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54" w:rsidRDefault="009B7449" w:rsidP="006926FE">
      <w:pPr>
        <w:spacing w:line="240" w:lineRule="auto"/>
        <w:rPr>
          <w:rFonts w:ascii="Calibri" w:hAnsi="Calibri"/>
          <w:color w:val="1F497D"/>
        </w:rPr>
      </w:pPr>
      <w:r>
        <w:rPr>
          <w:rFonts w:ascii="Calibri" w:hAnsi="Calibri" w:cs="Arial"/>
          <w:b/>
          <w:noProof/>
          <w:lang w:eastAsia="en-GB"/>
        </w:rPr>
        <w:drawing>
          <wp:inline distT="0" distB="0" distL="0" distR="0">
            <wp:extent cx="230505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866775"/>
                    </a:xfrm>
                    <a:prstGeom prst="rect">
                      <a:avLst/>
                    </a:prstGeom>
                    <a:noFill/>
                    <a:ln>
                      <a:noFill/>
                    </a:ln>
                  </pic:spPr>
                </pic:pic>
              </a:graphicData>
            </a:graphic>
          </wp:inline>
        </w:drawing>
      </w:r>
      <w:r>
        <w:rPr>
          <w:rFonts w:ascii="Calibri" w:hAnsi="Calibri"/>
          <w:color w:val="1F497D"/>
        </w:rPr>
        <w:tab/>
      </w:r>
      <w:r>
        <w:rPr>
          <w:rFonts w:ascii="Calibri" w:hAnsi="Calibri"/>
          <w:color w:val="1F497D"/>
        </w:rPr>
        <w:tab/>
      </w:r>
      <w:r>
        <w:rPr>
          <w:rFonts w:ascii="Calibri" w:hAnsi="Calibri"/>
          <w:color w:val="1F497D"/>
        </w:rPr>
        <w:tab/>
      </w:r>
      <w:r>
        <w:rPr>
          <w:rFonts w:ascii="Calibri" w:hAnsi="Calibri"/>
          <w:color w:val="1F497D"/>
        </w:rPr>
        <w:tab/>
      </w:r>
      <w:r>
        <w:rPr>
          <w:rFonts w:ascii="Verdana" w:hAnsi="Verdana"/>
          <w:b/>
          <w:noProof/>
          <w:color w:val="000000"/>
          <w:lang w:eastAsia="en-GB"/>
        </w:rPr>
        <w:drawing>
          <wp:inline distT="0" distB="0" distL="0" distR="0">
            <wp:extent cx="12763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04850"/>
                    </a:xfrm>
                    <a:prstGeom prst="rect">
                      <a:avLst/>
                    </a:prstGeom>
                    <a:noFill/>
                    <a:ln>
                      <a:noFill/>
                    </a:ln>
                  </pic:spPr>
                </pic:pic>
              </a:graphicData>
            </a:graphic>
          </wp:inline>
        </w:drawing>
      </w:r>
    </w:p>
    <w:tbl>
      <w:tblPr>
        <w:tblpPr w:leftFromText="180" w:rightFromText="180" w:vertAnchor="text" w:horzAnchor="margin"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6C2593" w:rsidRPr="00B55C09" w:rsidTr="008114C5">
        <w:tc>
          <w:tcPr>
            <w:tcW w:w="4500" w:type="dxa"/>
            <w:tcBorders>
              <w:top w:val="single" w:sz="4" w:space="0" w:color="auto"/>
              <w:left w:val="single" w:sz="4" w:space="0" w:color="auto"/>
              <w:bottom w:val="single" w:sz="4" w:space="0" w:color="auto"/>
              <w:right w:val="nil"/>
            </w:tcBorders>
          </w:tcPr>
          <w:p w:rsidR="006C2593" w:rsidRPr="009D672B" w:rsidRDefault="0065233A" w:rsidP="006926FE">
            <w:pPr>
              <w:spacing w:line="240" w:lineRule="auto"/>
              <w:rPr>
                <w:rFonts w:ascii="Verdana" w:hAnsi="Verdana" w:cs="Arial"/>
                <w:b/>
                <w:bCs/>
                <w:sz w:val="20"/>
                <w:szCs w:val="20"/>
              </w:rPr>
            </w:pPr>
            <w:r w:rsidRPr="009D672B">
              <w:rPr>
                <w:rFonts w:ascii="Verdana" w:hAnsi="Verdana" w:cs="Arial"/>
                <w:b/>
                <w:sz w:val="20"/>
                <w:szCs w:val="20"/>
              </w:rPr>
              <w:t>Project name:</w:t>
            </w:r>
            <w:r w:rsidRPr="009D672B">
              <w:rPr>
                <w:rFonts w:ascii="Verdana" w:hAnsi="Verdana" w:cs="Arial"/>
                <w:sz w:val="20"/>
                <w:szCs w:val="20"/>
              </w:rPr>
              <w:t xml:space="preserve"> </w:t>
            </w:r>
            <w:r w:rsidR="009F3518" w:rsidRPr="009D672B">
              <w:rPr>
                <w:rFonts w:ascii="Verdana" w:hAnsi="Verdana" w:cs="Arial"/>
                <w:sz w:val="20"/>
                <w:szCs w:val="20"/>
              </w:rPr>
              <w:t>‘Promoting Age-Friendly Development’</w:t>
            </w:r>
          </w:p>
          <w:p w:rsidR="002D7A08" w:rsidRPr="009D672B" w:rsidRDefault="006C2593" w:rsidP="006926FE">
            <w:pPr>
              <w:spacing w:line="240" w:lineRule="auto"/>
              <w:rPr>
                <w:rFonts w:ascii="Verdana" w:hAnsi="Verdana" w:cs="Arial"/>
                <w:bCs/>
                <w:sz w:val="20"/>
                <w:szCs w:val="20"/>
              </w:rPr>
            </w:pPr>
            <w:r w:rsidRPr="009D672B">
              <w:rPr>
                <w:rFonts w:ascii="Verdana" w:hAnsi="Verdana" w:cs="Arial"/>
                <w:b/>
                <w:bCs/>
                <w:sz w:val="20"/>
                <w:szCs w:val="20"/>
              </w:rPr>
              <w:t>Reference Number</w:t>
            </w:r>
            <w:r w:rsidR="002D7A08" w:rsidRPr="009D672B">
              <w:rPr>
                <w:rFonts w:ascii="Verdana" w:hAnsi="Verdana" w:cs="Arial"/>
                <w:b/>
                <w:bCs/>
                <w:sz w:val="20"/>
                <w:szCs w:val="20"/>
              </w:rPr>
              <w:t>:</w:t>
            </w:r>
            <w:r w:rsidR="002D7A08" w:rsidRPr="009D672B">
              <w:rPr>
                <w:rFonts w:ascii="Verdana" w:hAnsi="Verdana" w:cs="Arial"/>
                <w:bCs/>
                <w:sz w:val="20"/>
                <w:szCs w:val="20"/>
              </w:rPr>
              <w:t xml:space="preserve"> POL014</w:t>
            </w:r>
          </w:p>
          <w:p w:rsidR="006C2593" w:rsidRPr="009D672B" w:rsidRDefault="006C2593" w:rsidP="006926FE">
            <w:pPr>
              <w:spacing w:line="240" w:lineRule="auto"/>
              <w:rPr>
                <w:rFonts w:ascii="Verdana" w:hAnsi="Verdana" w:cs="Arial"/>
                <w:sz w:val="20"/>
                <w:szCs w:val="20"/>
              </w:rPr>
            </w:pPr>
            <w:r w:rsidRPr="009D672B">
              <w:rPr>
                <w:rFonts w:ascii="Verdana" w:hAnsi="Verdana" w:cs="Arial"/>
                <w:b/>
                <w:sz w:val="20"/>
                <w:szCs w:val="20"/>
              </w:rPr>
              <w:t>Project duration</w:t>
            </w:r>
            <w:r w:rsidRPr="009D672B">
              <w:rPr>
                <w:rFonts w:ascii="Verdana" w:hAnsi="Verdana" w:cs="Arial"/>
                <w:sz w:val="20"/>
                <w:szCs w:val="20"/>
              </w:rPr>
              <w:t>:</w:t>
            </w:r>
            <w:r w:rsidR="0065233A" w:rsidRPr="009D672B">
              <w:rPr>
                <w:rFonts w:ascii="Verdana" w:hAnsi="Verdana" w:cs="Arial"/>
                <w:sz w:val="20"/>
                <w:szCs w:val="20"/>
              </w:rPr>
              <w:t xml:space="preserve"> November 2013 – November 2016 (including 3 month no-cost extension)</w:t>
            </w:r>
            <w:r w:rsidRPr="009D672B">
              <w:rPr>
                <w:rFonts w:ascii="Verdana" w:hAnsi="Verdana" w:cs="Arial"/>
                <w:sz w:val="20"/>
                <w:szCs w:val="20"/>
              </w:rPr>
              <w:t xml:space="preserve"> </w:t>
            </w:r>
          </w:p>
          <w:p w:rsidR="006C2593" w:rsidRPr="009D672B" w:rsidRDefault="006C2593" w:rsidP="006926FE">
            <w:pPr>
              <w:spacing w:line="240" w:lineRule="auto"/>
              <w:rPr>
                <w:rFonts w:ascii="Verdana" w:hAnsi="Verdana" w:cs="Arial"/>
                <w:sz w:val="20"/>
                <w:szCs w:val="20"/>
              </w:rPr>
            </w:pPr>
            <w:r w:rsidRPr="009D672B">
              <w:rPr>
                <w:rFonts w:ascii="Verdana" w:hAnsi="Verdana" w:cs="Arial"/>
                <w:b/>
                <w:sz w:val="20"/>
                <w:szCs w:val="20"/>
              </w:rPr>
              <w:t xml:space="preserve">Evaluation </w:t>
            </w:r>
            <w:r w:rsidR="0065233A" w:rsidRPr="009D672B">
              <w:rPr>
                <w:rFonts w:ascii="Verdana" w:hAnsi="Verdana" w:cs="Arial"/>
                <w:b/>
                <w:sz w:val="20"/>
                <w:szCs w:val="20"/>
              </w:rPr>
              <w:t>duration:</w:t>
            </w:r>
            <w:r w:rsidR="0065233A" w:rsidRPr="009D672B">
              <w:rPr>
                <w:rFonts w:ascii="Verdana" w:hAnsi="Verdana" w:cs="Arial"/>
                <w:sz w:val="20"/>
                <w:szCs w:val="20"/>
              </w:rPr>
              <w:t xml:space="preserve"> August-November 2016</w:t>
            </w:r>
            <w:r w:rsidR="002D7A08" w:rsidRPr="009D672B">
              <w:rPr>
                <w:rFonts w:ascii="Verdana" w:hAnsi="Verdana" w:cs="Arial"/>
                <w:sz w:val="20"/>
                <w:szCs w:val="20"/>
              </w:rPr>
              <w:br/>
            </w:r>
            <w:r w:rsidR="0065233A" w:rsidRPr="009D672B">
              <w:rPr>
                <w:rFonts w:ascii="Verdana" w:hAnsi="Verdana" w:cs="Arial"/>
                <w:sz w:val="20"/>
                <w:szCs w:val="20"/>
              </w:rPr>
              <w:br/>
            </w:r>
            <w:r w:rsidR="0065233A" w:rsidRPr="009D672B">
              <w:rPr>
                <w:rFonts w:ascii="Verdana" w:hAnsi="Verdana" w:cs="Arial"/>
                <w:b/>
                <w:sz w:val="20"/>
                <w:szCs w:val="20"/>
              </w:rPr>
              <w:t>Report release date:</w:t>
            </w:r>
            <w:r w:rsidR="0065233A" w:rsidRPr="009D672B">
              <w:rPr>
                <w:rFonts w:ascii="Verdana" w:hAnsi="Verdana" w:cs="Arial"/>
                <w:sz w:val="20"/>
                <w:szCs w:val="20"/>
              </w:rPr>
              <w:t xml:space="preserve"> 30 November 2016</w:t>
            </w:r>
            <w:r w:rsidR="002D7A08" w:rsidRPr="009D672B">
              <w:rPr>
                <w:rFonts w:ascii="Verdana" w:hAnsi="Verdana" w:cs="Arial"/>
                <w:sz w:val="20"/>
                <w:szCs w:val="20"/>
              </w:rPr>
              <w:br/>
            </w:r>
            <w:r w:rsidR="0065233A" w:rsidRPr="009D672B">
              <w:rPr>
                <w:rFonts w:ascii="Verdana" w:hAnsi="Verdana" w:cs="Arial"/>
                <w:sz w:val="20"/>
                <w:szCs w:val="20"/>
              </w:rPr>
              <w:br/>
            </w:r>
            <w:r w:rsidRPr="009D672B">
              <w:rPr>
                <w:rFonts w:ascii="Verdana" w:hAnsi="Verdana" w:cs="Arial"/>
                <w:b/>
                <w:sz w:val="20"/>
                <w:szCs w:val="20"/>
              </w:rPr>
              <w:t>Type of evaluation:</w:t>
            </w:r>
            <w:r w:rsidR="00204954" w:rsidRPr="009D672B">
              <w:rPr>
                <w:rFonts w:ascii="Verdana" w:hAnsi="Verdana" w:cs="Arial"/>
                <w:sz w:val="20"/>
                <w:szCs w:val="20"/>
              </w:rPr>
              <w:t xml:space="preserve"> External evaluation</w:t>
            </w:r>
          </w:p>
        </w:tc>
        <w:tc>
          <w:tcPr>
            <w:tcW w:w="4680" w:type="dxa"/>
            <w:tcBorders>
              <w:top w:val="single" w:sz="4" w:space="0" w:color="auto"/>
              <w:left w:val="nil"/>
              <w:bottom w:val="single" w:sz="4" w:space="0" w:color="auto"/>
              <w:right w:val="single" w:sz="4" w:space="0" w:color="auto"/>
            </w:tcBorders>
          </w:tcPr>
          <w:p w:rsidR="006C2593" w:rsidRPr="009D672B" w:rsidRDefault="006C2593" w:rsidP="006926FE">
            <w:pPr>
              <w:spacing w:line="240" w:lineRule="auto"/>
              <w:rPr>
                <w:rFonts w:ascii="Verdana" w:hAnsi="Verdana" w:cs="Arial"/>
                <w:sz w:val="20"/>
                <w:szCs w:val="20"/>
              </w:rPr>
            </w:pPr>
            <w:r w:rsidRPr="009D672B">
              <w:rPr>
                <w:rFonts w:ascii="Verdana" w:hAnsi="Verdana" w:cs="Arial"/>
                <w:b/>
                <w:sz w:val="20"/>
                <w:szCs w:val="20"/>
              </w:rPr>
              <w:t>Donor Reference</w:t>
            </w:r>
            <w:r w:rsidR="0065233A" w:rsidRPr="009D672B">
              <w:rPr>
                <w:rFonts w:ascii="Verdana" w:hAnsi="Verdana" w:cs="Arial"/>
                <w:b/>
                <w:sz w:val="20"/>
                <w:szCs w:val="20"/>
              </w:rPr>
              <w:t>:</w:t>
            </w:r>
            <w:r w:rsidR="0065233A" w:rsidRPr="009D672B">
              <w:rPr>
                <w:rFonts w:ascii="Verdana" w:hAnsi="Verdana" w:cs="Arial"/>
                <w:sz w:val="20"/>
                <w:szCs w:val="20"/>
              </w:rPr>
              <w:t xml:space="preserve"> </w:t>
            </w:r>
            <w:r w:rsidR="0065233A" w:rsidRPr="009D672B">
              <w:rPr>
                <w:rFonts w:ascii="Verdana" w:hAnsi="Verdana"/>
              </w:rPr>
              <w:t xml:space="preserve"> </w:t>
            </w:r>
            <w:r w:rsidR="0065233A" w:rsidRPr="009D672B">
              <w:rPr>
                <w:rFonts w:ascii="Verdana" w:hAnsi="Verdana" w:cs="Arial"/>
                <w:sz w:val="20"/>
                <w:szCs w:val="20"/>
              </w:rPr>
              <w:t>DCI NSA/2013/319-870</w:t>
            </w:r>
          </w:p>
          <w:p w:rsidR="006C2593" w:rsidRPr="009D672B" w:rsidRDefault="006C2593" w:rsidP="006926FE">
            <w:pPr>
              <w:spacing w:line="240" w:lineRule="auto"/>
              <w:rPr>
                <w:rFonts w:ascii="Verdana" w:hAnsi="Verdana" w:cs="Arial"/>
                <w:b/>
                <w:sz w:val="20"/>
                <w:szCs w:val="20"/>
              </w:rPr>
            </w:pPr>
            <w:r w:rsidRPr="009D672B">
              <w:rPr>
                <w:rFonts w:ascii="Verdana" w:hAnsi="Verdana" w:cs="Arial"/>
                <w:b/>
                <w:sz w:val="20"/>
                <w:szCs w:val="20"/>
              </w:rPr>
              <w:t xml:space="preserve">Implementing agency and partner(s): </w:t>
            </w:r>
            <w:r w:rsidR="0065233A" w:rsidRPr="009D672B">
              <w:rPr>
                <w:rFonts w:ascii="Verdana" w:hAnsi="Verdana" w:cs="Arial"/>
                <w:sz w:val="20"/>
                <w:szCs w:val="20"/>
              </w:rPr>
              <w:t xml:space="preserve">HelpAge International is the lead partner and there are seven project partners (Age Action Ireland, Age International, </w:t>
            </w:r>
            <w:r w:rsidR="003A0F9C" w:rsidRPr="009D672B">
              <w:rPr>
                <w:rFonts w:ascii="Verdana" w:hAnsi="Verdana" w:cs="Arial"/>
                <w:sz w:val="20"/>
                <w:szCs w:val="20"/>
              </w:rPr>
              <w:t xml:space="preserve">HelpAge Deutschland, HelpAge </w:t>
            </w:r>
            <w:proofErr w:type="spellStart"/>
            <w:r w:rsidR="003A0F9C" w:rsidRPr="009D672B">
              <w:rPr>
                <w:rFonts w:ascii="Verdana" w:hAnsi="Verdana" w:cs="Arial"/>
                <w:sz w:val="20"/>
                <w:szCs w:val="20"/>
              </w:rPr>
              <w:t>España</w:t>
            </w:r>
            <w:proofErr w:type="spellEnd"/>
            <w:r w:rsidR="003A0F9C" w:rsidRPr="009D672B">
              <w:rPr>
                <w:rFonts w:ascii="Verdana" w:hAnsi="Verdana" w:cs="Arial"/>
                <w:sz w:val="20"/>
                <w:szCs w:val="20"/>
              </w:rPr>
              <w:t xml:space="preserve">, Slovene Philanthropy, </w:t>
            </w:r>
            <w:proofErr w:type="spellStart"/>
            <w:r w:rsidR="003A0F9C" w:rsidRPr="009D672B">
              <w:rPr>
                <w:rFonts w:ascii="Verdana" w:hAnsi="Verdana" w:cs="Arial"/>
                <w:sz w:val="20"/>
                <w:szCs w:val="20"/>
              </w:rPr>
              <w:t>WorldGranny</w:t>
            </w:r>
            <w:proofErr w:type="spellEnd"/>
            <w:r w:rsidR="003A0F9C" w:rsidRPr="009D672B">
              <w:rPr>
                <w:rFonts w:ascii="Verdana" w:hAnsi="Verdana" w:cs="Arial"/>
                <w:sz w:val="20"/>
                <w:szCs w:val="20"/>
              </w:rPr>
              <w:t xml:space="preserve">, </w:t>
            </w:r>
            <w:proofErr w:type="spellStart"/>
            <w:r w:rsidR="003A0F9C" w:rsidRPr="009D672B">
              <w:rPr>
                <w:rFonts w:ascii="Verdana" w:hAnsi="Verdana" w:cs="Arial"/>
                <w:sz w:val="20"/>
                <w:szCs w:val="20"/>
              </w:rPr>
              <w:t>Život</w:t>
            </w:r>
            <w:proofErr w:type="spellEnd"/>
            <w:r w:rsidR="003A0F9C" w:rsidRPr="009D672B">
              <w:rPr>
                <w:rFonts w:ascii="Verdana" w:hAnsi="Verdana" w:cs="Arial"/>
                <w:sz w:val="20"/>
                <w:szCs w:val="20"/>
              </w:rPr>
              <w:t xml:space="preserve"> 90).</w:t>
            </w:r>
          </w:p>
          <w:p w:rsidR="006C2593" w:rsidRPr="009D672B" w:rsidRDefault="006C2593" w:rsidP="006926FE">
            <w:pPr>
              <w:spacing w:line="240" w:lineRule="auto"/>
              <w:rPr>
                <w:rFonts w:ascii="Verdana" w:hAnsi="Verdana" w:cs="Arial"/>
                <w:b/>
                <w:sz w:val="20"/>
                <w:szCs w:val="20"/>
              </w:rPr>
            </w:pPr>
            <w:r w:rsidRPr="009D672B">
              <w:rPr>
                <w:rFonts w:ascii="Verdana" w:hAnsi="Verdana" w:cs="Arial"/>
                <w:b/>
                <w:sz w:val="20"/>
                <w:szCs w:val="20"/>
              </w:rPr>
              <w:t>Project budget:</w:t>
            </w:r>
            <w:r w:rsidRPr="009D672B">
              <w:rPr>
                <w:rFonts w:ascii="Verdana" w:hAnsi="Verdana" w:cs="Arial"/>
                <w:sz w:val="20"/>
                <w:szCs w:val="20"/>
              </w:rPr>
              <w:t xml:space="preserve"> </w:t>
            </w:r>
            <w:r w:rsidR="00647221" w:rsidRPr="009D672B">
              <w:rPr>
                <w:rFonts w:ascii="Verdana" w:hAnsi="Verdana" w:cs="Arial"/>
                <w:sz w:val="20"/>
                <w:szCs w:val="20"/>
              </w:rPr>
              <w:t>€500,819</w:t>
            </w:r>
          </w:p>
          <w:p w:rsidR="006C2593" w:rsidRPr="009D672B" w:rsidRDefault="006C2593" w:rsidP="006926FE">
            <w:pPr>
              <w:spacing w:line="240" w:lineRule="auto"/>
              <w:rPr>
                <w:rFonts w:ascii="Verdana" w:hAnsi="Verdana" w:cs="Arial"/>
                <w:b/>
                <w:sz w:val="20"/>
                <w:szCs w:val="20"/>
              </w:rPr>
            </w:pPr>
            <w:r w:rsidRPr="009D672B">
              <w:rPr>
                <w:rFonts w:ascii="Verdana" w:hAnsi="Verdana" w:cs="Arial"/>
                <w:b/>
                <w:sz w:val="20"/>
                <w:szCs w:val="20"/>
              </w:rPr>
              <w:t>Project funding sources:</w:t>
            </w:r>
            <w:r w:rsidR="003964F2" w:rsidRPr="009D672B">
              <w:rPr>
                <w:rFonts w:ascii="Verdana" w:hAnsi="Verdana" w:cs="Arial"/>
                <w:b/>
                <w:sz w:val="20"/>
                <w:szCs w:val="20"/>
              </w:rPr>
              <w:t xml:space="preserve"> </w:t>
            </w:r>
            <w:r w:rsidR="005006F4" w:rsidRPr="009D672B">
              <w:rPr>
                <w:rFonts w:ascii="Verdana" w:hAnsi="Verdana" w:cs="Arial"/>
                <w:sz w:val="20"/>
                <w:szCs w:val="20"/>
              </w:rPr>
              <w:t>75</w:t>
            </w:r>
            <w:r w:rsidR="005006F4" w:rsidRPr="00E24B9D">
              <w:rPr>
                <w:rFonts w:ascii="Verdana" w:hAnsi="Verdana" w:cs="Arial"/>
                <w:sz w:val="20"/>
                <w:szCs w:val="20"/>
              </w:rPr>
              <w:t xml:space="preserve">% EU; </w:t>
            </w:r>
            <w:r w:rsidR="003964F2" w:rsidRPr="00E24B9D">
              <w:rPr>
                <w:rFonts w:ascii="Verdana" w:hAnsi="Verdana" w:cs="Arial"/>
                <w:sz w:val="20"/>
                <w:szCs w:val="20"/>
              </w:rPr>
              <w:t>2</w:t>
            </w:r>
            <w:r w:rsidR="00E24B9D" w:rsidRPr="00E24B9D">
              <w:rPr>
                <w:rFonts w:ascii="Verdana" w:hAnsi="Verdana" w:cs="Arial"/>
                <w:sz w:val="20"/>
                <w:szCs w:val="20"/>
              </w:rPr>
              <w:t>1</w:t>
            </w:r>
            <w:r w:rsidR="003964F2" w:rsidRPr="00E24B9D">
              <w:rPr>
                <w:rFonts w:ascii="Verdana" w:hAnsi="Verdana" w:cs="Arial"/>
                <w:sz w:val="20"/>
                <w:szCs w:val="20"/>
              </w:rPr>
              <w:t>% from HelpAge International</w:t>
            </w:r>
            <w:r w:rsidR="005006F4" w:rsidRPr="00E24B9D">
              <w:rPr>
                <w:rFonts w:ascii="Verdana" w:hAnsi="Verdana" w:cs="Arial"/>
                <w:sz w:val="20"/>
                <w:szCs w:val="20"/>
              </w:rPr>
              <w:t xml:space="preserve">; </w:t>
            </w:r>
            <w:r w:rsidR="00E24B9D" w:rsidRPr="00E24B9D">
              <w:rPr>
                <w:rFonts w:ascii="Verdana" w:hAnsi="Verdana" w:cs="Arial"/>
                <w:sz w:val="20"/>
                <w:szCs w:val="20"/>
              </w:rPr>
              <w:t>4</w:t>
            </w:r>
            <w:r w:rsidR="005006F4" w:rsidRPr="00E24B9D">
              <w:rPr>
                <w:rFonts w:ascii="Verdana" w:hAnsi="Verdana" w:cs="Arial"/>
                <w:sz w:val="20"/>
                <w:szCs w:val="20"/>
              </w:rPr>
              <w:t>% Age International.</w:t>
            </w:r>
          </w:p>
        </w:tc>
      </w:tr>
    </w:tbl>
    <w:p w:rsidR="003B21AA" w:rsidRDefault="003B21AA" w:rsidP="006926FE">
      <w:pPr>
        <w:spacing w:line="240" w:lineRule="auto"/>
      </w:pPr>
    </w:p>
    <w:p w:rsidR="009B7449" w:rsidRPr="00390276" w:rsidRDefault="009B7449" w:rsidP="006926FE">
      <w:pPr>
        <w:numPr>
          <w:ilvl w:val="0"/>
          <w:numId w:val="5"/>
        </w:numPr>
        <w:spacing w:after="0" w:line="240" w:lineRule="auto"/>
        <w:ind w:right="-7"/>
        <w:rPr>
          <w:rFonts w:ascii="Verdana" w:hAnsi="Verdana" w:cs="Arial"/>
          <w:b/>
          <w:sz w:val="20"/>
          <w:szCs w:val="20"/>
        </w:rPr>
      </w:pPr>
      <w:r w:rsidRPr="00390276">
        <w:rPr>
          <w:rFonts w:ascii="Verdana" w:hAnsi="Verdana" w:cs="Arial"/>
          <w:b/>
          <w:sz w:val="20"/>
          <w:szCs w:val="20"/>
        </w:rPr>
        <w:t>OVERVIEW OF THE PROJECT</w:t>
      </w:r>
    </w:p>
    <w:p w:rsidR="00AA196E" w:rsidRDefault="009B7449" w:rsidP="006926FE">
      <w:pPr>
        <w:autoSpaceDE w:val="0"/>
        <w:autoSpaceDN w:val="0"/>
        <w:adjustRightInd w:val="0"/>
        <w:spacing w:after="0" w:line="240" w:lineRule="auto"/>
        <w:rPr>
          <w:rFonts w:ascii="Verdana" w:hAnsi="Verdana" w:cs="Arial"/>
          <w:sz w:val="20"/>
          <w:szCs w:val="20"/>
        </w:rPr>
      </w:pPr>
      <w:r>
        <w:rPr>
          <w:rFonts w:cs="Arial"/>
          <w:b/>
          <w:sz w:val="20"/>
          <w:szCs w:val="20"/>
        </w:rPr>
        <w:br/>
      </w:r>
      <w:proofErr w:type="spellStart"/>
      <w:r w:rsidR="009D672B" w:rsidRPr="009D672B">
        <w:rPr>
          <w:rFonts w:ascii="Verdana" w:hAnsi="Verdana" w:cs="Arial"/>
          <w:sz w:val="20"/>
          <w:szCs w:val="20"/>
        </w:rPr>
        <w:t>HelpAge’s</w:t>
      </w:r>
      <w:proofErr w:type="spellEnd"/>
      <w:r w:rsidR="009D672B" w:rsidRPr="009D672B">
        <w:rPr>
          <w:rFonts w:ascii="Verdana" w:hAnsi="Verdana" w:cs="Arial"/>
          <w:sz w:val="20"/>
          <w:szCs w:val="20"/>
        </w:rPr>
        <w:t xml:space="preserve"> vision is a world in which all older people </w:t>
      </w:r>
      <w:r w:rsidR="009D672B">
        <w:rPr>
          <w:rFonts w:ascii="Verdana" w:hAnsi="Verdana" w:cs="Arial"/>
          <w:sz w:val="20"/>
          <w:szCs w:val="20"/>
        </w:rPr>
        <w:t xml:space="preserve">can lead dignified, healthy and </w:t>
      </w:r>
      <w:r w:rsidR="009D672B" w:rsidRPr="009D672B">
        <w:rPr>
          <w:rFonts w:ascii="Verdana" w:hAnsi="Verdana" w:cs="Arial"/>
          <w:sz w:val="20"/>
          <w:szCs w:val="20"/>
        </w:rPr>
        <w:t>secure lives. Our mission is to promote the wellbeing and inclusion of older women and men, and reduc</w:t>
      </w:r>
      <w:r w:rsidR="009D672B" w:rsidRPr="0097030E">
        <w:rPr>
          <w:rFonts w:ascii="Verdana" w:hAnsi="Verdana" w:cs="Arial"/>
          <w:sz w:val="20"/>
          <w:szCs w:val="20"/>
        </w:rPr>
        <w:t>e poverty and discrimination in later life. We do this by working with older women and men in low and middle-income countries for better services and policies, and for changes in the behaviours and attitudes of individuals and societies towards old age.</w:t>
      </w:r>
      <w:r w:rsidR="00273466" w:rsidRPr="0097030E">
        <w:rPr>
          <w:rFonts w:ascii="Verdana" w:hAnsi="Verdana" w:cs="Arial"/>
          <w:sz w:val="20"/>
          <w:szCs w:val="20"/>
        </w:rPr>
        <w:t xml:space="preserve"> </w:t>
      </w:r>
      <w:r w:rsidR="00E4420A">
        <w:rPr>
          <w:rFonts w:ascii="Verdana" w:hAnsi="Verdana" w:cs="Arial"/>
          <w:sz w:val="20"/>
          <w:szCs w:val="20"/>
        </w:rPr>
        <w:br/>
      </w:r>
    </w:p>
    <w:p w:rsidR="005224E0" w:rsidRDefault="001E62EA" w:rsidP="006926FE">
      <w:pPr>
        <w:autoSpaceDE w:val="0"/>
        <w:autoSpaceDN w:val="0"/>
        <w:adjustRightInd w:val="0"/>
        <w:spacing w:after="0" w:line="240" w:lineRule="auto"/>
        <w:rPr>
          <w:rFonts w:ascii="Verdana" w:hAnsi="Verdana" w:cs="Arial"/>
          <w:sz w:val="20"/>
          <w:szCs w:val="20"/>
        </w:rPr>
      </w:pPr>
      <w:r>
        <w:rPr>
          <w:rFonts w:ascii="Verdana" w:hAnsi="Verdana" w:cs="Arial"/>
          <w:sz w:val="20"/>
          <w:szCs w:val="20"/>
        </w:rPr>
        <w:t>HelpAge</w:t>
      </w:r>
      <w:r w:rsidR="00956C9C">
        <w:rPr>
          <w:rFonts w:ascii="Verdana" w:hAnsi="Verdana" w:cs="Arial"/>
          <w:sz w:val="20"/>
          <w:szCs w:val="20"/>
        </w:rPr>
        <w:t xml:space="preserve"> supports a growing global network of around 1</w:t>
      </w:r>
      <w:r w:rsidR="006926FE">
        <w:rPr>
          <w:rFonts w:ascii="Verdana" w:hAnsi="Verdana" w:cs="Arial"/>
          <w:sz w:val="20"/>
          <w:szCs w:val="20"/>
        </w:rPr>
        <w:t>1</w:t>
      </w:r>
      <w:r w:rsidR="003200C6">
        <w:rPr>
          <w:rFonts w:ascii="Verdana" w:hAnsi="Verdana" w:cs="Arial"/>
          <w:sz w:val="20"/>
          <w:szCs w:val="20"/>
        </w:rPr>
        <w:t>5</w:t>
      </w:r>
      <w:r w:rsidR="00956C9C">
        <w:rPr>
          <w:rFonts w:ascii="Verdana" w:hAnsi="Verdana" w:cs="Arial"/>
          <w:sz w:val="20"/>
          <w:szCs w:val="20"/>
        </w:rPr>
        <w:t xml:space="preserve"> network members, 13</w:t>
      </w:r>
      <w:r w:rsidR="00690695">
        <w:rPr>
          <w:rFonts w:ascii="Verdana" w:hAnsi="Verdana" w:cs="Arial"/>
          <w:sz w:val="20"/>
          <w:szCs w:val="20"/>
        </w:rPr>
        <w:t xml:space="preserve"> </w:t>
      </w:r>
      <w:r w:rsidR="00956C9C">
        <w:rPr>
          <w:rFonts w:ascii="Verdana" w:hAnsi="Verdana" w:cs="Arial"/>
          <w:sz w:val="20"/>
          <w:szCs w:val="20"/>
        </w:rPr>
        <w:t xml:space="preserve">of whom are </w:t>
      </w:r>
      <w:r>
        <w:rPr>
          <w:rFonts w:ascii="Verdana" w:hAnsi="Verdana" w:cs="Arial"/>
          <w:sz w:val="20"/>
          <w:szCs w:val="20"/>
        </w:rPr>
        <w:t>in the EU region.</w:t>
      </w:r>
      <w:r w:rsidR="00BC487D">
        <w:rPr>
          <w:rFonts w:ascii="Verdana" w:hAnsi="Verdana" w:cs="Arial"/>
          <w:sz w:val="20"/>
          <w:szCs w:val="20"/>
        </w:rPr>
        <w:t xml:space="preserve"> There have been </w:t>
      </w:r>
      <w:r w:rsidR="008D7D0A">
        <w:rPr>
          <w:rFonts w:ascii="Verdana" w:hAnsi="Verdana" w:cs="Arial"/>
          <w:sz w:val="20"/>
          <w:szCs w:val="20"/>
        </w:rPr>
        <w:t xml:space="preserve">several </w:t>
      </w:r>
      <w:r w:rsidR="00BC487D">
        <w:rPr>
          <w:rFonts w:ascii="Verdana" w:hAnsi="Verdana" w:cs="Arial"/>
          <w:sz w:val="20"/>
          <w:szCs w:val="20"/>
        </w:rPr>
        <w:t xml:space="preserve">examples of joint work between </w:t>
      </w:r>
      <w:r w:rsidR="008D7D0A">
        <w:rPr>
          <w:rFonts w:ascii="Verdana" w:hAnsi="Verdana" w:cs="Arial"/>
          <w:sz w:val="20"/>
          <w:szCs w:val="20"/>
        </w:rPr>
        <w:t xml:space="preserve">various </w:t>
      </w:r>
      <w:r w:rsidR="00690695">
        <w:rPr>
          <w:rFonts w:ascii="Verdana" w:hAnsi="Verdana" w:cs="Arial"/>
          <w:sz w:val="20"/>
          <w:szCs w:val="20"/>
        </w:rPr>
        <w:t xml:space="preserve">EU </w:t>
      </w:r>
      <w:r w:rsidR="00BC487D">
        <w:rPr>
          <w:rFonts w:ascii="Verdana" w:hAnsi="Verdana" w:cs="Arial"/>
          <w:sz w:val="20"/>
          <w:szCs w:val="20"/>
        </w:rPr>
        <w:t xml:space="preserve">network members in the region </w:t>
      </w:r>
      <w:r w:rsidR="008D7D0A">
        <w:rPr>
          <w:rFonts w:ascii="Verdana" w:hAnsi="Verdana" w:cs="Arial"/>
          <w:sz w:val="20"/>
          <w:szCs w:val="20"/>
        </w:rPr>
        <w:t xml:space="preserve">over at least the last twenty </w:t>
      </w:r>
      <w:r w:rsidR="00144F70">
        <w:rPr>
          <w:rFonts w:ascii="Verdana" w:hAnsi="Verdana" w:cs="Arial"/>
          <w:sz w:val="20"/>
          <w:szCs w:val="20"/>
        </w:rPr>
        <w:t xml:space="preserve">years. </w:t>
      </w:r>
      <w:r w:rsidR="00617581">
        <w:rPr>
          <w:rFonts w:ascii="Verdana" w:hAnsi="Verdana" w:cs="Arial"/>
          <w:sz w:val="20"/>
          <w:szCs w:val="20"/>
        </w:rPr>
        <w:t>This tended to be isolated pockets of activity, often linked to time</w:t>
      </w:r>
      <w:r w:rsidR="00690695">
        <w:rPr>
          <w:rFonts w:ascii="Verdana" w:hAnsi="Verdana" w:cs="Arial"/>
          <w:sz w:val="20"/>
          <w:szCs w:val="20"/>
        </w:rPr>
        <w:t>-</w:t>
      </w:r>
      <w:r w:rsidR="00617581">
        <w:rPr>
          <w:rFonts w:ascii="Verdana" w:hAnsi="Verdana" w:cs="Arial"/>
          <w:sz w:val="20"/>
          <w:szCs w:val="20"/>
        </w:rPr>
        <w:t xml:space="preserve">limited funding opportunities. </w:t>
      </w:r>
      <w:r w:rsidR="00BC487D">
        <w:rPr>
          <w:rFonts w:ascii="Verdana" w:hAnsi="Verdana" w:cs="Arial"/>
          <w:sz w:val="20"/>
          <w:szCs w:val="20"/>
        </w:rPr>
        <w:t>Since 2011</w:t>
      </w:r>
      <w:r w:rsidR="00144F70">
        <w:rPr>
          <w:rFonts w:ascii="Verdana" w:hAnsi="Verdana" w:cs="Arial"/>
          <w:sz w:val="20"/>
          <w:szCs w:val="20"/>
        </w:rPr>
        <w:t xml:space="preserve">, the EU network has been working to build a stronger regional network identity </w:t>
      </w:r>
      <w:r w:rsidR="00765694">
        <w:rPr>
          <w:rFonts w:ascii="Verdana" w:hAnsi="Verdana" w:cs="Arial"/>
          <w:sz w:val="20"/>
          <w:szCs w:val="20"/>
        </w:rPr>
        <w:t xml:space="preserve">and plan collective influencing strategies and activities </w:t>
      </w:r>
      <w:r w:rsidR="006D6457">
        <w:rPr>
          <w:rFonts w:ascii="Verdana" w:hAnsi="Verdana" w:cs="Arial"/>
          <w:sz w:val="20"/>
          <w:szCs w:val="20"/>
        </w:rPr>
        <w:t xml:space="preserve">to bring greater cohesion to our work and increase our impact on the EU’s </w:t>
      </w:r>
      <w:r w:rsidR="003466A5">
        <w:rPr>
          <w:rFonts w:ascii="Verdana" w:hAnsi="Verdana" w:cs="Arial"/>
          <w:sz w:val="20"/>
          <w:szCs w:val="20"/>
        </w:rPr>
        <w:t xml:space="preserve">development </w:t>
      </w:r>
      <w:r w:rsidR="006D6457">
        <w:rPr>
          <w:rFonts w:ascii="Verdana" w:hAnsi="Verdana" w:cs="Arial"/>
          <w:sz w:val="20"/>
          <w:szCs w:val="20"/>
        </w:rPr>
        <w:t>policies.</w:t>
      </w:r>
      <w:r w:rsidR="004256F5">
        <w:rPr>
          <w:rFonts w:ascii="Verdana" w:hAnsi="Verdana" w:cs="Arial"/>
          <w:sz w:val="20"/>
          <w:szCs w:val="20"/>
        </w:rPr>
        <w:t xml:space="preserve"> In </w:t>
      </w:r>
      <w:r w:rsidR="00960D00">
        <w:rPr>
          <w:rFonts w:ascii="Verdana" w:hAnsi="Verdana" w:cs="Arial"/>
          <w:sz w:val="20"/>
          <w:szCs w:val="20"/>
        </w:rPr>
        <w:t xml:space="preserve">2013, </w:t>
      </w:r>
      <w:r w:rsidR="004256F5">
        <w:rPr>
          <w:rFonts w:ascii="Verdana" w:hAnsi="Verdana" w:cs="Arial"/>
          <w:sz w:val="20"/>
          <w:szCs w:val="20"/>
        </w:rPr>
        <w:t>we secur</w:t>
      </w:r>
      <w:r w:rsidR="000F0273">
        <w:rPr>
          <w:rFonts w:ascii="Verdana" w:hAnsi="Verdana" w:cs="Arial"/>
          <w:sz w:val="20"/>
          <w:szCs w:val="20"/>
        </w:rPr>
        <w:t>ed EU funding for a new project, ‘</w:t>
      </w:r>
      <w:r w:rsidR="000F0273">
        <w:rPr>
          <w:rFonts w:ascii="Verdana" w:hAnsi="Verdana" w:cs="Calibri"/>
          <w:bCs/>
          <w:sz w:val="20"/>
          <w:szCs w:val="20"/>
        </w:rPr>
        <w:t xml:space="preserve">Promoting Age-Friendly Development’, </w:t>
      </w:r>
      <w:r w:rsidR="004256F5">
        <w:rPr>
          <w:rFonts w:ascii="Verdana" w:hAnsi="Verdana" w:cs="Arial"/>
          <w:sz w:val="20"/>
          <w:szCs w:val="20"/>
        </w:rPr>
        <w:t>to build the capacity of our EU network to engage in policy dialogue with the EU institutions</w:t>
      </w:r>
      <w:r w:rsidR="003200C6">
        <w:rPr>
          <w:rFonts w:ascii="Verdana" w:hAnsi="Verdana" w:cs="Arial"/>
          <w:sz w:val="20"/>
          <w:szCs w:val="20"/>
        </w:rPr>
        <w:t xml:space="preserve"> on ageing and development issues</w:t>
      </w:r>
      <w:r w:rsidR="004256F5">
        <w:rPr>
          <w:rFonts w:ascii="Verdana" w:hAnsi="Verdana" w:cs="Arial"/>
          <w:sz w:val="20"/>
          <w:szCs w:val="20"/>
        </w:rPr>
        <w:t>.</w:t>
      </w:r>
      <w:r w:rsidR="005A4A9B">
        <w:rPr>
          <w:rFonts w:ascii="Verdana" w:hAnsi="Verdana" w:cs="Arial"/>
          <w:sz w:val="20"/>
          <w:szCs w:val="20"/>
        </w:rPr>
        <w:t xml:space="preserve"> </w:t>
      </w:r>
      <w:r w:rsidR="00D74F6A">
        <w:rPr>
          <w:rFonts w:ascii="Verdana" w:hAnsi="Verdana" w:cs="Arial"/>
          <w:sz w:val="20"/>
          <w:szCs w:val="20"/>
        </w:rPr>
        <w:t xml:space="preserve">Seven of our EU network members are full project partners in this project and the others have been involved in some activities. </w:t>
      </w:r>
      <w:r w:rsidR="005A4A9B">
        <w:rPr>
          <w:rFonts w:ascii="Verdana" w:hAnsi="Verdana" w:cs="Arial"/>
          <w:sz w:val="20"/>
          <w:szCs w:val="20"/>
        </w:rPr>
        <w:t xml:space="preserve">The </w:t>
      </w:r>
      <w:r w:rsidR="00863DBB">
        <w:rPr>
          <w:rFonts w:ascii="Verdana" w:hAnsi="Verdana" w:cs="Arial"/>
          <w:sz w:val="20"/>
          <w:szCs w:val="20"/>
        </w:rPr>
        <w:t xml:space="preserve">project </w:t>
      </w:r>
      <w:r w:rsidR="005A4A9B">
        <w:rPr>
          <w:rFonts w:ascii="Verdana" w:hAnsi="Verdana" w:cs="Arial"/>
          <w:sz w:val="20"/>
          <w:szCs w:val="20"/>
        </w:rPr>
        <w:t>objectives, results and supporting activities are listed here below.</w:t>
      </w:r>
      <w:r w:rsidR="004256F5">
        <w:rPr>
          <w:rFonts w:ascii="Verdana" w:hAnsi="Verdana" w:cs="Arial"/>
          <w:sz w:val="20"/>
          <w:szCs w:val="20"/>
        </w:rPr>
        <w:t xml:space="preserve"> </w:t>
      </w:r>
    </w:p>
    <w:p w:rsidR="001E62EA" w:rsidRPr="00E4420A" w:rsidRDefault="001E62EA" w:rsidP="006926FE">
      <w:pPr>
        <w:autoSpaceDE w:val="0"/>
        <w:autoSpaceDN w:val="0"/>
        <w:adjustRightInd w:val="0"/>
        <w:spacing w:after="0" w:line="240" w:lineRule="auto"/>
        <w:rPr>
          <w:rFonts w:ascii="Verdana" w:hAnsi="Verdana" w:cs="Arial"/>
          <w:sz w:val="20"/>
          <w:szCs w:val="20"/>
        </w:rPr>
      </w:pPr>
    </w:p>
    <w:p w:rsidR="009B7449" w:rsidRPr="001A17FA" w:rsidRDefault="009B7449" w:rsidP="006926FE">
      <w:pPr>
        <w:spacing w:line="240" w:lineRule="auto"/>
        <w:rPr>
          <w:rFonts w:ascii="Verdana" w:hAnsi="Verdana"/>
          <w:b/>
          <w:u w:val="single"/>
        </w:rPr>
      </w:pPr>
      <w:r w:rsidRPr="001A17FA">
        <w:rPr>
          <w:rFonts w:ascii="Verdana" w:hAnsi="Verdana" w:cs="Arial"/>
          <w:b/>
          <w:sz w:val="20"/>
          <w:szCs w:val="20"/>
        </w:rPr>
        <w:t>Overall objective:</w:t>
      </w:r>
      <w:r w:rsidRPr="001A17FA">
        <w:rPr>
          <w:rFonts w:ascii="Verdana" w:hAnsi="Verdana" w:cs="Arial"/>
          <w:sz w:val="20"/>
          <w:szCs w:val="20"/>
        </w:rPr>
        <w:t xml:space="preserve"> </w:t>
      </w:r>
      <w:r w:rsidRPr="001A17FA">
        <w:rPr>
          <w:rFonts w:ascii="Verdana" w:hAnsi="Verdana"/>
        </w:rPr>
        <w:t xml:space="preserve"> </w:t>
      </w:r>
      <w:r w:rsidRPr="001A17FA">
        <w:rPr>
          <w:rFonts w:ascii="Verdana" w:hAnsi="Verdana" w:cs="Arial"/>
          <w:sz w:val="20"/>
          <w:szCs w:val="20"/>
        </w:rPr>
        <w:t xml:space="preserve">Effective mainstreaming of ageing into EU and </w:t>
      </w:r>
      <w:r w:rsidR="00064401">
        <w:rPr>
          <w:rFonts w:ascii="Verdana" w:hAnsi="Verdana" w:cs="Arial"/>
          <w:sz w:val="20"/>
          <w:szCs w:val="20"/>
        </w:rPr>
        <w:t>M</w:t>
      </w:r>
      <w:r w:rsidRPr="001A17FA">
        <w:rPr>
          <w:rFonts w:ascii="Verdana" w:hAnsi="Verdana" w:cs="Arial"/>
          <w:sz w:val="20"/>
          <w:szCs w:val="20"/>
        </w:rPr>
        <w:t xml:space="preserve">ember </w:t>
      </w:r>
      <w:r w:rsidR="00064401">
        <w:rPr>
          <w:rFonts w:ascii="Verdana" w:hAnsi="Verdana" w:cs="Arial"/>
          <w:sz w:val="20"/>
          <w:szCs w:val="20"/>
        </w:rPr>
        <w:t>S</w:t>
      </w:r>
      <w:r w:rsidRPr="001A17FA">
        <w:rPr>
          <w:rFonts w:ascii="Verdana" w:hAnsi="Verdana" w:cs="Arial"/>
          <w:sz w:val="20"/>
          <w:szCs w:val="20"/>
        </w:rPr>
        <w:t>tate development policies and programmes to accelerate progress towards EU poverty reduction objectives and the M</w:t>
      </w:r>
      <w:r w:rsidR="00064401">
        <w:rPr>
          <w:rFonts w:ascii="Verdana" w:hAnsi="Verdana" w:cs="Arial"/>
          <w:sz w:val="20"/>
          <w:szCs w:val="20"/>
        </w:rPr>
        <w:t xml:space="preserve">illennium </w:t>
      </w:r>
      <w:r w:rsidRPr="001A17FA">
        <w:rPr>
          <w:rFonts w:ascii="Verdana" w:hAnsi="Verdana" w:cs="Arial"/>
          <w:sz w:val="20"/>
          <w:szCs w:val="20"/>
        </w:rPr>
        <w:t>D</w:t>
      </w:r>
      <w:r w:rsidR="00064401">
        <w:rPr>
          <w:rFonts w:ascii="Verdana" w:hAnsi="Verdana" w:cs="Arial"/>
          <w:sz w:val="20"/>
          <w:szCs w:val="20"/>
        </w:rPr>
        <w:t xml:space="preserve">evelopment </w:t>
      </w:r>
      <w:r w:rsidRPr="001A17FA">
        <w:rPr>
          <w:rFonts w:ascii="Verdana" w:hAnsi="Verdana" w:cs="Arial"/>
          <w:sz w:val="20"/>
          <w:szCs w:val="20"/>
        </w:rPr>
        <w:t>G</w:t>
      </w:r>
      <w:r w:rsidR="00064401">
        <w:rPr>
          <w:rFonts w:ascii="Verdana" w:hAnsi="Verdana" w:cs="Arial"/>
          <w:sz w:val="20"/>
          <w:szCs w:val="20"/>
        </w:rPr>
        <w:t>oal</w:t>
      </w:r>
      <w:r w:rsidRPr="001A17FA">
        <w:rPr>
          <w:rFonts w:ascii="Verdana" w:hAnsi="Verdana" w:cs="Arial"/>
          <w:sz w:val="20"/>
          <w:szCs w:val="20"/>
        </w:rPr>
        <w:t>s</w:t>
      </w:r>
      <w:r w:rsidR="00064401">
        <w:rPr>
          <w:rFonts w:ascii="Verdana" w:hAnsi="Verdana" w:cs="Arial"/>
          <w:sz w:val="20"/>
          <w:szCs w:val="20"/>
        </w:rPr>
        <w:t xml:space="preserve"> (MDGs)</w:t>
      </w:r>
      <w:r w:rsidRPr="001A17FA">
        <w:rPr>
          <w:rFonts w:ascii="Verdana" w:hAnsi="Verdana" w:cs="Arial"/>
          <w:sz w:val="20"/>
          <w:szCs w:val="20"/>
        </w:rPr>
        <w:t>.</w:t>
      </w:r>
      <w:r w:rsidRPr="001A17FA">
        <w:rPr>
          <w:rFonts w:ascii="Verdana" w:hAnsi="Verdana" w:cs="Arial"/>
          <w:sz w:val="20"/>
          <w:szCs w:val="20"/>
        </w:rPr>
        <w:br/>
      </w:r>
      <w:r w:rsidRPr="001A17FA">
        <w:rPr>
          <w:rFonts w:ascii="Verdana" w:hAnsi="Verdana" w:cs="Arial"/>
          <w:b/>
          <w:sz w:val="20"/>
          <w:szCs w:val="20"/>
        </w:rPr>
        <w:br/>
        <w:t>Specific objective:</w:t>
      </w:r>
      <w:r w:rsidRPr="001A17FA">
        <w:rPr>
          <w:rFonts w:ascii="Verdana" w:hAnsi="Verdana"/>
        </w:rPr>
        <w:t xml:space="preserve"> </w:t>
      </w:r>
      <w:r w:rsidRPr="001A17FA">
        <w:rPr>
          <w:rFonts w:ascii="Verdana" w:hAnsi="Verdana" w:cs="Arial"/>
          <w:sz w:val="20"/>
          <w:szCs w:val="20"/>
        </w:rPr>
        <w:t>A strong HelpAge EU network with the capacity and advocacy skills to act as a strategic and expert civil society platform and to engage effectively in policy dialogue with the EU institutions, member states and non-state actors on global ageing and development</w:t>
      </w:r>
    </w:p>
    <w:p w:rsidR="009B7449" w:rsidRPr="001A17FA" w:rsidRDefault="009B7449" w:rsidP="006926FE">
      <w:pPr>
        <w:pStyle w:val="ListParagraph"/>
        <w:numPr>
          <w:ilvl w:val="0"/>
          <w:numId w:val="3"/>
        </w:numPr>
        <w:spacing w:line="240" w:lineRule="auto"/>
        <w:rPr>
          <w:rFonts w:ascii="Verdana" w:hAnsi="Verdana" w:cs="Arial"/>
          <w:i/>
          <w:sz w:val="20"/>
          <w:szCs w:val="20"/>
        </w:rPr>
      </w:pPr>
      <w:r w:rsidRPr="001A17FA">
        <w:rPr>
          <w:rFonts w:ascii="Verdana" w:hAnsi="Verdana" w:cs="Arial"/>
          <w:b/>
          <w:sz w:val="20"/>
          <w:szCs w:val="20"/>
        </w:rPr>
        <w:lastRenderedPageBreak/>
        <w:t>Result 1:</w:t>
      </w:r>
      <w:r w:rsidRPr="001A17FA">
        <w:rPr>
          <w:rFonts w:ascii="Verdana" w:hAnsi="Verdana" w:cs="Arial"/>
          <w:sz w:val="20"/>
          <w:szCs w:val="20"/>
        </w:rPr>
        <w:t xml:space="preserve"> </w:t>
      </w:r>
      <w:r w:rsidRPr="001A17FA">
        <w:rPr>
          <w:rFonts w:ascii="Verdana" w:hAnsi="Verdana"/>
        </w:rPr>
        <w:t xml:space="preserve"> </w:t>
      </w:r>
      <w:r w:rsidRPr="001A17FA">
        <w:rPr>
          <w:rFonts w:ascii="Verdana" w:hAnsi="Verdana" w:cs="Arial"/>
          <w:sz w:val="20"/>
          <w:szCs w:val="20"/>
        </w:rPr>
        <w:t>Increased networking and engagement between the HelpAge EU network and EU institutions and key national stakeholders around</w:t>
      </w:r>
      <w:r w:rsidR="00266001">
        <w:rPr>
          <w:rFonts w:ascii="Verdana" w:hAnsi="Verdana" w:cs="Arial"/>
          <w:sz w:val="20"/>
          <w:szCs w:val="20"/>
        </w:rPr>
        <w:t xml:space="preserve"> global ageing and development</w:t>
      </w:r>
      <w:r w:rsidR="00116C95">
        <w:rPr>
          <w:rFonts w:ascii="Verdana" w:hAnsi="Verdana" w:cs="Arial"/>
          <w:sz w:val="20"/>
          <w:szCs w:val="20"/>
        </w:rPr>
        <w:t>.</w:t>
      </w:r>
      <w:r w:rsidR="00266001">
        <w:rPr>
          <w:rFonts w:ascii="Verdana" w:hAnsi="Verdana" w:cs="Arial"/>
          <w:sz w:val="20"/>
          <w:szCs w:val="20"/>
        </w:rPr>
        <w:br/>
      </w:r>
      <w:r w:rsidRPr="001A17FA">
        <w:rPr>
          <w:rFonts w:ascii="Verdana" w:hAnsi="Verdana" w:cs="Arial"/>
          <w:i/>
          <w:sz w:val="20"/>
          <w:szCs w:val="20"/>
        </w:rPr>
        <w:t xml:space="preserve">(Activities: Engagement with EU officials at key policy </w:t>
      </w:r>
      <w:proofErr w:type="gramStart"/>
      <w:r w:rsidRPr="001A17FA">
        <w:rPr>
          <w:rFonts w:ascii="Verdana" w:hAnsi="Verdana" w:cs="Arial"/>
          <w:i/>
          <w:sz w:val="20"/>
          <w:szCs w:val="20"/>
        </w:rPr>
        <w:t>events,</w:t>
      </w:r>
      <w:proofErr w:type="gramEnd"/>
      <w:r w:rsidRPr="001A17FA">
        <w:rPr>
          <w:rFonts w:ascii="Verdana" w:hAnsi="Verdana" w:cs="Arial"/>
          <w:i/>
          <w:sz w:val="20"/>
          <w:szCs w:val="20"/>
        </w:rPr>
        <w:t xml:space="preserve"> enhanced networking and relationship-building, policy dialogues and events).</w:t>
      </w:r>
    </w:p>
    <w:p w:rsidR="009B7449" w:rsidRPr="001A17FA" w:rsidRDefault="009B7449" w:rsidP="006926FE">
      <w:pPr>
        <w:pStyle w:val="ListParagraph"/>
        <w:numPr>
          <w:ilvl w:val="0"/>
          <w:numId w:val="3"/>
        </w:numPr>
        <w:spacing w:line="240" w:lineRule="auto"/>
        <w:rPr>
          <w:rFonts w:ascii="Verdana" w:hAnsi="Verdana" w:cs="Arial"/>
          <w:i/>
          <w:sz w:val="20"/>
          <w:szCs w:val="20"/>
        </w:rPr>
      </w:pPr>
      <w:r w:rsidRPr="001A17FA">
        <w:rPr>
          <w:rFonts w:ascii="Verdana" w:hAnsi="Verdana" w:cs="Arial"/>
          <w:b/>
          <w:sz w:val="20"/>
          <w:szCs w:val="20"/>
        </w:rPr>
        <w:t>Result 2:</w:t>
      </w:r>
      <w:r w:rsidRPr="001A17FA">
        <w:rPr>
          <w:rFonts w:ascii="Verdana" w:hAnsi="Verdana" w:cs="Arial"/>
          <w:sz w:val="20"/>
          <w:szCs w:val="20"/>
        </w:rPr>
        <w:t xml:space="preserve"> </w:t>
      </w:r>
      <w:r w:rsidRPr="001A17FA">
        <w:rPr>
          <w:rFonts w:ascii="Verdana" w:hAnsi="Verdana"/>
        </w:rPr>
        <w:t xml:space="preserve"> </w:t>
      </w:r>
      <w:r w:rsidRPr="001A17FA">
        <w:rPr>
          <w:rFonts w:ascii="Verdana" w:hAnsi="Verdana" w:cs="Arial"/>
          <w:sz w:val="20"/>
          <w:szCs w:val="20"/>
        </w:rPr>
        <w:t xml:space="preserve">The HelpAge EU network will have an increased capacity to act as the expert civil society body providing specialist advice to the EU institutions on how to mainstream ageing into EU development policy and programmes. </w:t>
      </w:r>
      <w:r w:rsidR="00266001">
        <w:rPr>
          <w:rFonts w:ascii="Verdana" w:hAnsi="Verdana" w:cs="Arial"/>
          <w:sz w:val="20"/>
          <w:szCs w:val="20"/>
        </w:rPr>
        <w:br/>
      </w:r>
      <w:r w:rsidRPr="001A17FA">
        <w:rPr>
          <w:rFonts w:ascii="Verdana" w:hAnsi="Verdana" w:cs="Arial"/>
          <w:i/>
          <w:sz w:val="20"/>
          <w:szCs w:val="20"/>
        </w:rPr>
        <w:t>(Activities: Internal network training workshops on key thematic areas of policy).</w:t>
      </w:r>
    </w:p>
    <w:p w:rsidR="009B7449" w:rsidRPr="001A17FA" w:rsidRDefault="009B7449" w:rsidP="006926FE">
      <w:pPr>
        <w:pStyle w:val="ListParagraph"/>
        <w:numPr>
          <w:ilvl w:val="0"/>
          <w:numId w:val="3"/>
        </w:numPr>
        <w:spacing w:line="240" w:lineRule="auto"/>
        <w:rPr>
          <w:rFonts w:ascii="Verdana" w:hAnsi="Verdana" w:cs="Arial"/>
          <w:i/>
          <w:sz w:val="20"/>
          <w:szCs w:val="20"/>
        </w:rPr>
      </w:pPr>
      <w:r w:rsidRPr="001A17FA">
        <w:rPr>
          <w:rFonts w:ascii="Verdana" w:hAnsi="Verdana" w:cs="Arial"/>
          <w:b/>
          <w:sz w:val="20"/>
          <w:szCs w:val="20"/>
        </w:rPr>
        <w:t>Result 3:</w:t>
      </w:r>
      <w:r w:rsidRPr="001A17FA">
        <w:rPr>
          <w:rFonts w:ascii="Verdana" w:hAnsi="Verdana" w:cs="Arial"/>
          <w:sz w:val="20"/>
          <w:szCs w:val="20"/>
        </w:rPr>
        <w:t xml:space="preserve"> </w:t>
      </w:r>
      <w:r w:rsidRPr="001A17FA">
        <w:rPr>
          <w:rFonts w:ascii="Verdana" w:hAnsi="Verdana"/>
        </w:rPr>
        <w:t xml:space="preserve"> </w:t>
      </w:r>
      <w:r w:rsidRPr="001A17FA">
        <w:rPr>
          <w:rFonts w:ascii="Verdana" w:hAnsi="Verdana" w:cs="Arial"/>
          <w:sz w:val="20"/>
          <w:szCs w:val="20"/>
        </w:rPr>
        <w:t xml:space="preserve">A stronger HelpAge EU network with an actively engaged and growing membership. </w:t>
      </w:r>
      <w:r w:rsidR="00266001">
        <w:rPr>
          <w:rFonts w:ascii="Verdana" w:hAnsi="Verdana" w:cs="Arial"/>
          <w:sz w:val="20"/>
          <w:szCs w:val="20"/>
        </w:rPr>
        <w:br/>
      </w:r>
      <w:r w:rsidRPr="001A17FA">
        <w:rPr>
          <w:rFonts w:ascii="Verdana" w:hAnsi="Verdana" w:cs="Arial"/>
          <w:i/>
          <w:sz w:val="20"/>
          <w:szCs w:val="20"/>
        </w:rPr>
        <w:t>(Activities: Provision of advice, coordination and monitoring of joint EU advocacy at national and regional levels, co-ordinating ongoing information-sharing activities and communication through existing tools, outreach with network members and potential future members and key stakeholders, HelpAge EU network meetings)</w:t>
      </w:r>
      <w:r w:rsidR="00116C95">
        <w:rPr>
          <w:rFonts w:ascii="Verdana" w:hAnsi="Verdana" w:cs="Arial"/>
          <w:i/>
          <w:sz w:val="20"/>
          <w:szCs w:val="20"/>
        </w:rPr>
        <w:t>.</w:t>
      </w:r>
    </w:p>
    <w:p w:rsidR="009B7449" w:rsidRPr="001A17FA" w:rsidRDefault="009B7449" w:rsidP="006926FE">
      <w:pPr>
        <w:pStyle w:val="ListParagraph"/>
        <w:numPr>
          <w:ilvl w:val="0"/>
          <w:numId w:val="3"/>
        </w:numPr>
        <w:spacing w:line="240" w:lineRule="auto"/>
        <w:rPr>
          <w:rFonts w:ascii="Verdana" w:hAnsi="Verdana" w:cs="Arial"/>
          <w:i/>
          <w:sz w:val="20"/>
          <w:szCs w:val="20"/>
        </w:rPr>
      </w:pPr>
      <w:r w:rsidRPr="001A17FA">
        <w:rPr>
          <w:rFonts w:ascii="Verdana" w:hAnsi="Verdana" w:cs="Arial"/>
          <w:b/>
          <w:sz w:val="20"/>
          <w:szCs w:val="20"/>
        </w:rPr>
        <w:t>Result 4:</w:t>
      </w:r>
      <w:r w:rsidRPr="001A17FA">
        <w:rPr>
          <w:rFonts w:ascii="Verdana" w:hAnsi="Verdana" w:cs="Arial"/>
          <w:sz w:val="20"/>
          <w:szCs w:val="20"/>
        </w:rPr>
        <w:t xml:space="preserve"> </w:t>
      </w:r>
      <w:r w:rsidRPr="001A17FA">
        <w:rPr>
          <w:rFonts w:ascii="Verdana" w:hAnsi="Verdana"/>
        </w:rPr>
        <w:t xml:space="preserve"> </w:t>
      </w:r>
      <w:r w:rsidRPr="001A17FA">
        <w:rPr>
          <w:rFonts w:ascii="Verdana" w:hAnsi="Verdana" w:cs="Arial"/>
          <w:sz w:val="20"/>
          <w:szCs w:val="20"/>
        </w:rPr>
        <w:t xml:space="preserve">Development of policy papers and related materials for dissemination and targeted advocacy work at EU and national level. </w:t>
      </w:r>
      <w:r w:rsidR="00266001">
        <w:rPr>
          <w:rFonts w:ascii="Verdana" w:hAnsi="Verdana" w:cs="Arial"/>
          <w:sz w:val="20"/>
          <w:szCs w:val="20"/>
        </w:rPr>
        <w:br/>
      </w:r>
      <w:r w:rsidRPr="001A17FA">
        <w:rPr>
          <w:rFonts w:ascii="Verdana" w:hAnsi="Verdana" w:cs="Arial"/>
          <w:i/>
          <w:sz w:val="20"/>
          <w:szCs w:val="20"/>
        </w:rPr>
        <w:t>(Activities: Publication of three policy papers and a ‘think piece’ conference paper)</w:t>
      </w:r>
      <w:r w:rsidR="00116C95">
        <w:rPr>
          <w:rFonts w:ascii="Verdana" w:hAnsi="Verdana" w:cs="Arial"/>
          <w:i/>
          <w:sz w:val="20"/>
          <w:szCs w:val="20"/>
        </w:rPr>
        <w:t>.</w:t>
      </w:r>
      <w:r w:rsidR="00D764F6">
        <w:rPr>
          <w:rFonts w:ascii="Verdana" w:hAnsi="Verdana" w:cs="Arial"/>
          <w:i/>
          <w:sz w:val="20"/>
          <w:szCs w:val="20"/>
        </w:rPr>
        <w:br/>
      </w:r>
    </w:p>
    <w:p w:rsidR="003828E3" w:rsidRDefault="001B00E2" w:rsidP="006926FE">
      <w:pPr>
        <w:numPr>
          <w:ilvl w:val="0"/>
          <w:numId w:val="5"/>
        </w:numPr>
        <w:spacing w:after="0" w:line="240" w:lineRule="auto"/>
        <w:ind w:right="-7"/>
        <w:rPr>
          <w:rFonts w:ascii="Verdana" w:hAnsi="Verdana" w:cs="Arial"/>
          <w:b/>
          <w:sz w:val="20"/>
          <w:szCs w:val="20"/>
        </w:rPr>
      </w:pPr>
      <w:r>
        <w:rPr>
          <w:rFonts w:ascii="Verdana" w:hAnsi="Verdana" w:cs="Arial"/>
          <w:b/>
          <w:sz w:val="20"/>
          <w:szCs w:val="20"/>
        </w:rPr>
        <w:t>ASSIGNMENT</w:t>
      </w:r>
    </w:p>
    <w:p w:rsidR="003828E3" w:rsidRDefault="003828E3" w:rsidP="006926FE">
      <w:pPr>
        <w:spacing w:after="0" w:line="240" w:lineRule="auto"/>
        <w:ind w:right="-7"/>
        <w:rPr>
          <w:rFonts w:ascii="Verdana" w:hAnsi="Verdana" w:cs="Arial"/>
          <w:b/>
          <w:sz w:val="20"/>
          <w:szCs w:val="20"/>
        </w:rPr>
      </w:pPr>
    </w:p>
    <w:p w:rsidR="00AE4411" w:rsidRPr="003A5046" w:rsidRDefault="003828E3" w:rsidP="006926FE">
      <w:pPr>
        <w:spacing w:after="0" w:line="240" w:lineRule="auto"/>
        <w:ind w:right="-7"/>
        <w:rPr>
          <w:rFonts w:ascii="Verdana" w:hAnsi="Verdana" w:cs="Arial"/>
          <w:sz w:val="20"/>
          <w:szCs w:val="20"/>
        </w:rPr>
      </w:pPr>
      <w:r w:rsidRPr="003828E3">
        <w:rPr>
          <w:rFonts w:ascii="Verdana" w:hAnsi="Verdana" w:cs="Arial"/>
          <w:sz w:val="20"/>
          <w:szCs w:val="20"/>
        </w:rPr>
        <w:t xml:space="preserve">HelpAge is looking </w:t>
      </w:r>
      <w:r>
        <w:rPr>
          <w:rFonts w:ascii="Verdana" w:hAnsi="Verdana" w:cs="Arial"/>
          <w:sz w:val="20"/>
          <w:szCs w:val="20"/>
        </w:rPr>
        <w:t xml:space="preserve">for </w:t>
      </w:r>
      <w:r w:rsidR="00DE3657">
        <w:rPr>
          <w:rFonts w:ascii="Verdana" w:hAnsi="Verdana" w:cs="Arial"/>
          <w:sz w:val="20"/>
          <w:szCs w:val="20"/>
        </w:rPr>
        <w:t xml:space="preserve">an </w:t>
      </w:r>
      <w:r w:rsidRPr="003828E3">
        <w:rPr>
          <w:rFonts w:ascii="Verdana" w:hAnsi="Verdana" w:cs="Arial"/>
          <w:sz w:val="20"/>
          <w:szCs w:val="20"/>
        </w:rPr>
        <w:t xml:space="preserve">external consultant to </w:t>
      </w:r>
      <w:r>
        <w:rPr>
          <w:rFonts w:ascii="Verdana" w:hAnsi="Verdana" w:cs="Arial"/>
          <w:sz w:val="20"/>
          <w:szCs w:val="20"/>
        </w:rPr>
        <w:t xml:space="preserve">submit </w:t>
      </w:r>
      <w:r w:rsidR="00AF2BB2">
        <w:rPr>
          <w:rFonts w:ascii="Verdana" w:hAnsi="Verdana" w:cs="Arial"/>
          <w:sz w:val="20"/>
          <w:szCs w:val="20"/>
        </w:rPr>
        <w:t>a proposal</w:t>
      </w:r>
      <w:r>
        <w:rPr>
          <w:rFonts w:ascii="Verdana" w:hAnsi="Verdana" w:cs="Arial"/>
          <w:sz w:val="20"/>
          <w:szCs w:val="20"/>
        </w:rPr>
        <w:t xml:space="preserve"> for a final </w:t>
      </w:r>
      <w:r w:rsidRPr="003828E3">
        <w:rPr>
          <w:rFonts w:ascii="Verdana" w:hAnsi="Verdana" w:cs="Arial"/>
          <w:sz w:val="20"/>
          <w:szCs w:val="20"/>
        </w:rPr>
        <w:t xml:space="preserve">independent </w:t>
      </w:r>
      <w:r w:rsidR="00D3755A">
        <w:rPr>
          <w:rFonts w:ascii="Verdana" w:hAnsi="Verdana" w:cs="Arial"/>
          <w:sz w:val="20"/>
          <w:szCs w:val="20"/>
        </w:rPr>
        <w:t>evaluation of the</w:t>
      </w:r>
      <w:r w:rsidRPr="003828E3">
        <w:rPr>
          <w:rFonts w:ascii="Verdana" w:hAnsi="Verdana" w:cs="Arial"/>
          <w:sz w:val="20"/>
          <w:szCs w:val="20"/>
        </w:rPr>
        <w:t xml:space="preserve"> three year </w:t>
      </w:r>
      <w:r w:rsidR="00C65D1C">
        <w:rPr>
          <w:rFonts w:ascii="Verdana" w:hAnsi="Verdana" w:cs="Arial"/>
          <w:sz w:val="20"/>
          <w:szCs w:val="20"/>
        </w:rPr>
        <w:t>‘</w:t>
      </w:r>
      <w:r w:rsidR="00D3755A">
        <w:rPr>
          <w:rFonts w:ascii="Verdana" w:hAnsi="Verdana" w:cs="Calibri"/>
          <w:bCs/>
          <w:sz w:val="20"/>
          <w:szCs w:val="20"/>
        </w:rPr>
        <w:t>Promoting Age-Friendly Development</w:t>
      </w:r>
      <w:r w:rsidR="00C65D1C">
        <w:rPr>
          <w:rFonts w:ascii="Verdana" w:hAnsi="Verdana" w:cs="Calibri"/>
          <w:bCs/>
          <w:sz w:val="20"/>
          <w:szCs w:val="20"/>
        </w:rPr>
        <w:t>'</w:t>
      </w:r>
      <w:r w:rsidR="00D3755A">
        <w:rPr>
          <w:rFonts w:ascii="Verdana" w:hAnsi="Verdana" w:cs="Calibri"/>
          <w:bCs/>
          <w:sz w:val="20"/>
          <w:szCs w:val="20"/>
        </w:rPr>
        <w:t xml:space="preserve"> </w:t>
      </w:r>
      <w:r w:rsidRPr="003828E3">
        <w:rPr>
          <w:rFonts w:ascii="Verdana" w:hAnsi="Verdana" w:cs="Arial"/>
          <w:sz w:val="20"/>
          <w:szCs w:val="20"/>
        </w:rPr>
        <w:t>project.</w:t>
      </w:r>
      <w:r w:rsidR="003A5046">
        <w:rPr>
          <w:rFonts w:ascii="Verdana" w:hAnsi="Verdana" w:cs="Arial"/>
          <w:sz w:val="20"/>
          <w:szCs w:val="20"/>
        </w:rPr>
        <w:t xml:space="preserve"> </w:t>
      </w:r>
      <w:r w:rsidRPr="001B434F">
        <w:rPr>
          <w:rFonts w:ascii="Verdana" w:hAnsi="Verdana" w:cs="Calibri"/>
          <w:bCs/>
          <w:sz w:val="20"/>
          <w:szCs w:val="20"/>
        </w:rPr>
        <w:t xml:space="preserve">The consultant will </w:t>
      </w:r>
      <w:r w:rsidR="00DC4E4F">
        <w:rPr>
          <w:rFonts w:ascii="Verdana" w:hAnsi="Verdana" w:cs="Calibri"/>
          <w:bCs/>
          <w:sz w:val="20"/>
          <w:szCs w:val="20"/>
        </w:rPr>
        <w:t xml:space="preserve">hold a contract with </w:t>
      </w:r>
      <w:r w:rsidR="00020394">
        <w:rPr>
          <w:rFonts w:ascii="Verdana" w:hAnsi="Verdana" w:cs="Calibri"/>
          <w:bCs/>
          <w:sz w:val="20"/>
          <w:szCs w:val="20"/>
        </w:rPr>
        <w:t xml:space="preserve">the HelpAge International office in London and will </w:t>
      </w:r>
      <w:r w:rsidR="00DC4E4F">
        <w:rPr>
          <w:rFonts w:ascii="Verdana" w:hAnsi="Verdana" w:cs="Calibri"/>
          <w:bCs/>
          <w:sz w:val="20"/>
          <w:szCs w:val="20"/>
        </w:rPr>
        <w:t xml:space="preserve">report </w:t>
      </w:r>
      <w:r w:rsidR="00D3051B">
        <w:rPr>
          <w:rFonts w:ascii="Verdana" w:hAnsi="Verdana" w:cs="Calibri"/>
          <w:bCs/>
          <w:sz w:val="20"/>
          <w:szCs w:val="20"/>
        </w:rPr>
        <w:t xml:space="preserve">primarily </w:t>
      </w:r>
      <w:r w:rsidR="00DC4E4F">
        <w:rPr>
          <w:rFonts w:ascii="Verdana" w:hAnsi="Verdana" w:cs="Calibri"/>
          <w:bCs/>
          <w:sz w:val="20"/>
          <w:szCs w:val="20"/>
        </w:rPr>
        <w:t xml:space="preserve">to </w:t>
      </w:r>
      <w:proofErr w:type="spellStart"/>
      <w:r w:rsidR="003F678E">
        <w:rPr>
          <w:rFonts w:ascii="Verdana" w:hAnsi="Verdana" w:cs="Calibri"/>
          <w:bCs/>
          <w:sz w:val="20"/>
          <w:szCs w:val="20"/>
        </w:rPr>
        <w:t>HelpAge’s</w:t>
      </w:r>
      <w:proofErr w:type="spellEnd"/>
      <w:r w:rsidR="003F678E">
        <w:rPr>
          <w:rFonts w:ascii="Verdana" w:hAnsi="Verdana" w:cs="Calibri"/>
          <w:bCs/>
          <w:sz w:val="20"/>
          <w:szCs w:val="20"/>
        </w:rPr>
        <w:t xml:space="preserve"> EU Policy Adviser, based in Brussels</w:t>
      </w:r>
      <w:r w:rsidR="00DC4E4F">
        <w:rPr>
          <w:rFonts w:ascii="Verdana" w:hAnsi="Verdana" w:cs="Calibri"/>
          <w:bCs/>
          <w:sz w:val="20"/>
          <w:szCs w:val="20"/>
        </w:rPr>
        <w:t xml:space="preserve">. </w:t>
      </w:r>
      <w:r w:rsidR="002555B5" w:rsidRPr="001B434F">
        <w:rPr>
          <w:rFonts w:ascii="Verdana" w:hAnsi="Verdana" w:cs="Calibri"/>
          <w:bCs/>
          <w:sz w:val="20"/>
          <w:szCs w:val="20"/>
        </w:rPr>
        <w:t xml:space="preserve">The consultant will need to </w:t>
      </w:r>
      <w:r w:rsidR="002555B5">
        <w:rPr>
          <w:rFonts w:ascii="Verdana" w:hAnsi="Verdana" w:cs="Calibri"/>
          <w:bCs/>
          <w:sz w:val="20"/>
          <w:szCs w:val="20"/>
        </w:rPr>
        <w:t xml:space="preserve">refer </w:t>
      </w:r>
      <w:r w:rsidR="002555B5" w:rsidRPr="001B434F">
        <w:rPr>
          <w:rFonts w:ascii="Verdana" w:hAnsi="Verdana" w:cs="Calibri"/>
          <w:bCs/>
          <w:sz w:val="20"/>
          <w:szCs w:val="20"/>
        </w:rPr>
        <w:t xml:space="preserve">to the </w:t>
      </w:r>
      <w:hyperlink r:id="rId8" w:history="1">
        <w:r w:rsidR="002555B5" w:rsidRPr="000A01ED">
          <w:rPr>
            <w:rStyle w:val="Hyperlink"/>
            <w:rFonts w:ascii="Verdana" w:hAnsi="Verdana" w:cs="Calibri"/>
            <w:bCs/>
            <w:sz w:val="20"/>
            <w:szCs w:val="20"/>
          </w:rPr>
          <w:t>EC evaluation guidelines</w:t>
        </w:r>
      </w:hyperlink>
      <w:r w:rsidR="002555B5" w:rsidRPr="001B434F">
        <w:rPr>
          <w:rFonts w:ascii="Verdana" w:hAnsi="Verdana" w:cs="Calibri"/>
          <w:bCs/>
          <w:sz w:val="20"/>
          <w:szCs w:val="20"/>
        </w:rPr>
        <w:t>.</w:t>
      </w:r>
      <w:r w:rsidR="00D764F6">
        <w:rPr>
          <w:rFonts w:ascii="Verdana" w:hAnsi="Verdana" w:cs="Calibri"/>
          <w:bCs/>
          <w:sz w:val="20"/>
          <w:szCs w:val="20"/>
        </w:rPr>
        <w:br/>
      </w:r>
    </w:p>
    <w:p w:rsidR="00835C78" w:rsidRDefault="00835C78" w:rsidP="006926FE">
      <w:pPr>
        <w:spacing w:after="0" w:line="240" w:lineRule="auto"/>
        <w:ind w:right="-7"/>
        <w:rPr>
          <w:b/>
          <w:u w:val="single"/>
        </w:rPr>
      </w:pPr>
    </w:p>
    <w:p w:rsidR="00DA26FD" w:rsidRPr="00390276" w:rsidRDefault="00DA26FD" w:rsidP="006926FE">
      <w:pPr>
        <w:numPr>
          <w:ilvl w:val="0"/>
          <w:numId w:val="5"/>
        </w:numPr>
        <w:spacing w:after="0" w:line="240" w:lineRule="auto"/>
        <w:ind w:right="-7"/>
        <w:rPr>
          <w:rFonts w:ascii="Verdana" w:hAnsi="Verdana" w:cs="Arial"/>
          <w:b/>
          <w:sz w:val="20"/>
          <w:szCs w:val="20"/>
        </w:rPr>
      </w:pPr>
      <w:r w:rsidRPr="00390276">
        <w:rPr>
          <w:rFonts w:ascii="Verdana" w:hAnsi="Verdana" w:cs="Arial"/>
          <w:b/>
          <w:sz w:val="20"/>
          <w:szCs w:val="20"/>
        </w:rPr>
        <w:t>PURPOSE OF THE EVALUATION</w:t>
      </w:r>
    </w:p>
    <w:p w:rsidR="00AE4411" w:rsidRDefault="00D22B28" w:rsidP="006926FE">
      <w:pPr>
        <w:spacing w:after="0" w:line="240" w:lineRule="auto"/>
        <w:ind w:right="-7"/>
        <w:rPr>
          <w:b/>
          <w:u w:val="single"/>
        </w:rPr>
      </w:pPr>
      <w:r>
        <w:rPr>
          <w:rFonts w:cs="Arial"/>
          <w:iCs/>
          <w:sz w:val="20"/>
          <w:szCs w:val="20"/>
        </w:rPr>
        <w:br/>
      </w:r>
      <w:r w:rsidR="00D11395" w:rsidRPr="00D22B28">
        <w:rPr>
          <w:rFonts w:ascii="Verdana" w:hAnsi="Verdana" w:cs="Calibri"/>
          <w:bCs/>
          <w:sz w:val="20"/>
          <w:szCs w:val="20"/>
        </w:rPr>
        <w:t xml:space="preserve">The purpose of this external evaluation is to assess </w:t>
      </w:r>
      <w:r w:rsidR="00790A2D">
        <w:rPr>
          <w:rFonts w:ascii="Verdana" w:hAnsi="Verdana" w:cs="Calibri"/>
          <w:bCs/>
          <w:sz w:val="20"/>
          <w:szCs w:val="20"/>
        </w:rPr>
        <w:t>the impact of the project a</w:t>
      </w:r>
      <w:r w:rsidR="008922FC">
        <w:rPr>
          <w:rFonts w:ascii="Verdana" w:hAnsi="Verdana" w:cs="Calibri"/>
          <w:bCs/>
          <w:sz w:val="20"/>
          <w:szCs w:val="20"/>
        </w:rPr>
        <w:t>n</w:t>
      </w:r>
      <w:r w:rsidR="00790A2D">
        <w:rPr>
          <w:rFonts w:ascii="Verdana" w:hAnsi="Verdana" w:cs="Calibri"/>
          <w:bCs/>
          <w:sz w:val="20"/>
          <w:szCs w:val="20"/>
        </w:rPr>
        <w:t xml:space="preserve">d </w:t>
      </w:r>
      <w:r w:rsidR="00D11395" w:rsidRPr="00D22B28">
        <w:rPr>
          <w:rFonts w:ascii="Verdana" w:hAnsi="Verdana" w:cs="Calibri"/>
          <w:bCs/>
          <w:sz w:val="20"/>
          <w:szCs w:val="20"/>
        </w:rPr>
        <w:t xml:space="preserve">how successful </w:t>
      </w:r>
      <w:r w:rsidR="00790A2D">
        <w:rPr>
          <w:rFonts w:ascii="Verdana" w:hAnsi="Verdana" w:cs="Calibri"/>
          <w:bCs/>
          <w:sz w:val="20"/>
          <w:szCs w:val="20"/>
        </w:rPr>
        <w:t xml:space="preserve">it </w:t>
      </w:r>
      <w:r w:rsidR="00D11395" w:rsidRPr="00D22B28">
        <w:rPr>
          <w:rFonts w:ascii="Verdana" w:hAnsi="Verdana" w:cs="Calibri"/>
          <w:bCs/>
          <w:sz w:val="20"/>
          <w:szCs w:val="20"/>
        </w:rPr>
        <w:t>has been in achieving the above objectives and results</w:t>
      </w:r>
      <w:r w:rsidR="00CC0511">
        <w:rPr>
          <w:rFonts w:ascii="Verdana" w:hAnsi="Verdana" w:cs="Calibri"/>
          <w:bCs/>
          <w:sz w:val="20"/>
          <w:szCs w:val="20"/>
        </w:rPr>
        <w:t>.</w:t>
      </w:r>
      <w:r w:rsidR="00D11395" w:rsidRPr="00D22B28">
        <w:rPr>
          <w:rFonts w:ascii="Verdana" w:hAnsi="Verdana" w:cs="Calibri"/>
          <w:bCs/>
          <w:sz w:val="20"/>
          <w:szCs w:val="20"/>
        </w:rPr>
        <w:t xml:space="preserve"> </w:t>
      </w:r>
      <w:r w:rsidR="00173924">
        <w:rPr>
          <w:rFonts w:ascii="Verdana" w:hAnsi="Verdana" w:cs="Calibri"/>
          <w:bCs/>
          <w:sz w:val="20"/>
          <w:szCs w:val="20"/>
        </w:rPr>
        <w:t>I</w:t>
      </w:r>
      <w:r w:rsidR="00CC0511">
        <w:rPr>
          <w:rFonts w:ascii="Verdana" w:hAnsi="Verdana" w:cs="Calibri"/>
          <w:bCs/>
          <w:sz w:val="20"/>
          <w:szCs w:val="20"/>
        </w:rPr>
        <w:t xml:space="preserve">t will also </w:t>
      </w:r>
      <w:r w:rsidR="00D11395" w:rsidRPr="00D22B28">
        <w:rPr>
          <w:rFonts w:ascii="Verdana" w:hAnsi="Verdana" w:cs="Calibri"/>
          <w:bCs/>
          <w:sz w:val="20"/>
          <w:szCs w:val="20"/>
        </w:rPr>
        <w:t xml:space="preserve">identify key lessons learned </w:t>
      </w:r>
      <w:r w:rsidR="00CC0511">
        <w:rPr>
          <w:rFonts w:ascii="Verdana" w:hAnsi="Verdana" w:cs="Calibri"/>
          <w:bCs/>
          <w:sz w:val="20"/>
          <w:szCs w:val="20"/>
        </w:rPr>
        <w:t xml:space="preserve">and make concrete recommendations </w:t>
      </w:r>
      <w:r w:rsidR="00D11395" w:rsidRPr="00D22B28">
        <w:rPr>
          <w:rFonts w:ascii="Verdana" w:hAnsi="Verdana" w:cs="Calibri"/>
          <w:bCs/>
          <w:sz w:val="20"/>
          <w:szCs w:val="20"/>
        </w:rPr>
        <w:t>to support future coordination, joint activities and sustainability of our EU network.</w:t>
      </w:r>
      <w:r w:rsidR="00D764F6">
        <w:rPr>
          <w:rFonts w:ascii="Verdana" w:hAnsi="Verdana" w:cs="Calibri"/>
          <w:bCs/>
          <w:sz w:val="20"/>
          <w:szCs w:val="20"/>
        </w:rPr>
        <w:br/>
      </w:r>
    </w:p>
    <w:p w:rsidR="007C1635" w:rsidRDefault="007C1635" w:rsidP="006926FE">
      <w:pPr>
        <w:spacing w:after="0" w:line="240" w:lineRule="auto"/>
        <w:ind w:right="-7"/>
        <w:rPr>
          <w:b/>
          <w:u w:val="single"/>
        </w:rPr>
      </w:pPr>
    </w:p>
    <w:p w:rsidR="00A27A72" w:rsidRDefault="00A27A72" w:rsidP="006926FE">
      <w:pPr>
        <w:numPr>
          <w:ilvl w:val="0"/>
          <w:numId w:val="5"/>
        </w:numPr>
        <w:spacing w:after="0" w:line="240" w:lineRule="auto"/>
        <w:ind w:right="-7"/>
        <w:rPr>
          <w:rFonts w:ascii="Verdana" w:hAnsi="Verdana" w:cs="Arial"/>
          <w:b/>
          <w:sz w:val="20"/>
          <w:szCs w:val="20"/>
        </w:rPr>
      </w:pPr>
      <w:r w:rsidRPr="00390276">
        <w:rPr>
          <w:rFonts w:ascii="Verdana" w:hAnsi="Verdana" w:cs="Arial"/>
          <w:b/>
          <w:sz w:val="20"/>
          <w:szCs w:val="20"/>
        </w:rPr>
        <w:t>SCOPE AND FOCUS</w:t>
      </w:r>
    </w:p>
    <w:p w:rsidR="00567D7D" w:rsidRPr="00567D7D" w:rsidRDefault="00A27A72" w:rsidP="006926FE">
      <w:pPr>
        <w:spacing w:line="240" w:lineRule="auto"/>
        <w:ind w:right="-7"/>
        <w:rPr>
          <w:rFonts w:ascii="Verdana" w:hAnsi="Verdana" w:cs="Arial"/>
          <w:sz w:val="20"/>
          <w:szCs w:val="20"/>
        </w:rPr>
      </w:pPr>
      <w:r>
        <w:rPr>
          <w:rFonts w:ascii="Verdana" w:hAnsi="Verdana" w:cs="Arial"/>
          <w:b/>
          <w:sz w:val="20"/>
          <w:szCs w:val="20"/>
        </w:rPr>
        <w:br/>
      </w:r>
      <w:r w:rsidR="000A01ED" w:rsidRPr="001B434F">
        <w:rPr>
          <w:rFonts w:ascii="Verdana" w:hAnsi="Verdana" w:cs="Arial"/>
          <w:sz w:val="20"/>
          <w:szCs w:val="20"/>
        </w:rPr>
        <w:t xml:space="preserve">The </w:t>
      </w:r>
      <w:r w:rsidR="00F76B69">
        <w:rPr>
          <w:rFonts w:ascii="Verdana" w:hAnsi="Verdana" w:cs="Arial"/>
          <w:sz w:val="20"/>
          <w:szCs w:val="20"/>
        </w:rPr>
        <w:t>consultant</w:t>
      </w:r>
      <w:r w:rsidR="000A01ED" w:rsidRPr="001B434F">
        <w:rPr>
          <w:rFonts w:ascii="Verdana" w:hAnsi="Verdana" w:cs="Arial"/>
          <w:sz w:val="20"/>
          <w:szCs w:val="20"/>
        </w:rPr>
        <w:t xml:space="preserve"> </w:t>
      </w:r>
      <w:r w:rsidR="000F2E35">
        <w:rPr>
          <w:rFonts w:ascii="Verdana" w:hAnsi="Verdana" w:cs="Arial"/>
          <w:sz w:val="20"/>
          <w:szCs w:val="20"/>
        </w:rPr>
        <w:t xml:space="preserve">should refer to </w:t>
      </w:r>
      <w:r w:rsidR="000A01ED">
        <w:rPr>
          <w:rFonts w:ascii="Verdana" w:hAnsi="Verdana" w:cs="Arial"/>
          <w:sz w:val="20"/>
          <w:szCs w:val="20"/>
        </w:rPr>
        <w:t xml:space="preserve">the </w:t>
      </w:r>
      <w:hyperlink r:id="rId9" w:history="1">
        <w:r w:rsidR="000A01ED" w:rsidRPr="005A7514">
          <w:rPr>
            <w:rStyle w:val="Hyperlink"/>
            <w:rFonts w:ascii="Verdana" w:hAnsi="Verdana" w:cs="Arial"/>
            <w:sz w:val="20"/>
            <w:szCs w:val="20"/>
          </w:rPr>
          <w:t>EU Evaluation guidelines</w:t>
        </w:r>
      </w:hyperlink>
      <w:r w:rsidR="000A01ED" w:rsidRPr="001B434F">
        <w:rPr>
          <w:rFonts w:ascii="Verdana" w:hAnsi="Verdana" w:cs="Arial"/>
          <w:sz w:val="20"/>
          <w:szCs w:val="20"/>
        </w:rPr>
        <w:t xml:space="preserve"> and </w:t>
      </w:r>
      <w:r w:rsidR="000F2E35">
        <w:rPr>
          <w:rFonts w:ascii="Verdana" w:hAnsi="Verdana" w:cs="Arial"/>
          <w:sz w:val="20"/>
          <w:szCs w:val="20"/>
        </w:rPr>
        <w:t xml:space="preserve">present proposals for </w:t>
      </w:r>
      <w:r w:rsidR="000A01ED" w:rsidRPr="001B434F">
        <w:rPr>
          <w:rFonts w:ascii="Verdana" w:hAnsi="Verdana" w:cs="Arial"/>
          <w:sz w:val="20"/>
          <w:szCs w:val="20"/>
        </w:rPr>
        <w:t xml:space="preserve">how to </w:t>
      </w:r>
      <w:r w:rsidR="000F2E35">
        <w:rPr>
          <w:rFonts w:ascii="Verdana" w:hAnsi="Verdana" w:cs="Arial"/>
          <w:sz w:val="20"/>
          <w:szCs w:val="20"/>
        </w:rPr>
        <w:t xml:space="preserve">conduct the evaluation of </w:t>
      </w:r>
      <w:r w:rsidR="000A01ED" w:rsidRPr="001B434F">
        <w:rPr>
          <w:rFonts w:ascii="Verdana" w:hAnsi="Verdana" w:cs="Arial"/>
          <w:sz w:val="20"/>
          <w:szCs w:val="20"/>
        </w:rPr>
        <w:t>this project. However</w:t>
      </w:r>
      <w:r w:rsidR="000A01ED">
        <w:rPr>
          <w:rFonts w:ascii="Verdana" w:hAnsi="Verdana" w:cs="Arial"/>
          <w:sz w:val="20"/>
          <w:szCs w:val="20"/>
        </w:rPr>
        <w:t>,</w:t>
      </w:r>
      <w:r w:rsidR="000A01ED" w:rsidRPr="001B434F">
        <w:rPr>
          <w:rFonts w:ascii="Verdana" w:hAnsi="Verdana" w:cs="Arial"/>
          <w:sz w:val="20"/>
          <w:szCs w:val="20"/>
        </w:rPr>
        <w:t xml:space="preserve"> the following topics </w:t>
      </w:r>
      <w:r w:rsidR="00B161BF">
        <w:rPr>
          <w:rFonts w:ascii="Verdana" w:hAnsi="Verdana" w:cs="Arial"/>
          <w:sz w:val="20"/>
          <w:szCs w:val="20"/>
        </w:rPr>
        <w:t xml:space="preserve">should </w:t>
      </w:r>
      <w:r w:rsidR="000A01ED" w:rsidRPr="001B434F">
        <w:rPr>
          <w:rFonts w:ascii="Verdana" w:hAnsi="Verdana" w:cs="Arial"/>
          <w:sz w:val="20"/>
          <w:szCs w:val="20"/>
        </w:rPr>
        <w:t xml:space="preserve">be included in the evaluation:  </w:t>
      </w:r>
      <w:r w:rsidR="00567D7D" w:rsidRPr="00567D7D">
        <w:rPr>
          <w:rFonts w:ascii="Verdana" w:hAnsi="Verdana" w:cs="Arial"/>
          <w:sz w:val="20"/>
          <w:szCs w:val="20"/>
        </w:rPr>
        <w:t xml:space="preserve">  </w:t>
      </w:r>
    </w:p>
    <w:p w:rsidR="00567D7D" w:rsidRPr="00D63213" w:rsidRDefault="00567D7D" w:rsidP="006926FE">
      <w:pPr>
        <w:pStyle w:val="Default"/>
        <w:numPr>
          <w:ilvl w:val="0"/>
          <w:numId w:val="1"/>
        </w:numPr>
        <w:rPr>
          <w:rFonts w:ascii="Verdana" w:hAnsi="Verdana"/>
          <w:color w:val="auto"/>
          <w:sz w:val="20"/>
          <w:szCs w:val="20"/>
        </w:rPr>
      </w:pPr>
      <w:r w:rsidRPr="00567D7D">
        <w:rPr>
          <w:rFonts w:ascii="Verdana" w:hAnsi="Verdana"/>
          <w:b/>
          <w:sz w:val="20"/>
          <w:szCs w:val="20"/>
        </w:rPr>
        <w:t xml:space="preserve">Relevance: </w:t>
      </w:r>
      <w:r w:rsidRPr="00567D7D">
        <w:rPr>
          <w:rFonts w:ascii="Verdana" w:hAnsi="Verdana"/>
          <w:color w:val="auto"/>
          <w:sz w:val="20"/>
          <w:szCs w:val="20"/>
        </w:rPr>
        <w:t xml:space="preserve">The appropriateness of </w:t>
      </w:r>
      <w:r w:rsidR="008E5E03">
        <w:rPr>
          <w:rFonts w:ascii="Verdana" w:hAnsi="Verdana"/>
          <w:color w:val="auto"/>
          <w:sz w:val="20"/>
          <w:szCs w:val="20"/>
        </w:rPr>
        <w:t xml:space="preserve">our </w:t>
      </w:r>
      <w:r w:rsidRPr="00567D7D">
        <w:rPr>
          <w:rFonts w:ascii="Verdana" w:hAnsi="Verdana"/>
          <w:color w:val="auto"/>
          <w:sz w:val="20"/>
          <w:szCs w:val="20"/>
        </w:rPr>
        <w:t xml:space="preserve">project objectives to the problems that the project is supposed to address, </w:t>
      </w:r>
      <w:r w:rsidR="004F533A">
        <w:rPr>
          <w:rFonts w:ascii="Verdana" w:hAnsi="Verdana"/>
          <w:color w:val="auto"/>
          <w:sz w:val="20"/>
          <w:szCs w:val="20"/>
        </w:rPr>
        <w:t xml:space="preserve">such as the lack of </w:t>
      </w:r>
      <w:r w:rsidR="0068649D">
        <w:rPr>
          <w:rFonts w:ascii="Verdana" w:hAnsi="Verdana"/>
          <w:color w:val="auto"/>
          <w:sz w:val="20"/>
          <w:szCs w:val="20"/>
        </w:rPr>
        <w:t xml:space="preserve">understanding and </w:t>
      </w:r>
      <w:r w:rsidR="004F533A">
        <w:rPr>
          <w:rFonts w:ascii="Verdana" w:hAnsi="Verdana"/>
          <w:color w:val="auto"/>
          <w:sz w:val="20"/>
          <w:szCs w:val="20"/>
        </w:rPr>
        <w:t>visibility of ageing issues in EU and Member State development policy, and t</w:t>
      </w:r>
      <w:r w:rsidRPr="00567D7D">
        <w:rPr>
          <w:rFonts w:ascii="Verdana" w:hAnsi="Verdana"/>
          <w:color w:val="auto"/>
          <w:sz w:val="20"/>
          <w:szCs w:val="20"/>
        </w:rPr>
        <w:t>he physical and policy environment within which it operates. An assessment of the quality of project preparation and design – i.e. the logic and completeness of the project planning process, and the internal logic and coherence of the project de</w:t>
      </w:r>
      <w:r w:rsidRPr="00D63213">
        <w:rPr>
          <w:rFonts w:ascii="Verdana" w:hAnsi="Verdana"/>
          <w:color w:val="auto"/>
          <w:sz w:val="20"/>
          <w:szCs w:val="20"/>
        </w:rPr>
        <w:t>sign.</w:t>
      </w:r>
    </w:p>
    <w:p w:rsidR="00567D7D" w:rsidRPr="00D63213" w:rsidRDefault="00567D7D" w:rsidP="006926FE">
      <w:pPr>
        <w:pStyle w:val="Default"/>
        <w:numPr>
          <w:ilvl w:val="0"/>
          <w:numId w:val="1"/>
        </w:numPr>
        <w:rPr>
          <w:rFonts w:ascii="Verdana" w:hAnsi="Verdana"/>
          <w:color w:val="auto"/>
          <w:sz w:val="20"/>
          <w:szCs w:val="20"/>
        </w:rPr>
      </w:pPr>
      <w:r w:rsidRPr="00D63213">
        <w:rPr>
          <w:rFonts w:ascii="Verdana" w:hAnsi="Verdana"/>
          <w:b/>
          <w:color w:val="auto"/>
          <w:sz w:val="20"/>
          <w:szCs w:val="20"/>
        </w:rPr>
        <w:t xml:space="preserve">Efficiency: </w:t>
      </w:r>
      <w:r w:rsidRPr="00D63213">
        <w:rPr>
          <w:rFonts w:ascii="Verdana" w:hAnsi="Verdana"/>
          <w:color w:val="auto"/>
          <w:sz w:val="20"/>
          <w:szCs w:val="20"/>
        </w:rPr>
        <w:t>Have the project results have been achieved at reasonable cost, i.e. how well inputs/means have been converted into activities, in terms of quality, quantity and time, and the quality of the results achieved?</w:t>
      </w:r>
    </w:p>
    <w:p w:rsidR="00567D7D" w:rsidRPr="00D63213" w:rsidRDefault="00567D7D" w:rsidP="006926FE">
      <w:pPr>
        <w:pStyle w:val="Default"/>
        <w:numPr>
          <w:ilvl w:val="0"/>
          <w:numId w:val="1"/>
        </w:numPr>
        <w:rPr>
          <w:rFonts w:ascii="Verdana" w:hAnsi="Verdana"/>
          <w:color w:val="auto"/>
          <w:sz w:val="20"/>
          <w:szCs w:val="20"/>
        </w:rPr>
      </w:pPr>
      <w:r w:rsidRPr="00D63213">
        <w:rPr>
          <w:rFonts w:ascii="Verdana" w:hAnsi="Verdana"/>
          <w:b/>
          <w:color w:val="auto"/>
          <w:sz w:val="20"/>
          <w:szCs w:val="20"/>
        </w:rPr>
        <w:lastRenderedPageBreak/>
        <w:t xml:space="preserve">Effectiveness: </w:t>
      </w:r>
      <w:r w:rsidRPr="00D63213">
        <w:rPr>
          <w:rFonts w:ascii="Verdana" w:hAnsi="Verdana"/>
          <w:color w:val="auto"/>
          <w:sz w:val="20"/>
          <w:szCs w:val="20"/>
        </w:rPr>
        <w:t xml:space="preserve">An assessment of the contribution made by the </w:t>
      </w:r>
      <w:r w:rsidR="00B7121C">
        <w:rPr>
          <w:rFonts w:ascii="Verdana" w:hAnsi="Verdana"/>
          <w:color w:val="auto"/>
          <w:sz w:val="20"/>
          <w:szCs w:val="20"/>
        </w:rPr>
        <w:t xml:space="preserve">above four </w:t>
      </w:r>
      <w:r w:rsidRPr="00D63213">
        <w:rPr>
          <w:rFonts w:ascii="Verdana" w:hAnsi="Verdana"/>
          <w:color w:val="auto"/>
          <w:sz w:val="20"/>
          <w:szCs w:val="20"/>
        </w:rPr>
        <w:t>results to the achievement of the project</w:t>
      </w:r>
      <w:r w:rsidR="00B7121C">
        <w:rPr>
          <w:rFonts w:ascii="Verdana" w:hAnsi="Verdana"/>
          <w:color w:val="auto"/>
          <w:sz w:val="20"/>
          <w:szCs w:val="20"/>
        </w:rPr>
        <w:t>’s</w:t>
      </w:r>
      <w:r w:rsidRPr="00D63213">
        <w:rPr>
          <w:rFonts w:ascii="Verdana" w:hAnsi="Verdana"/>
          <w:color w:val="auto"/>
          <w:sz w:val="20"/>
          <w:szCs w:val="20"/>
        </w:rPr>
        <w:t xml:space="preserve"> </w:t>
      </w:r>
      <w:r w:rsidR="00B7121C">
        <w:rPr>
          <w:rFonts w:ascii="Verdana" w:hAnsi="Verdana"/>
          <w:color w:val="auto"/>
          <w:sz w:val="20"/>
          <w:szCs w:val="20"/>
        </w:rPr>
        <w:t xml:space="preserve">specific and overall objectives </w:t>
      </w:r>
      <w:r w:rsidRPr="00D63213">
        <w:rPr>
          <w:rFonts w:ascii="Verdana" w:hAnsi="Verdana"/>
          <w:color w:val="auto"/>
          <w:sz w:val="20"/>
          <w:szCs w:val="20"/>
        </w:rPr>
        <w:t xml:space="preserve">and how </w:t>
      </w:r>
      <w:r w:rsidR="00B7121C">
        <w:rPr>
          <w:rFonts w:ascii="Verdana" w:hAnsi="Verdana"/>
          <w:color w:val="auto"/>
          <w:sz w:val="20"/>
          <w:szCs w:val="20"/>
        </w:rPr>
        <w:t xml:space="preserve">the </w:t>
      </w:r>
      <w:r w:rsidRPr="00D63213">
        <w:rPr>
          <w:rFonts w:ascii="Verdana" w:hAnsi="Verdana"/>
          <w:color w:val="auto"/>
          <w:sz w:val="20"/>
          <w:szCs w:val="20"/>
        </w:rPr>
        <w:t xml:space="preserve">assumptions </w:t>
      </w:r>
      <w:r w:rsidR="00B7121C">
        <w:rPr>
          <w:rFonts w:ascii="Verdana" w:hAnsi="Verdana"/>
          <w:color w:val="auto"/>
          <w:sz w:val="20"/>
          <w:szCs w:val="20"/>
        </w:rPr>
        <w:t xml:space="preserve">outlined in our </w:t>
      </w:r>
      <w:proofErr w:type="spellStart"/>
      <w:r w:rsidR="00B7121C">
        <w:rPr>
          <w:rFonts w:ascii="Verdana" w:hAnsi="Verdana"/>
          <w:color w:val="auto"/>
          <w:sz w:val="20"/>
          <w:szCs w:val="20"/>
        </w:rPr>
        <w:t>logframe</w:t>
      </w:r>
      <w:proofErr w:type="spellEnd"/>
      <w:r w:rsidR="00B7121C">
        <w:rPr>
          <w:rFonts w:ascii="Verdana" w:hAnsi="Verdana"/>
          <w:color w:val="auto"/>
          <w:sz w:val="20"/>
          <w:szCs w:val="20"/>
        </w:rPr>
        <w:t xml:space="preserve"> </w:t>
      </w:r>
      <w:r w:rsidRPr="00D63213">
        <w:rPr>
          <w:rFonts w:ascii="Verdana" w:hAnsi="Verdana"/>
          <w:color w:val="auto"/>
          <w:sz w:val="20"/>
          <w:szCs w:val="20"/>
        </w:rPr>
        <w:t xml:space="preserve">have affected project achievements. </w:t>
      </w:r>
    </w:p>
    <w:p w:rsidR="00567D7D" w:rsidRPr="00D63213" w:rsidRDefault="00567D7D" w:rsidP="006926FE">
      <w:pPr>
        <w:pStyle w:val="Default"/>
        <w:numPr>
          <w:ilvl w:val="0"/>
          <w:numId w:val="1"/>
        </w:numPr>
        <w:rPr>
          <w:rFonts w:ascii="Verdana" w:hAnsi="Verdana"/>
          <w:color w:val="auto"/>
          <w:sz w:val="20"/>
          <w:szCs w:val="20"/>
        </w:rPr>
      </w:pPr>
      <w:r w:rsidRPr="00D63213">
        <w:rPr>
          <w:rFonts w:ascii="Verdana" w:hAnsi="Verdana"/>
          <w:b/>
          <w:color w:val="auto"/>
          <w:sz w:val="20"/>
          <w:szCs w:val="20"/>
        </w:rPr>
        <w:t xml:space="preserve">Impact: </w:t>
      </w:r>
      <w:r w:rsidRPr="00D63213">
        <w:rPr>
          <w:rFonts w:ascii="Verdana" w:hAnsi="Verdana"/>
          <w:color w:val="auto"/>
          <w:sz w:val="20"/>
          <w:szCs w:val="20"/>
        </w:rPr>
        <w:t xml:space="preserve">The effect of the project on its wider policy or sector objectives (as summarised in </w:t>
      </w:r>
      <w:r w:rsidR="00D63213" w:rsidRPr="00D63213">
        <w:rPr>
          <w:rFonts w:ascii="Verdana" w:hAnsi="Verdana"/>
          <w:color w:val="auto"/>
          <w:sz w:val="20"/>
          <w:szCs w:val="20"/>
        </w:rPr>
        <w:t>the project’s overall objective</w:t>
      </w:r>
      <w:r w:rsidRPr="00D63213">
        <w:rPr>
          <w:rFonts w:ascii="Verdana" w:hAnsi="Verdana"/>
          <w:color w:val="auto"/>
          <w:sz w:val="20"/>
          <w:szCs w:val="20"/>
        </w:rPr>
        <w:t>).</w:t>
      </w:r>
    </w:p>
    <w:p w:rsidR="000939E4" w:rsidRPr="00D63213" w:rsidRDefault="00567D7D" w:rsidP="006926FE">
      <w:pPr>
        <w:pStyle w:val="Default"/>
        <w:numPr>
          <w:ilvl w:val="0"/>
          <w:numId w:val="1"/>
        </w:numPr>
        <w:rPr>
          <w:rFonts w:ascii="Verdana" w:hAnsi="Verdana"/>
          <w:sz w:val="20"/>
          <w:szCs w:val="20"/>
        </w:rPr>
      </w:pPr>
      <w:r w:rsidRPr="00D63213">
        <w:rPr>
          <w:rFonts w:ascii="Verdana" w:hAnsi="Verdana"/>
          <w:b/>
          <w:color w:val="auto"/>
          <w:sz w:val="20"/>
          <w:szCs w:val="20"/>
        </w:rPr>
        <w:t xml:space="preserve">Sustainability: </w:t>
      </w:r>
      <w:r w:rsidRPr="00D63213">
        <w:rPr>
          <w:rFonts w:ascii="Verdana" w:hAnsi="Verdana"/>
          <w:color w:val="auto"/>
          <w:sz w:val="20"/>
          <w:szCs w:val="20"/>
        </w:rPr>
        <w:t>An assessment of the likelihood of benefits produced by the project to continue to flow after external funding has ended, and with particular reference to factors of ownership by the partners, policy support, economic and financial factors, socio-cultural aspects, gender equality, appropriate technology, environmental aspects and institutional and management capacity.</w:t>
      </w:r>
    </w:p>
    <w:p w:rsidR="00663EFA" w:rsidRPr="00D63213" w:rsidRDefault="000939E4" w:rsidP="006926FE">
      <w:pPr>
        <w:pStyle w:val="Default"/>
        <w:numPr>
          <w:ilvl w:val="0"/>
          <w:numId w:val="1"/>
        </w:numPr>
        <w:rPr>
          <w:rFonts w:ascii="Verdana" w:hAnsi="Verdana"/>
          <w:sz w:val="20"/>
          <w:szCs w:val="20"/>
        </w:rPr>
      </w:pPr>
      <w:r w:rsidRPr="00D63213">
        <w:rPr>
          <w:rFonts w:ascii="Verdana" w:hAnsi="Verdana"/>
          <w:b/>
          <w:color w:val="auto"/>
          <w:sz w:val="20"/>
          <w:szCs w:val="20"/>
        </w:rPr>
        <w:t xml:space="preserve">Accountability: </w:t>
      </w:r>
      <w:r w:rsidR="00567D7D" w:rsidRPr="00D63213">
        <w:rPr>
          <w:rFonts w:ascii="Verdana" w:hAnsi="Verdana"/>
          <w:sz w:val="20"/>
          <w:szCs w:val="20"/>
        </w:rPr>
        <w:t xml:space="preserve">The evaluation should also provide an assessment of </w:t>
      </w:r>
      <w:proofErr w:type="spellStart"/>
      <w:r w:rsidR="00567D7D" w:rsidRPr="00D63213">
        <w:rPr>
          <w:rFonts w:ascii="Verdana" w:hAnsi="Verdana"/>
          <w:sz w:val="20"/>
          <w:szCs w:val="20"/>
        </w:rPr>
        <w:t>HelpAge’s</w:t>
      </w:r>
      <w:proofErr w:type="spellEnd"/>
      <w:r w:rsidR="00567D7D" w:rsidRPr="00D63213">
        <w:rPr>
          <w:rFonts w:ascii="Verdana" w:hAnsi="Verdana"/>
          <w:sz w:val="20"/>
          <w:szCs w:val="20"/>
        </w:rPr>
        <w:t xml:space="preserve"> accountability in areas such as partner and beneficiary participation in the project and to eval</w:t>
      </w:r>
      <w:r w:rsidR="00D63213">
        <w:rPr>
          <w:rFonts w:ascii="Verdana" w:hAnsi="Verdana"/>
          <w:sz w:val="20"/>
          <w:szCs w:val="20"/>
        </w:rPr>
        <w:t>uate also how their feedback has</w:t>
      </w:r>
      <w:r w:rsidR="00567D7D" w:rsidRPr="00D63213">
        <w:rPr>
          <w:rFonts w:ascii="Verdana" w:hAnsi="Verdana"/>
          <w:sz w:val="20"/>
          <w:szCs w:val="20"/>
        </w:rPr>
        <w:t xml:space="preserve"> been integrated.</w:t>
      </w:r>
      <w:r w:rsidR="00CE0254" w:rsidRPr="00D63213">
        <w:rPr>
          <w:rFonts w:ascii="Verdana" w:hAnsi="Verdana"/>
          <w:sz w:val="20"/>
          <w:szCs w:val="20"/>
        </w:rPr>
        <w:tab/>
      </w:r>
    </w:p>
    <w:p w:rsidR="0074770E" w:rsidRDefault="000939E4" w:rsidP="006926FE">
      <w:pPr>
        <w:pStyle w:val="Default"/>
        <w:numPr>
          <w:ilvl w:val="0"/>
          <w:numId w:val="1"/>
        </w:numPr>
        <w:ind w:right="-7"/>
        <w:rPr>
          <w:rFonts w:ascii="Verdana" w:hAnsi="Verdana"/>
          <w:sz w:val="20"/>
          <w:szCs w:val="20"/>
        </w:rPr>
      </w:pPr>
      <w:r w:rsidRPr="00D63213">
        <w:rPr>
          <w:rFonts w:ascii="Verdana" w:hAnsi="Verdana"/>
          <w:b/>
          <w:color w:val="auto"/>
          <w:sz w:val="20"/>
          <w:szCs w:val="20"/>
        </w:rPr>
        <w:t>Assessment of HelpAge International’s role</w:t>
      </w:r>
      <w:r w:rsidR="00E15512" w:rsidRPr="00D63213">
        <w:rPr>
          <w:rFonts w:ascii="Verdana" w:hAnsi="Verdana"/>
          <w:b/>
          <w:color w:val="auto"/>
          <w:sz w:val="20"/>
          <w:szCs w:val="20"/>
        </w:rPr>
        <w:t xml:space="preserve">: </w:t>
      </w:r>
      <w:r w:rsidR="00567D7D" w:rsidRPr="00D63213">
        <w:rPr>
          <w:rFonts w:ascii="Verdana" w:hAnsi="Verdana"/>
          <w:sz w:val="20"/>
          <w:szCs w:val="20"/>
        </w:rPr>
        <w:t xml:space="preserve">The evaluation should also provide an assessment of </w:t>
      </w:r>
      <w:proofErr w:type="spellStart"/>
      <w:r w:rsidR="00567D7D" w:rsidRPr="002D3561">
        <w:rPr>
          <w:rFonts w:ascii="Verdana" w:hAnsi="Verdana"/>
          <w:sz w:val="20"/>
          <w:szCs w:val="20"/>
        </w:rPr>
        <w:t>HelpAge’s</w:t>
      </w:r>
      <w:proofErr w:type="spellEnd"/>
      <w:r w:rsidR="00567D7D" w:rsidRPr="002D3561">
        <w:rPr>
          <w:rFonts w:ascii="Verdana" w:hAnsi="Verdana"/>
          <w:sz w:val="20"/>
          <w:szCs w:val="20"/>
        </w:rPr>
        <w:t xml:space="preserve"> role as a partner</w:t>
      </w:r>
      <w:r w:rsidR="00567D7D" w:rsidRPr="00D63213">
        <w:rPr>
          <w:rFonts w:ascii="Verdana" w:hAnsi="Verdana"/>
          <w:sz w:val="20"/>
          <w:szCs w:val="20"/>
        </w:rPr>
        <w:t xml:space="preserve"> in such areas as project coordination and liaison with partners, thematic and technical expertise, and facilitation of linkages with other organisations in the HelpAge movement and externally. Existing project documents and p</w:t>
      </w:r>
      <w:r w:rsidR="00567D7D" w:rsidRPr="00E15512">
        <w:rPr>
          <w:rFonts w:ascii="Verdana" w:hAnsi="Verdana"/>
          <w:sz w:val="20"/>
          <w:szCs w:val="20"/>
        </w:rPr>
        <w:t>artnership agreements at the HelpAge level, as well as discussions with the HelpAge network and other stakeholders can be used as sources to draw on</w:t>
      </w:r>
      <w:r w:rsidR="00084BD4" w:rsidRPr="00E15512">
        <w:rPr>
          <w:rFonts w:ascii="Verdana" w:hAnsi="Verdana"/>
          <w:sz w:val="20"/>
          <w:szCs w:val="20"/>
        </w:rPr>
        <w:t>.</w:t>
      </w:r>
    </w:p>
    <w:p w:rsidR="00567D7D" w:rsidRPr="00B13BA0" w:rsidRDefault="0074770E" w:rsidP="006926FE">
      <w:pPr>
        <w:numPr>
          <w:ilvl w:val="0"/>
          <w:numId w:val="1"/>
        </w:numPr>
        <w:spacing w:after="0" w:line="240" w:lineRule="auto"/>
        <w:ind w:right="-7"/>
        <w:rPr>
          <w:rFonts w:ascii="Verdana" w:hAnsi="Verdana" w:cs="Arial"/>
          <w:b/>
          <w:sz w:val="20"/>
          <w:szCs w:val="20"/>
        </w:rPr>
      </w:pPr>
      <w:r>
        <w:rPr>
          <w:rFonts w:ascii="Verdana" w:hAnsi="Verdana" w:cs="Arial"/>
          <w:b/>
          <w:sz w:val="20"/>
          <w:szCs w:val="20"/>
        </w:rPr>
        <w:t xml:space="preserve">Lessons learned and recommendations: </w:t>
      </w:r>
      <w:r w:rsidRPr="0074770E">
        <w:rPr>
          <w:rFonts w:ascii="Verdana" w:hAnsi="Verdana" w:cs="Arial"/>
          <w:sz w:val="20"/>
          <w:szCs w:val="20"/>
        </w:rPr>
        <w:t>Iden</w:t>
      </w:r>
      <w:r w:rsidRPr="00763044">
        <w:rPr>
          <w:rFonts w:ascii="Verdana" w:hAnsi="Verdana" w:cs="Arial"/>
          <w:sz w:val="20"/>
          <w:szCs w:val="20"/>
        </w:rPr>
        <w:t>tify lessons</w:t>
      </w:r>
      <w:r w:rsidRPr="0074770E">
        <w:rPr>
          <w:rFonts w:ascii="Verdana" w:hAnsi="Verdana" w:cs="Arial"/>
          <w:b/>
          <w:sz w:val="20"/>
          <w:szCs w:val="20"/>
        </w:rPr>
        <w:t xml:space="preserve"> </w:t>
      </w:r>
      <w:r w:rsidRPr="0074770E">
        <w:rPr>
          <w:rFonts w:ascii="Verdana" w:hAnsi="Verdana" w:cs="Arial"/>
          <w:sz w:val="20"/>
          <w:szCs w:val="20"/>
        </w:rPr>
        <w:t>relevant to planning</w:t>
      </w:r>
      <w:r w:rsidR="00C47D5E">
        <w:rPr>
          <w:rFonts w:ascii="Verdana" w:hAnsi="Verdana" w:cs="Arial"/>
          <w:sz w:val="20"/>
          <w:szCs w:val="20"/>
        </w:rPr>
        <w:t xml:space="preserve"> and </w:t>
      </w:r>
      <w:r w:rsidRPr="0074770E">
        <w:rPr>
          <w:rFonts w:ascii="Verdana" w:hAnsi="Verdana" w:cs="Arial"/>
          <w:sz w:val="20"/>
          <w:szCs w:val="20"/>
        </w:rPr>
        <w:t xml:space="preserve">implementing </w:t>
      </w:r>
      <w:r w:rsidR="00C47D5E">
        <w:rPr>
          <w:rFonts w:ascii="Verdana" w:hAnsi="Verdana" w:cs="Arial"/>
          <w:sz w:val="20"/>
          <w:szCs w:val="20"/>
        </w:rPr>
        <w:t xml:space="preserve">the project, our network development and </w:t>
      </w:r>
      <w:r w:rsidRPr="0074770E">
        <w:rPr>
          <w:rFonts w:ascii="Verdana" w:hAnsi="Verdana" w:cs="Arial"/>
          <w:sz w:val="20"/>
          <w:szCs w:val="20"/>
        </w:rPr>
        <w:t xml:space="preserve">the </w:t>
      </w:r>
      <w:r w:rsidR="00C47D5E">
        <w:rPr>
          <w:rFonts w:ascii="Verdana" w:hAnsi="Verdana" w:cs="Arial"/>
          <w:sz w:val="20"/>
          <w:szCs w:val="20"/>
        </w:rPr>
        <w:t xml:space="preserve">sustainability and replicability of the </w:t>
      </w:r>
      <w:r w:rsidRPr="0074770E">
        <w:rPr>
          <w:rFonts w:ascii="Verdana" w:hAnsi="Verdana" w:cs="Arial"/>
          <w:sz w:val="20"/>
          <w:szCs w:val="20"/>
        </w:rPr>
        <w:t xml:space="preserve">project – capturing achievements as well as challenges and gaps. Where possible, combine them with action-oriented and specific recommendations that can be taken forward by the HelpAge </w:t>
      </w:r>
      <w:r w:rsidR="008F6F0B">
        <w:rPr>
          <w:rFonts w:ascii="Verdana" w:hAnsi="Verdana" w:cs="Arial"/>
          <w:sz w:val="20"/>
          <w:szCs w:val="20"/>
        </w:rPr>
        <w:t xml:space="preserve">and our </w:t>
      </w:r>
      <w:r w:rsidRPr="0074770E">
        <w:rPr>
          <w:rFonts w:ascii="Verdana" w:hAnsi="Verdana" w:cs="Arial"/>
          <w:sz w:val="20"/>
          <w:szCs w:val="20"/>
        </w:rPr>
        <w:t>network</w:t>
      </w:r>
      <w:r w:rsidR="00BA2577">
        <w:rPr>
          <w:rFonts w:ascii="Verdana" w:hAnsi="Verdana" w:cs="Arial"/>
          <w:sz w:val="20"/>
          <w:szCs w:val="20"/>
        </w:rPr>
        <w:t>.</w:t>
      </w:r>
      <w:r w:rsidR="00BA2577" w:rsidRPr="00B13BA0">
        <w:rPr>
          <w:rFonts w:ascii="Verdana" w:hAnsi="Verdana" w:cs="Arial"/>
          <w:sz w:val="20"/>
          <w:szCs w:val="20"/>
        </w:rPr>
        <w:br/>
      </w:r>
      <w:r w:rsidR="00A45C21" w:rsidRPr="00B13BA0">
        <w:rPr>
          <w:rFonts w:ascii="Verdana" w:hAnsi="Verdana" w:cs="Arial"/>
          <w:sz w:val="20"/>
          <w:szCs w:val="20"/>
        </w:rPr>
        <w:br/>
      </w:r>
    </w:p>
    <w:p w:rsidR="007C4374" w:rsidRDefault="007C4374" w:rsidP="006926FE">
      <w:pPr>
        <w:numPr>
          <w:ilvl w:val="0"/>
          <w:numId w:val="5"/>
        </w:numPr>
        <w:spacing w:after="0" w:line="240" w:lineRule="auto"/>
        <w:ind w:right="-7"/>
        <w:rPr>
          <w:rFonts w:ascii="Verdana" w:hAnsi="Verdana" w:cs="Arial"/>
          <w:b/>
          <w:sz w:val="20"/>
          <w:szCs w:val="20"/>
        </w:rPr>
      </w:pPr>
      <w:r>
        <w:rPr>
          <w:rFonts w:ascii="Verdana" w:hAnsi="Verdana" w:cs="Arial"/>
          <w:b/>
          <w:sz w:val="20"/>
          <w:szCs w:val="20"/>
        </w:rPr>
        <w:t>EVALUATIO</w:t>
      </w:r>
      <w:r w:rsidR="00CB1387">
        <w:rPr>
          <w:rFonts w:ascii="Verdana" w:hAnsi="Verdana" w:cs="Arial"/>
          <w:b/>
          <w:sz w:val="20"/>
          <w:szCs w:val="20"/>
        </w:rPr>
        <w:t>N</w:t>
      </w:r>
      <w:r>
        <w:rPr>
          <w:rFonts w:ascii="Verdana" w:hAnsi="Verdana" w:cs="Arial"/>
          <w:b/>
          <w:sz w:val="20"/>
          <w:szCs w:val="20"/>
        </w:rPr>
        <w:t xml:space="preserve"> PROCESS AND METHODOLOGY</w:t>
      </w:r>
    </w:p>
    <w:p w:rsidR="007C4374" w:rsidRDefault="007C4374" w:rsidP="006926FE">
      <w:pPr>
        <w:spacing w:after="0" w:line="240" w:lineRule="auto"/>
        <w:ind w:left="360" w:right="-7"/>
        <w:rPr>
          <w:rFonts w:ascii="Verdana" w:hAnsi="Verdana" w:cs="Arial"/>
          <w:b/>
          <w:sz w:val="20"/>
          <w:szCs w:val="20"/>
        </w:rPr>
      </w:pPr>
    </w:p>
    <w:p w:rsidR="0078063B" w:rsidRPr="0078063B" w:rsidRDefault="0078063B" w:rsidP="006926FE">
      <w:pPr>
        <w:spacing w:line="240" w:lineRule="auto"/>
        <w:rPr>
          <w:rFonts w:ascii="Verdana" w:hAnsi="Verdana" w:cs="Arial"/>
          <w:iCs/>
          <w:sz w:val="20"/>
          <w:szCs w:val="20"/>
        </w:rPr>
      </w:pPr>
      <w:r>
        <w:rPr>
          <w:rFonts w:ascii="Verdana" w:hAnsi="Verdana" w:cs="Arial"/>
          <w:iCs/>
          <w:sz w:val="20"/>
          <w:szCs w:val="20"/>
        </w:rPr>
        <w:t>Gi</w:t>
      </w:r>
      <w:r w:rsidRPr="0078063B">
        <w:rPr>
          <w:rFonts w:ascii="Verdana" w:hAnsi="Verdana" w:cs="Arial"/>
          <w:iCs/>
          <w:sz w:val="20"/>
          <w:szCs w:val="20"/>
        </w:rPr>
        <w:t>ven the nature of this European project, it is envisaged that a mix of different methodologies will be used for this evaluation as follows, although we invite interested consultants to propose appropriate methodologies and approaches:</w:t>
      </w:r>
    </w:p>
    <w:p w:rsidR="0078063B" w:rsidRPr="0078063B" w:rsidRDefault="0078063B" w:rsidP="006926FE">
      <w:pPr>
        <w:pStyle w:val="ListParagraph"/>
        <w:numPr>
          <w:ilvl w:val="0"/>
          <w:numId w:val="4"/>
        </w:numPr>
        <w:spacing w:line="240" w:lineRule="auto"/>
        <w:rPr>
          <w:rFonts w:ascii="Verdana" w:hAnsi="Verdana" w:cs="Arial"/>
          <w:sz w:val="20"/>
          <w:szCs w:val="20"/>
        </w:rPr>
      </w:pPr>
      <w:r w:rsidRPr="0078063B">
        <w:rPr>
          <w:rFonts w:ascii="Verdana" w:hAnsi="Verdana" w:cs="Arial"/>
          <w:b/>
          <w:iCs/>
          <w:sz w:val="20"/>
          <w:szCs w:val="20"/>
        </w:rPr>
        <w:t>Documentation review</w:t>
      </w:r>
      <w:r w:rsidRPr="0078063B">
        <w:rPr>
          <w:rFonts w:ascii="Verdana" w:hAnsi="Verdana" w:cs="Arial"/>
          <w:iCs/>
          <w:sz w:val="20"/>
          <w:szCs w:val="20"/>
        </w:rPr>
        <w:t xml:space="preserve"> (t</w:t>
      </w:r>
      <w:r w:rsidRPr="0078063B">
        <w:rPr>
          <w:rFonts w:ascii="Verdana" w:hAnsi="Verdana" w:cs="Arial"/>
          <w:sz w:val="20"/>
          <w:szCs w:val="20"/>
        </w:rPr>
        <w:t xml:space="preserve">he following documents will be supplied to the appointed </w:t>
      </w:r>
      <w:r w:rsidR="00F76B69">
        <w:rPr>
          <w:rFonts w:ascii="Verdana" w:hAnsi="Verdana" w:cs="Arial"/>
          <w:sz w:val="20"/>
          <w:szCs w:val="20"/>
        </w:rPr>
        <w:t>consultant</w:t>
      </w:r>
      <w:r w:rsidRPr="0078063B">
        <w:rPr>
          <w:rFonts w:ascii="Verdana" w:hAnsi="Verdana" w:cs="Arial"/>
          <w:sz w:val="20"/>
          <w:szCs w:val="20"/>
        </w:rPr>
        <w:t xml:space="preserve">: full project proposal including </w:t>
      </w:r>
      <w:proofErr w:type="spellStart"/>
      <w:r w:rsidRPr="0078063B">
        <w:rPr>
          <w:rFonts w:ascii="Verdana" w:hAnsi="Verdana" w:cs="Arial"/>
          <w:sz w:val="20"/>
          <w:szCs w:val="20"/>
        </w:rPr>
        <w:t>logframe</w:t>
      </w:r>
      <w:proofErr w:type="spellEnd"/>
      <w:r w:rsidRPr="0078063B">
        <w:rPr>
          <w:rFonts w:ascii="Verdana" w:hAnsi="Verdana" w:cs="Arial"/>
          <w:sz w:val="20"/>
          <w:szCs w:val="20"/>
        </w:rPr>
        <w:t xml:space="preserve"> with indicators; partners’ quarterly reports and minutes, event and network meeting reports; monitoring and evaluation materials; external policy briefs).</w:t>
      </w:r>
    </w:p>
    <w:p w:rsidR="0078063B" w:rsidRPr="0078063B" w:rsidRDefault="00B56D98" w:rsidP="006926FE">
      <w:pPr>
        <w:pStyle w:val="ListParagraph"/>
        <w:numPr>
          <w:ilvl w:val="0"/>
          <w:numId w:val="3"/>
        </w:numPr>
        <w:spacing w:line="240" w:lineRule="auto"/>
        <w:rPr>
          <w:rFonts w:ascii="Verdana" w:hAnsi="Verdana" w:cs="Arial"/>
          <w:iCs/>
          <w:sz w:val="20"/>
          <w:szCs w:val="20"/>
        </w:rPr>
      </w:pPr>
      <w:r>
        <w:rPr>
          <w:rFonts w:ascii="Verdana" w:hAnsi="Verdana" w:cs="Arial"/>
          <w:b/>
          <w:iCs/>
          <w:sz w:val="20"/>
          <w:szCs w:val="20"/>
        </w:rPr>
        <w:t>Face to face or telephone i</w:t>
      </w:r>
      <w:r w:rsidR="0078063B" w:rsidRPr="0078063B">
        <w:rPr>
          <w:rFonts w:ascii="Verdana" w:hAnsi="Verdana" w:cs="Arial"/>
          <w:b/>
          <w:iCs/>
          <w:sz w:val="20"/>
          <w:szCs w:val="20"/>
        </w:rPr>
        <w:t>nterviews</w:t>
      </w:r>
      <w:r w:rsidR="0078063B" w:rsidRPr="0078063B">
        <w:rPr>
          <w:rFonts w:ascii="Verdana" w:hAnsi="Verdana" w:cs="Arial"/>
          <w:iCs/>
          <w:sz w:val="20"/>
          <w:szCs w:val="20"/>
        </w:rPr>
        <w:t xml:space="preserve"> </w:t>
      </w:r>
      <w:r w:rsidR="0078063B" w:rsidRPr="0078063B">
        <w:rPr>
          <w:rFonts w:ascii="Verdana" w:hAnsi="Verdana" w:cs="Arial"/>
          <w:b/>
          <w:iCs/>
          <w:sz w:val="20"/>
          <w:szCs w:val="20"/>
        </w:rPr>
        <w:t>and possibly questionnaires</w:t>
      </w:r>
      <w:r w:rsidR="0078063B" w:rsidRPr="0078063B">
        <w:rPr>
          <w:rFonts w:ascii="Verdana" w:hAnsi="Verdana" w:cs="Arial"/>
          <w:iCs/>
          <w:sz w:val="20"/>
          <w:szCs w:val="20"/>
        </w:rPr>
        <w:t xml:space="preserve"> with HelpAge staff</w:t>
      </w:r>
      <w:r w:rsidR="0053066F">
        <w:rPr>
          <w:rFonts w:ascii="Verdana" w:hAnsi="Verdana" w:cs="Arial"/>
          <w:iCs/>
          <w:sz w:val="20"/>
          <w:szCs w:val="20"/>
        </w:rPr>
        <w:t xml:space="preserve"> (London, Brussels and possibly international)</w:t>
      </w:r>
      <w:r w:rsidR="0078063B" w:rsidRPr="0078063B">
        <w:rPr>
          <w:rFonts w:ascii="Verdana" w:hAnsi="Verdana" w:cs="Arial"/>
          <w:iCs/>
          <w:sz w:val="20"/>
          <w:szCs w:val="20"/>
        </w:rPr>
        <w:t xml:space="preserve">; all </w:t>
      </w:r>
      <w:r w:rsidR="005738A9">
        <w:rPr>
          <w:rFonts w:ascii="Verdana" w:hAnsi="Verdana" w:cs="Arial"/>
          <w:iCs/>
          <w:sz w:val="20"/>
          <w:szCs w:val="20"/>
        </w:rPr>
        <w:t xml:space="preserve">seven </w:t>
      </w:r>
      <w:r w:rsidR="00DD3E6E">
        <w:rPr>
          <w:rFonts w:ascii="Verdana" w:hAnsi="Verdana" w:cs="Arial"/>
          <w:iCs/>
          <w:sz w:val="20"/>
          <w:szCs w:val="20"/>
        </w:rPr>
        <w:t xml:space="preserve">EU </w:t>
      </w:r>
      <w:r w:rsidR="0078063B" w:rsidRPr="0078063B">
        <w:rPr>
          <w:rFonts w:ascii="Verdana" w:hAnsi="Verdana" w:cs="Arial"/>
          <w:iCs/>
          <w:sz w:val="20"/>
          <w:szCs w:val="20"/>
        </w:rPr>
        <w:t>project partners</w:t>
      </w:r>
      <w:r w:rsidR="009D0601">
        <w:rPr>
          <w:rFonts w:ascii="Verdana" w:hAnsi="Verdana" w:cs="Arial"/>
          <w:iCs/>
          <w:sz w:val="20"/>
          <w:szCs w:val="20"/>
        </w:rPr>
        <w:t>; wider EU network members</w:t>
      </w:r>
      <w:r w:rsidR="0078063B" w:rsidRPr="0078063B">
        <w:rPr>
          <w:rFonts w:ascii="Verdana" w:hAnsi="Verdana" w:cs="Arial"/>
          <w:iCs/>
          <w:sz w:val="20"/>
          <w:szCs w:val="20"/>
        </w:rPr>
        <w:t xml:space="preserve"> and </w:t>
      </w:r>
      <w:r w:rsidR="009D0601">
        <w:rPr>
          <w:rFonts w:ascii="Verdana" w:hAnsi="Verdana" w:cs="Arial"/>
          <w:iCs/>
          <w:sz w:val="20"/>
          <w:szCs w:val="20"/>
        </w:rPr>
        <w:t xml:space="preserve">selected </w:t>
      </w:r>
      <w:r w:rsidR="0078063B" w:rsidRPr="0078063B">
        <w:rPr>
          <w:rFonts w:ascii="Verdana" w:hAnsi="Verdana" w:cs="Arial"/>
          <w:iCs/>
          <w:sz w:val="20"/>
          <w:szCs w:val="20"/>
        </w:rPr>
        <w:t xml:space="preserve">decision-makers and other </w:t>
      </w:r>
      <w:r w:rsidR="0005240D">
        <w:rPr>
          <w:rFonts w:ascii="Verdana" w:hAnsi="Verdana" w:cs="Arial"/>
          <w:iCs/>
          <w:sz w:val="20"/>
          <w:szCs w:val="20"/>
        </w:rPr>
        <w:t xml:space="preserve">external </w:t>
      </w:r>
      <w:r w:rsidR="0078063B" w:rsidRPr="0078063B">
        <w:rPr>
          <w:rFonts w:ascii="Verdana" w:hAnsi="Verdana" w:cs="Arial"/>
          <w:iCs/>
          <w:sz w:val="20"/>
          <w:szCs w:val="20"/>
        </w:rPr>
        <w:t>stakeholders.</w:t>
      </w:r>
    </w:p>
    <w:p w:rsidR="0078063B" w:rsidRDefault="003A5046" w:rsidP="006926FE">
      <w:pPr>
        <w:spacing w:after="0" w:line="240" w:lineRule="auto"/>
        <w:ind w:right="-7"/>
        <w:rPr>
          <w:rFonts w:ascii="Verdana" w:hAnsi="Verdana" w:cs="Arial"/>
          <w:b/>
          <w:sz w:val="20"/>
          <w:szCs w:val="20"/>
        </w:rPr>
      </w:pPr>
      <w:r>
        <w:rPr>
          <w:rFonts w:ascii="Verdana" w:hAnsi="Verdana" w:cs="Calibri"/>
          <w:bCs/>
          <w:sz w:val="20"/>
          <w:szCs w:val="20"/>
        </w:rPr>
        <w:t>The consulta</w:t>
      </w:r>
      <w:r w:rsidR="00FB27BF">
        <w:rPr>
          <w:rFonts w:ascii="Verdana" w:hAnsi="Verdana" w:cs="Calibri"/>
          <w:bCs/>
          <w:sz w:val="20"/>
          <w:szCs w:val="20"/>
        </w:rPr>
        <w:t xml:space="preserve">nt will be required to attend the end-of-project </w:t>
      </w:r>
      <w:r>
        <w:rPr>
          <w:rFonts w:ascii="Verdana" w:hAnsi="Verdana" w:cs="Calibri"/>
          <w:bCs/>
          <w:sz w:val="20"/>
          <w:szCs w:val="20"/>
        </w:rPr>
        <w:t>meeting of the EU network in Madrid for one full day between 2</w:t>
      </w:r>
      <w:r w:rsidRPr="00B63E62">
        <w:rPr>
          <w:rFonts w:ascii="Verdana" w:hAnsi="Verdana" w:cs="Calibri"/>
          <w:bCs/>
          <w:sz w:val="20"/>
          <w:szCs w:val="20"/>
          <w:vertAlign w:val="superscript"/>
        </w:rPr>
        <w:t>nd</w:t>
      </w:r>
      <w:r>
        <w:rPr>
          <w:rFonts w:ascii="Verdana" w:hAnsi="Verdana" w:cs="Calibri"/>
          <w:bCs/>
          <w:sz w:val="20"/>
          <w:szCs w:val="20"/>
        </w:rPr>
        <w:t xml:space="preserve"> and 5</w:t>
      </w:r>
      <w:r w:rsidRPr="00B63E62">
        <w:rPr>
          <w:rFonts w:ascii="Verdana" w:hAnsi="Verdana" w:cs="Calibri"/>
          <w:bCs/>
          <w:sz w:val="20"/>
          <w:szCs w:val="20"/>
          <w:vertAlign w:val="superscript"/>
        </w:rPr>
        <w:t>th</w:t>
      </w:r>
      <w:r>
        <w:rPr>
          <w:rFonts w:ascii="Verdana" w:hAnsi="Verdana" w:cs="Calibri"/>
          <w:bCs/>
          <w:sz w:val="20"/>
          <w:szCs w:val="20"/>
        </w:rPr>
        <w:t xml:space="preserve"> November to present the findings of the evaluation to the network and discuss the recommendations emerging.</w:t>
      </w:r>
    </w:p>
    <w:p w:rsidR="001F0FE7" w:rsidRPr="001F0FE7" w:rsidRDefault="001C3828" w:rsidP="006926FE">
      <w:pPr>
        <w:spacing w:after="0" w:line="240" w:lineRule="auto"/>
        <w:ind w:right="-7"/>
        <w:rPr>
          <w:rFonts w:ascii="Verdana" w:hAnsi="Verdana" w:cs="Arial"/>
          <w:b/>
          <w:sz w:val="20"/>
          <w:szCs w:val="20"/>
        </w:rPr>
      </w:pPr>
      <w:r>
        <w:rPr>
          <w:rFonts w:ascii="Verdana" w:hAnsi="Verdana" w:cs="Arial"/>
          <w:b/>
          <w:sz w:val="20"/>
          <w:szCs w:val="20"/>
        </w:rPr>
        <w:br/>
      </w:r>
    </w:p>
    <w:p w:rsidR="00A45C21" w:rsidRPr="00A45C21" w:rsidRDefault="00A45C21" w:rsidP="006926FE">
      <w:pPr>
        <w:numPr>
          <w:ilvl w:val="0"/>
          <w:numId w:val="5"/>
        </w:numPr>
        <w:spacing w:after="0" w:line="240" w:lineRule="auto"/>
        <w:ind w:right="-7"/>
        <w:rPr>
          <w:rFonts w:ascii="Verdana" w:hAnsi="Verdana" w:cs="Arial"/>
          <w:b/>
          <w:sz w:val="20"/>
          <w:szCs w:val="20"/>
        </w:rPr>
      </w:pPr>
      <w:r w:rsidRPr="00390276">
        <w:rPr>
          <w:rFonts w:ascii="Verdana" w:hAnsi="Verdana" w:cs="Arial"/>
          <w:b/>
          <w:sz w:val="20"/>
          <w:szCs w:val="20"/>
        </w:rPr>
        <w:t xml:space="preserve">TIMEFRAME </w:t>
      </w:r>
      <w:r w:rsidR="00225352">
        <w:rPr>
          <w:rFonts w:ascii="Verdana" w:hAnsi="Verdana" w:cs="Arial"/>
          <w:b/>
          <w:sz w:val="20"/>
          <w:szCs w:val="20"/>
        </w:rPr>
        <w:t>AND</w:t>
      </w:r>
      <w:r w:rsidRPr="00390276">
        <w:rPr>
          <w:rFonts w:ascii="Verdana" w:hAnsi="Verdana" w:cs="Arial"/>
          <w:b/>
          <w:sz w:val="20"/>
          <w:szCs w:val="20"/>
        </w:rPr>
        <w:t xml:space="preserve"> DELIVERABLES</w:t>
      </w:r>
    </w:p>
    <w:p w:rsidR="002D18AC" w:rsidRPr="0078595C" w:rsidRDefault="00A45C21" w:rsidP="006926FE">
      <w:pPr>
        <w:spacing w:line="240" w:lineRule="auto"/>
        <w:ind w:right="-7"/>
        <w:rPr>
          <w:rFonts w:ascii="Verdana" w:hAnsi="Verdana" w:cs="Arial"/>
          <w:sz w:val="20"/>
          <w:szCs w:val="20"/>
        </w:rPr>
      </w:pPr>
      <w:r w:rsidRPr="00F4779E">
        <w:rPr>
          <w:rFonts w:ascii="Verdana" w:hAnsi="Verdana" w:cs="Arial"/>
          <w:iCs/>
          <w:sz w:val="20"/>
          <w:szCs w:val="20"/>
        </w:rPr>
        <w:br/>
      </w:r>
      <w:r w:rsidR="002D18AC">
        <w:rPr>
          <w:rFonts w:ascii="Verdana" w:hAnsi="Verdana" w:cs="Arial"/>
          <w:sz w:val="20"/>
          <w:szCs w:val="20"/>
        </w:rPr>
        <w:t>The evaluation should result in a clear</w:t>
      </w:r>
      <w:r w:rsidR="002D18AC" w:rsidRPr="0078595C">
        <w:rPr>
          <w:rFonts w:ascii="Verdana" w:hAnsi="Verdana" w:cs="Arial"/>
          <w:sz w:val="20"/>
          <w:szCs w:val="20"/>
        </w:rPr>
        <w:t xml:space="preserve"> final report in a reader-friendly format. The report should include, but n</w:t>
      </w:r>
      <w:r w:rsidR="002D18AC">
        <w:rPr>
          <w:rFonts w:ascii="Verdana" w:hAnsi="Verdana" w:cs="Arial"/>
          <w:sz w:val="20"/>
          <w:szCs w:val="20"/>
        </w:rPr>
        <w:t>ot be limited to the following:</w:t>
      </w:r>
    </w:p>
    <w:p w:rsidR="002D18AC" w:rsidRDefault="002D18AC" w:rsidP="006926FE">
      <w:pPr>
        <w:pStyle w:val="ListParagraph"/>
        <w:numPr>
          <w:ilvl w:val="0"/>
          <w:numId w:val="3"/>
        </w:numPr>
        <w:spacing w:line="240" w:lineRule="auto"/>
        <w:ind w:right="-7"/>
        <w:rPr>
          <w:rFonts w:ascii="Verdana" w:hAnsi="Verdana" w:cs="Arial"/>
          <w:sz w:val="20"/>
          <w:szCs w:val="20"/>
        </w:rPr>
      </w:pPr>
      <w:r w:rsidRPr="002D18AC">
        <w:rPr>
          <w:rFonts w:ascii="Verdana" w:hAnsi="Verdana" w:cs="Arial"/>
          <w:sz w:val="20"/>
          <w:szCs w:val="20"/>
        </w:rPr>
        <w:t>Executive summary of the main findings (maximum 2-3 pages)</w:t>
      </w:r>
    </w:p>
    <w:p w:rsidR="002D18AC" w:rsidRDefault="002D18AC" w:rsidP="006926FE">
      <w:pPr>
        <w:pStyle w:val="ListParagraph"/>
        <w:numPr>
          <w:ilvl w:val="0"/>
          <w:numId w:val="3"/>
        </w:numPr>
        <w:spacing w:line="240" w:lineRule="auto"/>
        <w:ind w:right="-7"/>
        <w:rPr>
          <w:rFonts w:ascii="Verdana" w:hAnsi="Verdana" w:cs="Arial"/>
          <w:sz w:val="20"/>
          <w:szCs w:val="20"/>
        </w:rPr>
      </w:pPr>
      <w:r w:rsidRPr="002D18AC">
        <w:rPr>
          <w:rFonts w:ascii="Verdana" w:hAnsi="Verdana" w:cs="Arial"/>
          <w:sz w:val="20"/>
          <w:szCs w:val="20"/>
        </w:rPr>
        <w:t>A clear set of conclusions emerging from the evaluation work (max 2-3 pages)</w:t>
      </w:r>
    </w:p>
    <w:p w:rsidR="002D18AC" w:rsidRDefault="002D18AC" w:rsidP="006926FE">
      <w:pPr>
        <w:pStyle w:val="ListParagraph"/>
        <w:numPr>
          <w:ilvl w:val="0"/>
          <w:numId w:val="3"/>
        </w:numPr>
        <w:spacing w:line="240" w:lineRule="auto"/>
        <w:ind w:right="-7"/>
        <w:rPr>
          <w:rFonts w:ascii="Verdana" w:hAnsi="Verdana" w:cs="Arial"/>
          <w:sz w:val="20"/>
          <w:szCs w:val="20"/>
        </w:rPr>
      </w:pPr>
      <w:r w:rsidRPr="002D18AC">
        <w:rPr>
          <w:rFonts w:ascii="Verdana" w:hAnsi="Verdana" w:cs="Arial"/>
          <w:sz w:val="20"/>
          <w:szCs w:val="20"/>
        </w:rPr>
        <w:t>Recommendations for the future (max 2 pages)</w:t>
      </w:r>
    </w:p>
    <w:p w:rsidR="002D18AC" w:rsidRPr="002D18AC" w:rsidRDefault="002D18AC" w:rsidP="006926FE">
      <w:pPr>
        <w:pStyle w:val="ListParagraph"/>
        <w:numPr>
          <w:ilvl w:val="0"/>
          <w:numId w:val="3"/>
        </w:numPr>
        <w:spacing w:line="240" w:lineRule="auto"/>
        <w:ind w:right="-7"/>
        <w:rPr>
          <w:rFonts w:ascii="Verdana" w:hAnsi="Verdana" w:cs="Arial"/>
          <w:sz w:val="20"/>
          <w:szCs w:val="20"/>
        </w:rPr>
      </w:pPr>
      <w:r w:rsidRPr="002D18AC">
        <w:rPr>
          <w:rFonts w:ascii="Verdana" w:hAnsi="Verdana" w:cs="Arial"/>
          <w:sz w:val="20"/>
          <w:szCs w:val="20"/>
        </w:rPr>
        <w:t xml:space="preserve">Relevant annexes with supporting documentation that might include approach, methodology, </w:t>
      </w:r>
      <w:proofErr w:type="gramStart"/>
      <w:r w:rsidRPr="002D18AC">
        <w:rPr>
          <w:rFonts w:ascii="Verdana" w:hAnsi="Verdana" w:cs="Arial"/>
          <w:sz w:val="20"/>
          <w:szCs w:val="20"/>
        </w:rPr>
        <w:t>people</w:t>
      </w:r>
      <w:proofErr w:type="gramEnd"/>
      <w:r w:rsidRPr="002D18AC">
        <w:rPr>
          <w:rFonts w:ascii="Verdana" w:hAnsi="Verdana" w:cs="Arial"/>
          <w:sz w:val="20"/>
          <w:szCs w:val="20"/>
        </w:rPr>
        <w:t xml:space="preserve"> consulted, project sites visited, case studies, other.</w:t>
      </w:r>
    </w:p>
    <w:p w:rsidR="002D18AC" w:rsidRPr="0078595C" w:rsidRDefault="002D18AC" w:rsidP="006926FE">
      <w:pPr>
        <w:spacing w:line="240" w:lineRule="auto"/>
        <w:ind w:right="-7"/>
        <w:rPr>
          <w:rFonts w:ascii="Verdana" w:hAnsi="Verdana" w:cs="Arial"/>
          <w:sz w:val="20"/>
          <w:szCs w:val="20"/>
        </w:rPr>
      </w:pPr>
    </w:p>
    <w:p w:rsidR="002D18AC" w:rsidRPr="0078595C" w:rsidRDefault="002D18AC" w:rsidP="006926FE">
      <w:pPr>
        <w:spacing w:line="240" w:lineRule="auto"/>
        <w:ind w:right="-7"/>
        <w:rPr>
          <w:rFonts w:ascii="Verdana" w:hAnsi="Verdana" w:cs="Arial"/>
          <w:sz w:val="20"/>
          <w:szCs w:val="20"/>
        </w:rPr>
      </w:pPr>
      <w:r w:rsidRPr="0078595C">
        <w:rPr>
          <w:rFonts w:ascii="Verdana" w:hAnsi="Verdana" w:cs="Arial"/>
          <w:sz w:val="20"/>
          <w:szCs w:val="20"/>
        </w:rPr>
        <w:t xml:space="preserve">The main text of the evaluation report should be </w:t>
      </w:r>
      <w:r>
        <w:rPr>
          <w:rFonts w:ascii="Verdana" w:hAnsi="Verdana" w:cs="Arial"/>
          <w:sz w:val="20"/>
          <w:szCs w:val="20"/>
        </w:rPr>
        <w:t xml:space="preserve">approximately </w:t>
      </w:r>
      <w:r w:rsidRPr="0078595C">
        <w:rPr>
          <w:rFonts w:ascii="Verdana" w:hAnsi="Verdana" w:cs="Arial"/>
          <w:sz w:val="20"/>
          <w:szCs w:val="20"/>
        </w:rPr>
        <w:t>20-25 pages, excluding the execut</w:t>
      </w:r>
      <w:r>
        <w:rPr>
          <w:rFonts w:ascii="Verdana" w:hAnsi="Verdana" w:cs="Arial"/>
          <w:sz w:val="20"/>
          <w:szCs w:val="20"/>
        </w:rPr>
        <w:t>ive summary, and annexes.</w:t>
      </w:r>
    </w:p>
    <w:p w:rsidR="002D18AC" w:rsidRPr="00BA6D0C" w:rsidRDefault="002D18AC" w:rsidP="006926FE">
      <w:pPr>
        <w:spacing w:line="240" w:lineRule="auto"/>
        <w:ind w:right="-7"/>
        <w:rPr>
          <w:rFonts w:ascii="Verdana" w:hAnsi="Verdana" w:cs="Arial"/>
          <w:sz w:val="20"/>
          <w:szCs w:val="20"/>
        </w:rPr>
      </w:pPr>
      <w:r w:rsidRPr="0078595C">
        <w:rPr>
          <w:rFonts w:ascii="Verdana" w:hAnsi="Verdana" w:cs="Arial"/>
          <w:sz w:val="20"/>
          <w:szCs w:val="20"/>
        </w:rPr>
        <w:t xml:space="preserve">The findings of the evaluation will be presented to the project </w:t>
      </w:r>
      <w:r w:rsidR="00BA6D0C">
        <w:rPr>
          <w:rFonts w:ascii="Verdana" w:hAnsi="Verdana" w:cs="Arial"/>
          <w:sz w:val="20"/>
          <w:szCs w:val="20"/>
        </w:rPr>
        <w:t xml:space="preserve">partners in </w:t>
      </w:r>
      <w:r w:rsidRPr="0078595C">
        <w:rPr>
          <w:rFonts w:ascii="Verdana" w:hAnsi="Verdana" w:cs="Arial"/>
          <w:sz w:val="20"/>
          <w:szCs w:val="20"/>
        </w:rPr>
        <w:t xml:space="preserve">a </w:t>
      </w:r>
      <w:r w:rsidR="00BA6D0C">
        <w:rPr>
          <w:rFonts w:ascii="Verdana" w:hAnsi="Verdana" w:cs="Arial"/>
          <w:sz w:val="20"/>
          <w:szCs w:val="20"/>
        </w:rPr>
        <w:t xml:space="preserve">one day session at the end-of-project network meeting </w:t>
      </w:r>
      <w:proofErr w:type="gramStart"/>
      <w:r w:rsidR="00BA6D0C">
        <w:rPr>
          <w:rFonts w:ascii="Verdana" w:hAnsi="Verdana" w:cs="Arial"/>
          <w:sz w:val="20"/>
          <w:szCs w:val="20"/>
        </w:rPr>
        <w:t>between 2</w:t>
      </w:r>
      <w:r w:rsidR="00BA6D0C" w:rsidRPr="00BA6D0C">
        <w:rPr>
          <w:rFonts w:ascii="Verdana" w:hAnsi="Verdana" w:cs="Arial"/>
          <w:sz w:val="20"/>
          <w:szCs w:val="20"/>
          <w:vertAlign w:val="superscript"/>
        </w:rPr>
        <w:t>nd</w:t>
      </w:r>
      <w:r w:rsidR="00BA6D0C">
        <w:rPr>
          <w:rFonts w:ascii="Verdana" w:hAnsi="Verdana" w:cs="Arial"/>
          <w:sz w:val="20"/>
          <w:szCs w:val="20"/>
        </w:rPr>
        <w:t>-5</w:t>
      </w:r>
      <w:r w:rsidR="00BA6D0C" w:rsidRPr="00BA6D0C">
        <w:rPr>
          <w:rFonts w:ascii="Verdana" w:hAnsi="Verdana" w:cs="Arial"/>
          <w:sz w:val="20"/>
          <w:szCs w:val="20"/>
          <w:vertAlign w:val="superscript"/>
        </w:rPr>
        <w:t>th</w:t>
      </w:r>
      <w:r w:rsidR="00BA6D0C">
        <w:rPr>
          <w:rFonts w:ascii="Verdana" w:hAnsi="Verdana" w:cs="Arial"/>
          <w:sz w:val="20"/>
          <w:szCs w:val="20"/>
        </w:rPr>
        <w:t xml:space="preserve"> November in Madrid</w:t>
      </w:r>
      <w:proofErr w:type="gramEnd"/>
      <w:r w:rsidR="00BA6D0C">
        <w:rPr>
          <w:rFonts w:ascii="Verdana" w:hAnsi="Verdana" w:cs="Arial"/>
          <w:sz w:val="20"/>
          <w:szCs w:val="20"/>
        </w:rPr>
        <w:t xml:space="preserve">. </w:t>
      </w:r>
    </w:p>
    <w:p w:rsidR="002D18AC" w:rsidRPr="0078595C" w:rsidRDefault="002D18AC" w:rsidP="006926FE">
      <w:pPr>
        <w:spacing w:line="240" w:lineRule="auto"/>
        <w:ind w:right="-7"/>
        <w:rPr>
          <w:rFonts w:ascii="Verdana" w:hAnsi="Verdana" w:cs="Arial"/>
          <w:sz w:val="20"/>
          <w:szCs w:val="20"/>
        </w:rPr>
      </w:pPr>
      <w:r w:rsidRPr="0078595C">
        <w:rPr>
          <w:rFonts w:ascii="Verdana" w:hAnsi="Verdana" w:cs="Arial"/>
          <w:sz w:val="20"/>
          <w:szCs w:val="20"/>
        </w:rPr>
        <w:t xml:space="preserve">Following the completion of the report, records will be kept by HelpAge on the </w:t>
      </w:r>
      <w:r w:rsidR="00F76B69">
        <w:rPr>
          <w:rFonts w:ascii="Verdana" w:hAnsi="Verdana" w:cs="Arial"/>
          <w:sz w:val="20"/>
          <w:szCs w:val="20"/>
        </w:rPr>
        <w:t xml:space="preserve">HelpAge senior </w:t>
      </w:r>
      <w:r w:rsidRPr="0078595C">
        <w:rPr>
          <w:rFonts w:ascii="Verdana" w:hAnsi="Verdana" w:cs="Arial"/>
          <w:sz w:val="20"/>
          <w:szCs w:val="20"/>
        </w:rPr>
        <w:t>management response to the final evaluation findings, including what was found to be useful and what was contested.  This information</w:t>
      </w:r>
      <w:r>
        <w:rPr>
          <w:rFonts w:ascii="Verdana" w:hAnsi="Verdana" w:cs="Arial"/>
          <w:sz w:val="20"/>
          <w:szCs w:val="20"/>
        </w:rPr>
        <w:t xml:space="preserve"> will be shared with the donor.</w:t>
      </w:r>
    </w:p>
    <w:p w:rsidR="002D18AC" w:rsidRPr="0078595C" w:rsidRDefault="002D18AC" w:rsidP="006926FE">
      <w:pPr>
        <w:spacing w:line="240" w:lineRule="auto"/>
        <w:ind w:right="-7"/>
        <w:rPr>
          <w:rFonts w:ascii="Verdana" w:hAnsi="Verdana" w:cs="Arial"/>
          <w:sz w:val="20"/>
          <w:szCs w:val="20"/>
        </w:rPr>
      </w:pPr>
      <w:r w:rsidRPr="000F17D1">
        <w:rPr>
          <w:rFonts w:ascii="Verdana" w:hAnsi="Verdana" w:cs="Arial"/>
          <w:color w:val="000000"/>
          <w:sz w:val="20"/>
          <w:szCs w:val="20"/>
          <w:lang w:eastAsia="en-GB"/>
        </w:rPr>
        <w:t>The evaluation</w:t>
      </w:r>
      <w:r w:rsidRPr="00E32A79">
        <w:rPr>
          <w:rFonts w:ascii="Verdana" w:hAnsi="Verdana" w:cs="Arial"/>
          <w:color w:val="000000"/>
          <w:sz w:val="20"/>
          <w:szCs w:val="20"/>
          <w:lang w:eastAsia="en-GB"/>
        </w:rPr>
        <w:t xml:space="preserve"> is expected to take place </w:t>
      </w:r>
      <w:r w:rsidR="00BA6D0C">
        <w:rPr>
          <w:rFonts w:ascii="Verdana" w:hAnsi="Verdana" w:cs="Arial"/>
          <w:color w:val="000000"/>
          <w:sz w:val="20"/>
          <w:szCs w:val="20"/>
          <w:lang w:eastAsia="en-GB"/>
        </w:rPr>
        <w:t xml:space="preserve">between August and November 2016 </w:t>
      </w:r>
      <w:r w:rsidRPr="00E32A79">
        <w:rPr>
          <w:rFonts w:ascii="Verdana" w:hAnsi="Verdana" w:cs="Arial"/>
          <w:color w:val="000000"/>
          <w:sz w:val="20"/>
          <w:szCs w:val="20"/>
          <w:lang w:eastAsia="en-GB"/>
        </w:rPr>
        <w:t>(</w:t>
      </w:r>
      <w:r w:rsidR="00BA6D0C">
        <w:rPr>
          <w:rFonts w:ascii="Verdana" w:hAnsi="Verdana" w:cs="Arial"/>
          <w:color w:val="000000"/>
          <w:sz w:val="20"/>
          <w:szCs w:val="20"/>
          <w:lang w:eastAsia="en-GB"/>
        </w:rPr>
        <w:t xml:space="preserve">estimated </w:t>
      </w:r>
      <w:r w:rsidR="00E234FE">
        <w:rPr>
          <w:rFonts w:ascii="Verdana" w:hAnsi="Verdana" w:cs="Arial"/>
          <w:color w:val="000000"/>
          <w:sz w:val="20"/>
          <w:szCs w:val="20"/>
          <w:lang w:eastAsia="en-GB"/>
        </w:rPr>
        <w:t>15</w:t>
      </w:r>
      <w:r w:rsidR="00BA6D0C">
        <w:rPr>
          <w:rFonts w:ascii="Verdana" w:hAnsi="Verdana" w:cs="Arial"/>
          <w:color w:val="000000"/>
          <w:sz w:val="20"/>
          <w:szCs w:val="20"/>
          <w:lang w:eastAsia="en-GB"/>
        </w:rPr>
        <w:t>-2</w:t>
      </w:r>
      <w:r w:rsidR="00E234FE">
        <w:rPr>
          <w:rFonts w:ascii="Verdana" w:hAnsi="Verdana" w:cs="Arial"/>
          <w:color w:val="000000"/>
          <w:sz w:val="20"/>
          <w:szCs w:val="20"/>
          <w:lang w:eastAsia="en-GB"/>
        </w:rPr>
        <w:t>0</w:t>
      </w:r>
      <w:r w:rsidR="00BA6D0C">
        <w:rPr>
          <w:rFonts w:ascii="Verdana" w:hAnsi="Verdana" w:cs="Arial"/>
          <w:color w:val="000000"/>
          <w:sz w:val="20"/>
          <w:szCs w:val="20"/>
          <w:lang w:eastAsia="en-GB"/>
        </w:rPr>
        <w:t xml:space="preserve"> days)</w:t>
      </w:r>
      <w:r w:rsidRPr="00E32A79">
        <w:rPr>
          <w:rFonts w:ascii="Verdana" w:hAnsi="Verdana" w:cs="Arial"/>
          <w:color w:val="000000"/>
          <w:sz w:val="20"/>
          <w:szCs w:val="20"/>
          <w:lang w:eastAsia="en-GB"/>
        </w:rPr>
        <w:t xml:space="preserve">. </w:t>
      </w:r>
      <w:r w:rsidR="001166E5">
        <w:rPr>
          <w:rFonts w:ascii="Verdana" w:hAnsi="Verdana" w:cs="Arial"/>
          <w:color w:val="000000"/>
          <w:sz w:val="20"/>
          <w:szCs w:val="20"/>
          <w:lang w:eastAsia="en-GB"/>
        </w:rPr>
        <w:t>We envisage that t</w:t>
      </w:r>
      <w:r w:rsidRPr="00E32A79">
        <w:rPr>
          <w:rFonts w:ascii="Verdana" w:hAnsi="Verdana" w:cs="Arial"/>
          <w:color w:val="000000"/>
          <w:sz w:val="20"/>
          <w:szCs w:val="20"/>
          <w:lang w:eastAsia="en-GB"/>
        </w:rPr>
        <w:t xml:space="preserve">he </w:t>
      </w:r>
      <w:r w:rsidR="00F76B69">
        <w:rPr>
          <w:rFonts w:ascii="Verdana" w:hAnsi="Verdana" w:cs="Arial"/>
          <w:sz w:val="20"/>
          <w:szCs w:val="20"/>
        </w:rPr>
        <w:t>consultant</w:t>
      </w:r>
      <w:r w:rsidRPr="00E32A79">
        <w:rPr>
          <w:rFonts w:ascii="Verdana" w:hAnsi="Verdana" w:cs="Arial"/>
          <w:color w:val="000000"/>
          <w:sz w:val="20"/>
          <w:szCs w:val="20"/>
          <w:lang w:eastAsia="en-GB"/>
        </w:rPr>
        <w:t xml:space="preserve"> will submit </w:t>
      </w:r>
      <w:r w:rsidR="006555E2">
        <w:rPr>
          <w:rFonts w:ascii="Verdana" w:hAnsi="Verdana" w:cs="Arial"/>
          <w:color w:val="000000"/>
          <w:sz w:val="20"/>
          <w:szCs w:val="20"/>
          <w:lang w:eastAsia="en-GB"/>
        </w:rPr>
        <w:t xml:space="preserve">a draft report in early October for feedback and comments from HelpAge staff and </w:t>
      </w:r>
      <w:r w:rsidRPr="00E32A79">
        <w:rPr>
          <w:rFonts w:ascii="Verdana" w:hAnsi="Verdana" w:cs="Arial"/>
          <w:color w:val="000000"/>
          <w:sz w:val="20"/>
          <w:szCs w:val="20"/>
          <w:lang w:eastAsia="en-GB"/>
        </w:rPr>
        <w:t>the</w:t>
      </w:r>
      <w:r w:rsidR="001A31B8">
        <w:rPr>
          <w:rFonts w:ascii="Verdana" w:hAnsi="Verdana" w:cs="Arial"/>
          <w:color w:val="000000"/>
          <w:sz w:val="20"/>
          <w:szCs w:val="20"/>
          <w:lang w:eastAsia="en-GB"/>
        </w:rPr>
        <w:t>n a revised</w:t>
      </w:r>
      <w:r w:rsidRPr="00E32A79">
        <w:rPr>
          <w:rFonts w:ascii="Verdana" w:hAnsi="Verdana" w:cs="Arial"/>
          <w:color w:val="000000"/>
          <w:sz w:val="20"/>
          <w:szCs w:val="20"/>
          <w:lang w:eastAsia="en-GB"/>
        </w:rPr>
        <w:t xml:space="preserve"> final </w:t>
      </w:r>
      <w:r w:rsidR="00BA6D0C">
        <w:rPr>
          <w:rFonts w:ascii="Verdana" w:hAnsi="Verdana" w:cs="Arial"/>
          <w:color w:val="000000"/>
          <w:sz w:val="20"/>
          <w:szCs w:val="20"/>
          <w:lang w:eastAsia="en-GB"/>
        </w:rPr>
        <w:t xml:space="preserve">draft </w:t>
      </w:r>
      <w:r w:rsidRPr="00E32A79">
        <w:rPr>
          <w:rFonts w:ascii="Verdana" w:hAnsi="Verdana" w:cs="Arial"/>
          <w:color w:val="000000"/>
          <w:sz w:val="20"/>
          <w:szCs w:val="20"/>
          <w:lang w:eastAsia="en-GB"/>
        </w:rPr>
        <w:t xml:space="preserve">report </w:t>
      </w:r>
      <w:r w:rsidR="00BA6D0C">
        <w:rPr>
          <w:rFonts w:ascii="Verdana" w:hAnsi="Verdana" w:cs="Arial"/>
          <w:color w:val="000000"/>
          <w:sz w:val="20"/>
          <w:szCs w:val="20"/>
          <w:lang w:eastAsia="en-GB"/>
        </w:rPr>
        <w:t xml:space="preserve">by the end of October to be finalised by mid-November or as agreed </w:t>
      </w:r>
      <w:r w:rsidRPr="00E32A79">
        <w:rPr>
          <w:rFonts w:ascii="Verdana" w:hAnsi="Verdana" w:cs="Arial"/>
          <w:color w:val="000000"/>
          <w:sz w:val="20"/>
          <w:szCs w:val="20"/>
          <w:lang w:eastAsia="en-GB"/>
        </w:rPr>
        <w:t>HelpAge International.</w:t>
      </w:r>
      <w:r w:rsidR="00D76738">
        <w:rPr>
          <w:rFonts w:ascii="Verdana" w:hAnsi="Verdana" w:cs="Arial"/>
          <w:color w:val="000000"/>
          <w:sz w:val="20"/>
          <w:szCs w:val="20"/>
          <w:lang w:eastAsia="en-GB"/>
        </w:rPr>
        <w:br/>
      </w:r>
    </w:p>
    <w:p w:rsidR="00225352" w:rsidRPr="00225352" w:rsidRDefault="00225352" w:rsidP="006926FE">
      <w:pPr>
        <w:numPr>
          <w:ilvl w:val="0"/>
          <w:numId w:val="5"/>
        </w:numPr>
        <w:spacing w:after="0" w:line="240" w:lineRule="auto"/>
        <w:ind w:right="-7"/>
        <w:rPr>
          <w:rFonts w:ascii="Verdana" w:hAnsi="Verdana" w:cs="Arial"/>
          <w:b/>
          <w:sz w:val="20"/>
          <w:szCs w:val="20"/>
        </w:rPr>
      </w:pPr>
      <w:r w:rsidRPr="00225352">
        <w:rPr>
          <w:rFonts w:ascii="Verdana" w:hAnsi="Verdana" w:cs="Arial"/>
          <w:b/>
          <w:sz w:val="20"/>
          <w:szCs w:val="20"/>
        </w:rPr>
        <w:t>C</w:t>
      </w:r>
      <w:r>
        <w:rPr>
          <w:rFonts w:ascii="Verdana" w:hAnsi="Verdana" w:cs="Arial"/>
          <w:b/>
          <w:sz w:val="20"/>
          <w:szCs w:val="20"/>
        </w:rPr>
        <w:t>ONSULTANT’S PROFILE</w:t>
      </w:r>
      <w:r w:rsidRPr="00225352">
        <w:rPr>
          <w:rFonts w:ascii="Verdana" w:hAnsi="Verdana" w:cs="Arial"/>
          <w:b/>
          <w:sz w:val="20"/>
          <w:szCs w:val="20"/>
        </w:rPr>
        <w:t xml:space="preserve"> </w:t>
      </w:r>
    </w:p>
    <w:p w:rsidR="00225352" w:rsidRPr="0082467F" w:rsidRDefault="00225352" w:rsidP="006926FE">
      <w:pPr>
        <w:pStyle w:val="Default"/>
        <w:rPr>
          <w:rFonts w:ascii="Verdana" w:hAnsi="Verdana"/>
          <w:sz w:val="20"/>
          <w:szCs w:val="20"/>
        </w:rPr>
      </w:pPr>
    </w:p>
    <w:p w:rsidR="00225352" w:rsidRPr="0082467F" w:rsidRDefault="0082467F" w:rsidP="006926FE">
      <w:pPr>
        <w:pStyle w:val="Default"/>
        <w:rPr>
          <w:rFonts w:ascii="Verdana" w:hAnsi="Verdana"/>
          <w:b/>
          <w:bCs/>
          <w:sz w:val="20"/>
          <w:szCs w:val="20"/>
        </w:rPr>
      </w:pPr>
      <w:r>
        <w:rPr>
          <w:rFonts w:ascii="Verdana" w:hAnsi="Verdana"/>
          <w:b/>
          <w:bCs/>
          <w:sz w:val="20"/>
          <w:szCs w:val="20"/>
        </w:rPr>
        <w:t xml:space="preserve">Core competencies </w:t>
      </w:r>
    </w:p>
    <w:p w:rsidR="00225352" w:rsidRPr="0082467F" w:rsidRDefault="00225352" w:rsidP="006926FE">
      <w:pPr>
        <w:pStyle w:val="Default"/>
        <w:numPr>
          <w:ilvl w:val="0"/>
          <w:numId w:val="7"/>
        </w:numPr>
        <w:spacing w:after="17"/>
        <w:rPr>
          <w:rFonts w:ascii="Verdana" w:hAnsi="Verdana"/>
          <w:sz w:val="20"/>
          <w:szCs w:val="20"/>
        </w:rPr>
      </w:pPr>
      <w:r w:rsidRPr="0082467F">
        <w:rPr>
          <w:rFonts w:ascii="Verdana" w:hAnsi="Verdana"/>
          <w:sz w:val="20"/>
          <w:szCs w:val="20"/>
        </w:rPr>
        <w:t>Ability to</w:t>
      </w:r>
      <w:r w:rsidR="002D1545">
        <w:rPr>
          <w:rFonts w:ascii="Verdana" w:hAnsi="Verdana"/>
          <w:sz w:val="20"/>
          <w:szCs w:val="20"/>
        </w:rPr>
        <w:t xml:space="preserve"> research, collate and synthesis</w:t>
      </w:r>
      <w:r w:rsidRPr="0082467F">
        <w:rPr>
          <w:rFonts w:ascii="Verdana" w:hAnsi="Verdana"/>
          <w:sz w:val="20"/>
          <w:szCs w:val="20"/>
        </w:rPr>
        <w:t>e a range of information and data (qualitative and quant</w:t>
      </w:r>
      <w:r w:rsidR="00D027E3">
        <w:rPr>
          <w:rFonts w:ascii="Verdana" w:hAnsi="Verdana"/>
          <w:sz w:val="20"/>
          <w:szCs w:val="20"/>
        </w:rPr>
        <w:t>it</w:t>
      </w:r>
      <w:r w:rsidRPr="0082467F">
        <w:rPr>
          <w:rFonts w:ascii="Verdana" w:hAnsi="Verdana"/>
          <w:sz w:val="20"/>
          <w:szCs w:val="20"/>
        </w:rPr>
        <w:t>ative) into useful, strategic and practical analysis and rec</w:t>
      </w:r>
      <w:r w:rsidR="007F4BDA">
        <w:rPr>
          <w:rFonts w:ascii="Verdana" w:hAnsi="Verdana"/>
          <w:sz w:val="20"/>
          <w:szCs w:val="20"/>
        </w:rPr>
        <w:t>ommendations</w:t>
      </w:r>
      <w:r w:rsidRPr="0082467F">
        <w:rPr>
          <w:rFonts w:ascii="Verdana" w:hAnsi="Verdana"/>
          <w:sz w:val="20"/>
          <w:szCs w:val="20"/>
        </w:rPr>
        <w:t xml:space="preserve"> </w:t>
      </w:r>
    </w:p>
    <w:p w:rsidR="00225352" w:rsidRPr="0082467F" w:rsidRDefault="00225352" w:rsidP="006926FE">
      <w:pPr>
        <w:pStyle w:val="Default"/>
        <w:numPr>
          <w:ilvl w:val="0"/>
          <w:numId w:val="7"/>
        </w:numPr>
        <w:spacing w:after="17"/>
        <w:rPr>
          <w:rFonts w:ascii="Verdana" w:hAnsi="Verdana"/>
          <w:sz w:val="20"/>
          <w:szCs w:val="20"/>
        </w:rPr>
      </w:pPr>
      <w:r w:rsidRPr="0082467F">
        <w:rPr>
          <w:rFonts w:ascii="Verdana" w:hAnsi="Verdana"/>
          <w:sz w:val="20"/>
          <w:szCs w:val="20"/>
        </w:rPr>
        <w:t xml:space="preserve">Ability to communicate effectively with a wide range of people from </w:t>
      </w:r>
      <w:r w:rsidR="006D3A37">
        <w:rPr>
          <w:rFonts w:ascii="Verdana" w:hAnsi="Verdana"/>
          <w:sz w:val="20"/>
          <w:szCs w:val="20"/>
        </w:rPr>
        <w:t>civil society, g</w:t>
      </w:r>
      <w:r w:rsidRPr="0082467F">
        <w:rPr>
          <w:rFonts w:ascii="Verdana" w:hAnsi="Verdana"/>
          <w:sz w:val="20"/>
          <w:szCs w:val="20"/>
        </w:rPr>
        <w:t xml:space="preserve">overnment, development agencies and </w:t>
      </w:r>
      <w:r w:rsidR="006D3A37">
        <w:rPr>
          <w:rFonts w:ascii="Verdana" w:hAnsi="Verdana"/>
          <w:sz w:val="20"/>
          <w:szCs w:val="20"/>
        </w:rPr>
        <w:t xml:space="preserve">EU institution staff </w:t>
      </w:r>
      <w:r w:rsidR="006D3A37" w:rsidRPr="0082467F">
        <w:rPr>
          <w:rFonts w:ascii="Verdana" w:hAnsi="Verdana"/>
          <w:sz w:val="20"/>
          <w:szCs w:val="20"/>
        </w:rPr>
        <w:t>at various levels</w:t>
      </w:r>
    </w:p>
    <w:p w:rsidR="00225352" w:rsidRPr="0082467F" w:rsidRDefault="00225352" w:rsidP="006926FE">
      <w:pPr>
        <w:pStyle w:val="Default"/>
        <w:numPr>
          <w:ilvl w:val="0"/>
          <w:numId w:val="7"/>
        </w:numPr>
        <w:spacing w:after="17"/>
        <w:rPr>
          <w:rFonts w:ascii="Verdana" w:hAnsi="Verdana"/>
          <w:sz w:val="20"/>
          <w:szCs w:val="20"/>
        </w:rPr>
      </w:pPr>
      <w:r w:rsidRPr="0082467F">
        <w:rPr>
          <w:rFonts w:ascii="Verdana" w:hAnsi="Verdana"/>
          <w:sz w:val="20"/>
          <w:szCs w:val="20"/>
        </w:rPr>
        <w:t xml:space="preserve">Demonstrates sensitivity, tact and diplomacy, and projects a positive image </w:t>
      </w:r>
    </w:p>
    <w:p w:rsidR="00225352" w:rsidRPr="003624DC" w:rsidRDefault="00225352" w:rsidP="006926FE">
      <w:pPr>
        <w:pStyle w:val="Default"/>
        <w:numPr>
          <w:ilvl w:val="0"/>
          <w:numId w:val="7"/>
        </w:numPr>
        <w:spacing w:after="17"/>
        <w:rPr>
          <w:rFonts w:ascii="Verdana" w:hAnsi="Verdana"/>
          <w:sz w:val="20"/>
          <w:szCs w:val="20"/>
        </w:rPr>
      </w:pPr>
      <w:r w:rsidRPr="0082467F">
        <w:rPr>
          <w:rFonts w:ascii="Verdana" w:hAnsi="Verdana"/>
          <w:sz w:val="20"/>
          <w:szCs w:val="20"/>
        </w:rPr>
        <w:t xml:space="preserve">Able to handle confidential and politically sensitive issues in a responsible and mature manner and protocol appropriately </w:t>
      </w:r>
    </w:p>
    <w:p w:rsidR="00225352" w:rsidRPr="00D027E3" w:rsidRDefault="00225352" w:rsidP="006926FE">
      <w:pPr>
        <w:pStyle w:val="Default"/>
        <w:numPr>
          <w:ilvl w:val="0"/>
          <w:numId w:val="7"/>
        </w:numPr>
        <w:rPr>
          <w:rFonts w:ascii="Verdana" w:hAnsi="Verdana"/>
          <w:sz w:val="20"/>
          <w:szCs w:val="20"/>
        </w:rPr>
      </w:pPr>
      <w:r w:rsidRPr="0082467F">
        <w:rPr>
          <w:rFonts w:ascii="Verdana" w:hAnsi="Verdana"/>
          <w:sz w:val="20"/>
          <w:szCs w:val="20"/>
        </w:rPr>
        <w:t>Ability to write high quality and concise technical reports with high proficiency in written and spoken English, within agreed te</w:t>
      </w:r>
      <w:r w:rsidR="007F4BDA">
        <w:rPr>
          <w:rFonts w:ascii="Verdana" w:hAnsi="Verdana"/>
          <w:sz w:val="20"/>
          <w:szCs w:val="20"/>
        </w:rPr>
        <w:t>rms of reference and deadlines</w:t>
      </w:r>
    </w:p>
    <w:p w:rsidR="00225352" w:rsidRPr="0082467F" w:rsidRDefault="00225352" w:rsidP="006926FE">
      <w:pPr>
        <w:pStyle w:val="Default"/>
        <w:rPr>
          <w:rFonts w:ascii="Verdana" w:hAnsi="Verdana"/>
          <w:sz w:val="20"/>
          <w:szCs w:val="20"/>
        </w:rPr>
      </w:pPr>
    </w:p>
    <w:p w:rsidR="00225352" w:rsidRPr="00D027E3" w:rsidRDefault="00D027E3" w:rsidP="006926FE">
      <w:pPr>
        <w:pStyle w:val="Default"/>
        <w:rPr>
          <w:rFonts w:ascii="Verdana" w:hAnsi="Verdana"/>
          <w:sz w:val="20"/>
          <w:szCs w:val="20"/>
        </w:rPr>
      </w:pPr>
      <w:r>
        <w:rPr>
          <w:rFonts w:ascii="Verdana" w:hAnsi="Verdana"/>
          <w:b/>
          <w:bCs/>
          <w:sz w:val="20"/>
          <w:szCs w:val="20"/>
        </w:rPr>
        <w:t>Education and Experience</w:t>
      </w:r>
      <w:r w:rsidR="00225352" w:rsidRPr="0082467F">
        <w:rPr>
          <w:rFonts w:ascii="Verdana" w:hAnsi="Verdana"/>
          <w:b/>
          <w:bCs/>
          <w:sz w:val="20"/>
          <w:szCs w:val="20"/>
        </w:rPr>
        <w:t xml:space="preserve"> </w:t>
      </w:r>
    </w:p>
    <w:p w:rsidR="001C3828" w:rsidRPr="0082467F" w:rsidRDefault="001C3828" w:rsidP="006926FE">
      <w:pPr>
        <w:pStyle w:val="Default"/>
        <w:numPr>
          <w:ilvl w:val="0"/>
          <w:numId w:val="8"/>
        </w:numPr>
        <w:spacing w:after="19"/>
        <w:rPr>
          <w:rFonts w:ascii="Verdana" w:hAnsi="Verdana"/>
          <w:sz w:val="20"/>
          <w:szCs w:val="20"/>
        </w:rPr>
      </w:pPr>
      <w:r>
        <w:rPr>
          <w:rFonts w:ascii="Verdana" w:hAnsi="Verdana"/>
          <w:sz w:val="20"/>
          <w:szCs w:val="20"/>
        </w:rPr>
        <w:t xml:space="preserve">Excellent track record and experience of </w:t>
      </w:r>
      <w:r w:rsidR="008A4BA7">
        <w:rPr>
          <w:rFonts w:ascii="Verdana" w:hAnsi="Verdana"/>
          <w:sz w:val="20"/>
          <w:szCs w:val="20"/>
        </w:rPr>
        <w:t xml:space="preserve">working with </w:t>
      </w:r>
      <w:r>
        <w:rPr>
          <w:rFonts w:ascii="Verdana" w:hAnsi="Verdana"/>
          <w:sz w:val="20"/>
          <w:szCs w:val="20"/>
        </w:rPr>
        <w:t>networks and the effective coordination of joint network advocacy initiatives</w:t>
      </w:r>
    </w:p>
    <w:p w:rsidR="00FC3BB0" w:rsidRDefault="00FC3BB0" w:rsidP="006926FE">
      <w:pPr>
        <w:pStyle w:val="Default"/>
        <w:numPr>
          <w:ilvl w:val="0"/>
          <w:numId w:val="8"/>
        </w:numPr>
        <w:spacing w:after="17"/>
        <w:rPr>
          <w:rFonts w:ascii="Verdana" w:hAnsi="Verdana"/>
          <w:sz w:val="20"/>
          <w:szCs w:val="20"/>
        </w:rPr>
      </w:pPr>
      <w:r w:rsidRPr="0082467F">
        <w:rPr>
          <w:rFonts w:ascii="Verdana" w:hAnsi="Verdana"/>
          <w:sz w:val="20"/>
          <w:szCs w:val="20"/>
        </w:rPr>
        <w:t>At least 10 years of relevant and diversified professional experien</w:t>
      </w:r>
      <w:r>
        <w:rPr>
          <w:rFonts w:ascii="Verdana" w:hAnsi="Verdana"/>
          <w:sz w:val="20"/>
          <w:szCs w:val="20"/>
        </w:rPr>
        <w:t>ce in international development</w:t>
      </w:r>
    </w:p>
    <w:p w:rsidR="00FC3BB0" w:rsidRPr="00FC3BB0" w:rsidRDefault="00FC3BB0" w:rsidP="006926FE">
      <w:pPr>
        <w:pStyle w:val="Default"/>
        <w:numPr>
          <w:ilvl w:val="0"/>
          <w:numId w:val="8"/>
        </w:numPr>
        <w:spacing w:after="19"/>
        <w:rPr>
          <w:rFonts w:ascii="Verdana" w:hAnsi="Verdana"/>
          <w:sz w:val="20"/>
          <w:szCs w:val="20"/>
        </w:rPr>
      </w:pPr>
      <w:r>
        <w:rPr>
          <w:rFonts w:ascii="Verdana" w:hAnsi="Verdana"/>
          <w:sz w:val="20"/>
          <w:szCs w:val="20"/>
        </w:rPr>
        <w:t>K</w:t>
      </w:r>
      <w:r w:rsidRPr="0082467F">
        <w:rPr>
          <w:rFonts w:ascii="Verdana" w:hAnsi="Verdana"/>
          <w:sz w:val="20"/>
          <w:szCs w:val="20"/>
        </w:rPr>
        <w:t xml:space="preserve">nowledge and skills on issues of international development in relation to </w:t>
      </w:r>
      <w:r>
        <w:rPr>
          <w:rFonts w:ascii="Verdana" w:hAnsi="Verdana"/>
          <w:sz w:val="20"/>
          <w:szCs w:val="20"/>
        </w:rPr>
        <w:t>EU policy</w:t>
      </w:r>
      <w:r w:rsidR="008A4BA7">
        <w:rPr>
          <w:rFonts w:ascii="Verdana" w:hAnsi="Verdana"/>
          <w:sz w:val="20"/>
          <w:szCs w:val="20"/>
        </w:rPr>
        <w:t xml:space="preserve"> and the EU context</w:t>
      </w:r>
    </w:p>
    <w:p w:rsidR="00225352" w:rsidRDefault="00225352" w:rsidP="006926FE">
      <w:pPr>
        <w:pStyle w:val="Default"/>
        <w:numPr>
          <w:ilvl w:val="0"/>
          <w:numId w:val="8"/>
        </w:numPr>
        <w:rPr>
          <w:rFonts w:ascii="Verdana" w:hAnsi="Verdana"/>
          <w:sz w:val="20"/>
          <w:szCs w:val="20"/>
        </w:rPr>
      </w:pPr>
      <w:r w:rsidRPr="0082467F">
        <w:rPr>
          <w:rFonts w:ascii="Verdana" w:hAnsi="Verdana"/>
          <w:sz w:val="20"/>
          <w:szCs w:val="20"/>
        </w:rPr>
        <w:t>Proven experience in participatory reviews and res</w:t>
      </w:r>
      <w:r w:rsidR="00FA46B9">
        <w:rPr>
          <w:rFonts w:ascii="Verdana" w:hAnsi="Verdana"/>
          <w:sz w:val="20"/>
          <w:szCs w:val="20"/>
        </w:rPr>
        <w:t>earch, and capacity assessments</w:t>
      </w:r>
      <w:r w:rsidRPr="0082467F">
        <w:rPr>
          <w:rFonts w:ascii="Verdana" w:hAnsi="Verdana"/>
          <w:sz w:val="20"/>
          <w:szCs w:val="20"/>
        </w:rPr>
        <w:t xml:space="preserve"> </w:t>
      </w:r>
    </w:p>
    <w:p w:rsidR="003B0447" w:rsidRPr="003B0447" w:rsidRDefault="003B0447" w:rsidP="006926FE">
      <w:pPr>
        <w:pStyle w:val="Default"/>
        <w:numPr>
          <w:ilvl w:val="0"/>
          <w:numId w:val="8"/>
        </w:numPr>
        <w:rPr>
          <w:rFonts w:ascii="Verdana" w:hAnsi="Verdana"/>
          <w:sz w:val="20"/>
          <w:szCs w:val="20"/>
        </w:rPr>
      </w:pPr>
      <w:r w:rsidRPr="0082467F">
        <w:rPr>
          <w:rFonts w:ascii="Verdana" w:hAnsi="Verdana"/>
          <w:sz w:val="20"/>
        </w:rPr>
        <w:t>Experience of evaluating EC</w:t>
      </w:r>
      <w:r>
        <w:rPr>
          <w:rFonts w:ascii="Verdana" w:hAnsi="Verdana"/>
          <w:sz w:val="20"/>
        </w:rPr>
        <w:t xml:space="preserve"> projects would be an advantage, particularly development-related projects delivered </w:t>
      </w:r>
      <w:r w:rsidR="00F333D2">
        <w:rPr>
          <w:rFonts w:ascii="Verdana" w:hAnsi="Verdana"/>
          <w:sz w:val="20"/>
        </w:rPr>
        <w:t>in the EU</w:t>
      </w:r>
    </w:p>
    <w:p w:rsidR="00225352" w:rsidRPr="0082467F" w:rsidRDefault="00225352" w:rsidP="006926FE">
      <w:pPr>
        <w:pStyle w:val="Default"/>
        <w:rPr>
          <w:rFonts w:ascii="Verdana" w:hAnsi="Verdana"/>
          <w:sz w:val="20"/>
          <w:szCs w:val="20"/>
        </w:rPr>
      </w:pPr>
    </w:p>
    <w:p w:rsidR="00225352" w:rsidRPr="0082467F" w:rsidRDefault="00225352" w:rsidP="006926FE">
      <w:pPr>
        <w:pStyle w:val="Default"/>
        <w:rPr>
          <w:rFonts w:ascii="Verdana" w:hAnsi="Verdana"/>
          <w:sz w:val="20"/>
          <w:szCs w:val="20"/>
        </w:rPr>
      </w:pPr>
    </w:p>
    <w:p w:rsidR="00225352" w:rsidRPr="0082467F" w:rsidRDefault="00636F15" w:rsidP="006926FE">
      <w:pPr>
        <w:numPr>
          <w:ilvl w:val="0"/>
          <w:numId w:val="5"/>
        </w:numPr>
        <w:spacing w:after="0" w:line="240" w:lineRule="auto"/>
        <w:ind w:right="-7"/>
        <w:rPr>
          <w:rFonts w:ascii="Verdana" w:hAnsi="Verdana" w:cs="Arial"/>
          <w:b/>
          <w:sz w:val="20"/>
          <w:szCs w:val="20"/>
        </w:rPr>
      </w:pPr>
      <w:r>
        <w:rPr>
          <w:rFonts w:ascii="Verdana" w:hAnsi="Verdana" w:cs="Arial"/>
          <w:b/>
          <w:sz w:val="20"/>
          <w:szCs w:val="20"/>
        </w:rPr>
        <w:t>PROPOSAL</w:t>
      </w:r>
      <w:r w:rsidR="00225352" w:rsidRPr="0082467F">
        <w:rPr>
          <w:rFonts w:ascii="Verdana" w:hAnsi="Verdana" w:cs="Arial"/>
          <w:b/>
          <w:sz w:val="20"/>
          <w:szCs w:val="20"/>
        </w:rPr>
        <w:t xml:space="preserve"> </w:t>
      </w:r>
    </w:p>
    <w:p w:rsidR="00225352" w:rsidRPr="0082467F" w:rsidRDefault="00225352" w:rsidP="006926FE">
      <w:pPr>
        <w:pStyle w:val="Default"/>
        <w:ind w:left="720"/>
        <w:rPr>
          <w:rFonts w:ascii="Verdana" w:hAnsi="Verdana"/>
          <w:sz w:val="20"/>
          <w:szCs w:val="20"/>
        </w:rPr>
      </w:pPr>
    </w:p>
    <w:p w:rsidR="00225352" w:rsidRPr="0082467F" w:rsidRDefault="00225352" w:rsidP="006926FE">
      <w:pPr>
        <w:pStyle w:val="Default"/>
        <w:rPr>
          <w:rFonts w:ascii="Verdana" w:hAnsi="Verdana"/>
          <w:sz w:val="20"/>
          <w:szCs w:val="20"/>
        </w:rPr>
      </w:pPr>
      <w:r w:rsidRPr="0082467F">
        <w:rPr>
          <w:rFonts w:ascii="Verdana" w:hAnsi="Verdana"/>
          <w:sz w:val="20"/>
          <w:szCs w:val="20"/>
        </w:rPr>
        <w:t>All interested consultants/firms are requested to submit their app</w:t>
      </w:r>
      <w:r w:rsidR="00F6143C">
        <w:rPr>
          <w:rFonts w:ascii="Verdana" w:hAnsi="Verdana"/>
          <w:sz w:val="20"/>
          <w:szCs w:val="20"/>
        </w:rPr>
        <w:t xml:space="preserve">lication which should include: </w:t>
      </w:r>
    </w:p>
    <w:p w:rsidR="00225352" w:rsidRPr="0082467F" w:rsidRDefault="00225352" w:rsidP="006926FE">
      <w:pPr>
        <w:pStyle w:val="Default"/>
        <w:numPr>
          <w:ilvl w:val="0"/>
          <w:numId w:val="10"/>
        </w:numPr>
        <w:spacing w:after="18"/>
        <w:rPr>
          <w:rFonts w:ascii="Verdana" w:hAnsi="Verdana"/>
          <w:sz w:val="20"/>
          <w:szCs w:val="20"/>
        </w:rPr>
      </w:pPr>
      <w:r w:rsidRPr="0082467F">
        <w:rPr>
          <w:rFonts w:ascii="Verdana" w:hAnsi="Verdana"/>
          <w:sz w:val="20"/>
          <w:szCs w:val="20"/>
        </w:rPr>
        <w:t xml:space="preserve">A cover letter explaining their competences to meet the requirements of the assignment </w:t>
      </w:r>
    </w:p>
    <w:p w:rsidR="00225352" w:rsidRPr="0082467F" w:rsidRDefault="00225352" w:rsidP="006926FE">
      <w:pPr>
        <w:pStyle w:val="Default"/>
        <w:numPr>
          <w:ilvl w:val="0"/>
          <w:numId w:val="10"/>
        </w:numPr>
        <w:spacing w:after="18"/>
        <w:rPr>
          <w:rFonts w:ascii="Verdana" w:hAnsi="Verdana"/>
          <w:sz w:val="20"/>
          <w:szCs w:val="20"/>
        </w:rPr>
      </w:pPr>
      <w:r w:rsidRPr="0082467F">
        <w:rPr>
          <w:rFonts w:ascii="Verdana" w:hAnsi="Verdana"/>
          <w:sz w:val="20"/>
          <w:szCs w:val="20"/>
        </w:rPr>
        <w:t>A CV of the lead consultant</w:t>
      </w:r>
    </w:p>
    <w:p w:rsidR="00225352" w:rsidRPr="0082467F" w:rsidRDefault="00225352" w:rsidP="006926FE">
      <w:pPr>
        <w:pStyle w:val="Default"/>
        <w:numPr>
          <w:ilvl w:val="0"/>
          <w:numId w:val="10"/>
        </w:numPr>
        <w:spacing w:after="18"/>
        <w:rPr>
          <w:rFonts w:ascii="Verdana" w:hAnsi="Verdana"/>
          <w:sz w:val="20"/>
          <w:szCs w:val="20"/>
        </w:rPr>
      </w:pPr>
      <w:r w:rsidRPr="0082467F">
        <w:rPr>
          <w:rFonts w:ascii="Verdana" w:hAnsi="Verdana"/>
          <w:sz w:val="20"/>
          <w:szCs w:val="20"/>
        </w:rPr>
        <w:t xml:space="preserve">Explain in detail the methodology to be used in carrying out the assignment </w:t>
      </w:r>
    </w:p>
    <w:p w:rsidR="00225352" w:rsidRPr="0082467F" w:rsidRDefault="00225352" w:rsidP="006926FE">
      <w:pPr>
        <w:pStyle w:val="Default"/>
        <w:numPr>
          <w:ilvl w:val="0"/>
          <w:numId w:val="10"/>
        </w:numPr>
        <w:spacing w:after="18"/>
        <w:rPr>
          <w:rFonts w:ascii="Verdana" w:hAnsi="Verdana"/>
          <w:sz w:val="20"/>
          <w:szCs w:val="20"/>
        </w:rPr>
      </w:pPr>
      <w:r w:rsidRPr="0082467F">
        <w:rPr>
          <w:rFonts w:ascii="Verdana" w:hAnsi="Verdana"/>
          <w:sz w:val="20"/>
          <w:szCs w:val="20"/>
        </w:rPr>
        <w:t xml:space="preserve">Provide a detailed budget in </w:t>
      </w:r>
      <w:r w:rsidR="00642658" w:rsidRPr="00C45238">
        <w:rPr>
          <w:rFonts w:ascii="Verdana" w:hAnsi="Verdana"/>
          <w:sz w:val="20"/>
          <w:szCs w:val="20"/>
        </w:rPr>
        <w:t>EUROs</w:t>
      </w:r>
      <w:r w:rsidRPr="0082467F">
        <w:rPr>
          <w:rFonts w:ascii="Verdana" w:hAnsi="Verdana"/>
          <w:sz w:val="20"/>
          <w:szCs w:val="20"/>
        </w:rPr>
        <w:t xml:space="preserve"> (</w:t>
      </w:r>
      <w:r w:rsidR="00642658">
        <w:rPr>
          <w:rFonts w:ascii="Verdana" w:hAnsi="Verdana"/>
          <w:sz w:val="20"/>
          <w:szCs w:val="20"/>
        </w:rPr>
        <w:t>i</w:t>
      </w:r>
      <w:r w:rsidRPr="0082467F">
        <w:rPr>
          <w:rFonts w:ascii="Verdana" w:hAnsi="Verdana"/>
          <w:sz w:val="20"/>
          <w:szCs w:val="20"/>
        </w:rPr>
        <w:t xml:space="preserve">ndicate daily rates) excluding </w:t>
      </w:r>
      <w:r w:rsidR="00144454">
        <w:rPr>
          <w:rFonts w:ascii="Verdana" w:hAnsi="Verdana"/>
          <w:sz w:val="20"/>
          <w:szCs w:val="20"/>
        </w:rPr>
        <w:t xml:space="preserve">the </w:t>
      </w:r>
      <w:r w:rsidRPr="0082467F">
        <w:rPr>
          <w:rFonts w:ascii="Verdana" w:hAnsi="Verdana"/>
          <w:sz w:val="20"/>
          <w:szCs w:val="20"/>
        </w:rPr>
        <w:t xml:space="preserve">cost of flights and accommodation </w:t>
      </w:r>
      <w:r w:rsidR="00144454">
        <w:rPr>
          <w:rFonts w:ascii="Verdana" w:hAnsi="Verdana"/>
          <w:sz w:val="20"/>
          <w:szCs w:val="20"/>
        </w:rPr>
        <w:t xml:space="preserve">within the EU, </w:t>
      </w:r>
      <w:r w:rsidRPr="0082467F">
        <w:rPr>
          <w:rFonts w:ascii="Verdana" w:hAnsi="Verdana"/>
          <w:sz w:val="20"/>
          <w:szCs w:val="20"/>
        </w:rPr>
        <w:t>which will be provided by HelpAge International</w:t>
      </w:r>
    </w:p>
    <w:p w:rsidR="00225352" w:rsidRPr="0082467F" w:rsidRDefault="00225352" w:rsidP="006926FE">
      <w:pPr>
        <w:pStyle w:val="Default"/>
        <w:numPr>
          <w:ilvl w:val="0"/>
          <w:numId w:val="10"/>
        </w:numPr>
        <w:spacing w:after="18"/>
        <w:rPr>
          <w:rFonts w:ascii="Verdana" w:hAnsi="Verdana"/>
          <w:sz w:val="20"/>
          <w:szCs w:val="20"/>
        </w:rPr>
      </w:pPr>
      <w:r w:rsidRPr="0082467F">
        <w:rPr>
          <w:rFonts w:ascii="Verdana" w:hAnsi="Verdana"/>
          <w:sz w:val="20"/>
          <w:szCs w:val="20"/>
        </w:rPr>
        <w:t xml:space="preserve">Provide timeline </w:t>
      </w:r>
      <w:bookmarkStart w:id="0" w:name="_GoBack"/>
      <w:bookmarkEnd w:id="0"/>
      <w:r w:rsidRPr="0082467F">
        <w:rPr>
          <w:rFonts w:ascii="Verdana" w:hAnsi="Verdana"/>
          <w:sz w:val="20"/>
          <w:szCs w:val="20"/>
        </w:rPr>
        <w:t xml:space="preserve">for the assignment and when ready to undertake the assignment </w:t>
      </w:r>
    </w:p>
    <w:p w:rsidR="001908D2" w:rsidRDefault="00225352" w:rsidP="006926FE">
      <w:pPr>
        <w:pStyle w:val="Default"/>
        <w:numPr>
          <w:ilvl w:val="0"/>
          <w:numId w:val="10"/>
        </w:numPr>
        <w:rPr>
          <w:rFonts w:ascii="Verdana" w:hAnsi="Verdana"/>
          <w:sz w:val="20"/>
          <w:szCs w:val="20"/>
        </w:rPr>
      </w:pPr>
      <w:r w:rsidRPr="0082467F">
        <w:rPr>
          <w:rFonts w:ascii="Verdana" w:hAnsi="Verdana"/>
          <w:sz w:val="20"/>
          <w:szCs w:val="20"/>
        </w:rPr>
        <w:lastRenderedPageBreak/>
        <w:t xml:space="preserve">Provide two </w:t>
      </w:r>
      <w:r w:rsidR="00D6657B">
        <w:rPr>
          <w:rFonts w:ascii="Verdana" w:hAnsi="Verdana"/>
          <w:sz w:val="20"/>
          <w:szCs w:val="20"/>
        </w:rPr>
        <w:t xml:space="preserve">examples </w:t>
      </w:r>
      <w:r w:rsidRPr="0082467F">
        <w:rPr>
          <w:rFonts w:ascii="Verdana" w:hAnsi="Verdana"/>
          <w:sz w:val="20"/>
          <w:szCs w:val="20"/>
        </w:rPr>
        <w:t xml:space="preserve">of similar work </w:t>
      </w:r>
      <w:r w:rsidR="00D6657B">
        <w:rPr>
          <w:rFonts w:ascii="Verdana" w:hAnsi="Verdana"/>
          <w:sz w:val="20"/>
          <w:szCs w:val="20"/>
        </w:rPr>
        <w:t xml:space="preserve">and evaluations </w:t>
      </w:r>
      <w:r w:rsidRPr="0082467F">
        <w:rPr>
          <w:rFonts w:ascii="Verdana" w:hAnsi="Verdana"/>
          <w:sz w:val="20"/>
          <w:szCs w:val="20"/>
        </w:rPr>
        <w:t>undertaken in the recent past (</w:t>
      </w:r>
      <w:r w:rsidR="00642658">
        <w:rPr>
          <w:rFonts w:ascii="Verdana" w:hAnsi="Verdana"/>
          <w:sz w:val="20"/>
          <w:szCs w:val="20"/>
        </w:rPr>
        <w:t>n</w:t>
      </w:r>
      <w:r w:rsidRPr="0082467F">
        <w:rPr>
          <w:rFonts w:ascii="Verdana" w:hAnsi="Verdana"/>
          <w:sz w:val="20"/>
          <w:szCs w:val="20"/>
        </w:rPr>
        <w:t xml:space="preserve">ot more than 2 years) </w:t>
      </w:r>
    </w:p>
    <w:p w:rsidR="001908D2" w:rsidRDefault="001908D2" w:rsidP="006926FE">
      <w:pPr>
        <w:pStyle w:val="Default"/>
        <w:numPr>
          <w:ilvl w:val="0"/>
          <w:numId w:val="10"/>
        </w:numPr>
        <w:rPr>
          <w:rFonts w:ascii="Verdana" w:hAnsi="Verdana"/>
          <w:sz w:val="20"/>
          <w:szCs w:val="20"/>
        </w:rPr>
      </w:pPr>
      <w:r>
        <w:rPr>
          <w:rFonts w:ascii="Verdana" w:hAnsi="Verdana"/>
          <w:sz w:val="20"/>
          <w:szCs w:val="20"/>
        </w:rPr>
        <w:t>Equal opportunities form</w:t>
      </w:r>
    </w:p>
    <w:p w:rsidR="00225352" w:rsidRPr="0059411A" w:rsidRDefault="001908D2" w:rsidP="006926FE">
      <w:pPr>
        <w:pStyle w:val="Default"/>
        <w:numPr>
          <w:ilvl w:val="0"/>
          <w:numId w:val="10"/>
        </w:numPr>
        <w:rPr>
          <w:rFonts w:ascii="Verdana" w:hAnsi="Verdana"/>
          <w:sz w:val="20"/>
          <w:szCs w:val="20"/>
        </w:rPr>
      </w:pPr>
      <w:r>
        <w:rPr>
          <w:rFonts w:ascii="Verdana" w:hAnsi="Verdana"/>
          <w:sz w:val="20"/>
          <w:szCs w:val="20"/>
        </w:rPr>
        <w:t>Three referees</w:t>
      </w:r>
      <w:r w:rsidR="0090650A">
        <w:rPr>
          <w:rFonts w:ascii="Verdana" w:hAnsi="Verdana"/>
          <w:sz w:val="20"/>
          <w:szCs w:val="20"/>
        </w:rPr>
        <w:br/>
      </w:r>
    </w:p>
    <w:p w:rsidR="00225352" w:rsidRPr="0082467F" w:rsidRDefault="00225352" w:rsidP="006926FE">
      <w:pPr>
        <w:pStyle w:val="Default"/>
        <w:rPr>
          <w:rFonts w:ascii="Verdana" w:hAnsi="Verdana"/>
          <w:sz w:val="20"/>
          <w:szCs w:val="20"/>
        </w:rPr>
      </w:pPr>
    </w:p>
    <w:p w:rsidR="00225352" w:rsidRPr="0059411A" w:rsidRDefault="0059411A" w:rsidP="006926FE">
      <w:pPr>
        <w:numPr>
          <w:ilvl w:val="0"/>
          <w:numId w:val="5"/>
        </w:numPr>
        <w:spacing w:after="0" w:line="240" w:lineRule="auto"/>
        <w:ind w:right="-7"/>
        <w:rPr>
          <w:rFonts w:ascii="Verdana" w:hAnsi="Verdana" w:cs="Arial"/>
          <w:b/>
          <w:sz w:val="20"/>
          <w:szCs w:val="20"/>
        </w:rPr>
      </w:pPr>
      <w:r>
        <w:rPr>
          <w:rFonts w:ascii="Verdana" w:hAnsi="Verdana" w:cs="Arial"/>
          <w:b/>
          <w:sz w:val="20"/>
          <w:szCs w:val="20"/>
        </w:rPr>
        <w:t>TAX LIABILITY</w:t>
      </w:r>
      <w:r w:rsidR="00225352" w:rsidRPr="0059411A">
        <w:rPr>
          <w:rFonts w:ascii="Verdana" w:hAnsi="Verdana" w:cs="Arial"/>
          <w:b/>
          <w:sz w:val="20"/>
          <w:szCs w:val="20"/>
        </w:rPr>
        <w:t xml:space="preserve"> </w:t>
      </w:r>
    </w:p>
    <w:p w:rsidR="003F3182" w:rsidRPr="0082467F" w:rsidRDefault="003F3182" w:rsidP="006926FE">
      <w:pPr>
        <w:pStyle w:val="Default"/>
        <w:rPr>
          <w:rFonts w:ascii="Verdana" w:hAnsi="Verdana"/>
          <w:sz w:val="20"/>
          <w:szCs w:val="20"/>
        </w:rPr>
      </w:pPr>
    </w:p>
    <w:p w:rsidR="00225352" w:rsidRDefault="00225352" w:rsidP="006926FE">
      <w:pPr>
        <w:pStyle w:val="Default"/>
        <w:rPr>
          <w:rFonts w:ascii="Verdana" w:hAnsi="Verdana"/>
          <w:sz w:val="20"/>
          <w:szCs w:val="20"/>
        </w:rPr>
      </w:pPr>
      <w:r w:rsidRPr="00C45238">
        <w:rPr>
          <w:rFonts w:ascii="Verdana" w:hAnsi="Verdana"/>
          <w:sz w:val="20"/>
          <w:szCs w:val="20"/>
        </w:rPr>
        <w:t>Settlement of any tax liability arising from this agreement will remain the responsibility of the consultant.</w:t>
      </w:r>
      <w:r w:rsidR="003D3327">
        <w:rPr>
          <w:rFonts w:ascii="Verdana" w:hAnsi="Verdana"/>
          <w:sz w:val="20"/>
          <w:szCs w:val="20"/>
        </w:rPr>
        <w:t xml:space="preserve"> </w:t>
      </w:r>
    </w:p>
    <w:p w:rsidR="00A77143" w:rsidRPr="003D3327" w:rsidRDefault="00A77143" w:rsidP="006926FE">
      <w:pPr>
        <w:pStyle w:val="Default"/>
        <w:rPr>
          <w:rFonts w:ascii="Verdana" w:hAnsi="Verdana"/>
          <w:sz w:val="20"/>
          <w:szCs w:val="20"/>
        </w:rPr>
      </w:pPr>
    </w:p>
    <w:p w:rsidR="00225352" w:rsidRPr="0082467F" w:rsidRDefault="00225352" w:rsidP="006926FE">
      <w:pPr>
        <w:pStyle w:val="Default"/>
        <w:rPr>
          <w:rFonts w:ascii="Verdana" w:hAnsi="Verdana"/>
          <w:b/>
          <w:bCs/>
          <w:sz w:val="20"/>
          <w:szCs w:val="20"/>
        </w:rPr>
      </w:pPr>
    </w:p>
    <w:p w:rsidR="00225352" w:rsidRPr="003D3327" w:rsidRDefault="00225352" w:rsidP="006926FE">
      <w:pPr>
        <w:pStyle w:val="Default"/>
        <w:rPr>
          <w:rFonts w:ascii="Verdana" w:hAnsi="Verdana"/>
          <w:sz w:val="20"/>
          <w:szCs w:val="20"/>
        </w:rPr>
      </w:pPr>
      <w:r w:rsidRPr="0082467F">
        <w:rPr>
          <w:rFonts w:ascii="Verdana" w:hAnsi="Verdana"/>
          <w:b/>
          <w:bCs/>
          <w:sz w:val="20"/>
          <w:szCs w:val="20"/>
        </w:rPr>
        <w:t>Deadline for application</w:t>
      </w:r>
      <w:r w:rsidRPr="0082467F">
        <w:rPr>
          <w:rFonts w:ascii="Verdana" w:hAnsi="Verdana"/>
          <w:sz w:val="20"/>
          <w:szCs w:val="20"/>
        </w:rPr>
        <w:t xml:space="preserve">: </w:t>
      </w:r>
      <w:r w:rsidR="003F3182" w:rsidRPr="00EA0849">
        <w:rPr>
          <w:rFonts w:ascii="Verdana" w:hAnsi="Verdana"/>
          <w:sz w:val="20"/>
          <w:szCs w:val="20"/>
        </w:rPr>
        <w:t>2</w:t>
      </w:r>
      <w:r w:rsidR="008C145B">
        <w:rPr>
          <w:rFonts w:ascii="Verdana" w:hAnsi="Verdana"/>
          <w:sz w:val="20"/>
          <w:szCs w:val="20"/>
        </w:rPr>
        <w:t>0</w:t>
      </w:r>
      <w:r w:rsidRPr="00EA0849">
        <w:rPr>
          <w:rFonts w:ascii="Verdana" w:hAnsi="Verdana"/>
          <w:sz w:val="20"/>
          <w:szCs w:val="20"/>
        </w:rPr>
        <w:t xml:space="preserve"> </w:t>
      </w:r>
      <w:r w:rsidR="003F3182" w:rsidRPr="00EA0849">
        <w:rPr>
          <w:rFonts w:ascii="Verdana" w:hAnsi="Verdana"/>
          <w:sz w:val="20"/>
          <w:szCs w:val="20"/>
        </w:rPr>
        <w:t xml:space="preserve">July </w:t>
      </w:r>
      <w:r w:rsidRPr="00EA0849">
        <w:rPr>
          <w:rFonts w:ascii="Verdana" w:hAnsi="Verdana"/>
          <w:sz w:val="20"/>
          <w:szCs w:val="20"/>
        </w:rPr>
        <w:t>201</w:t>
      </w:r>
      <w:r w:rsidR="003F3182" w:rsidRPr="00EA0849">
        <w:rPr>
          <w:rFonts w:ascii="Verdana" w:hAnsi="Verdana"/>
          <w:sz w:val="20"/>
          <w:szCs w:val="20"/>
        </w:rPr>
        <w:t>6</w:t>
      </w:r>
      <w:r w:rsidR="003D3327">
        <w:rPr>
          <w:rFonts w:ascii="Verdana" w:hAnsi="Verdana"/>
          <w:sz w:val="20"/>
          <w:szCs w:val="20"/>
        </w:rPr>
        <w:br/>
      </w:r>
    </w:p>
    <w:p w:rsidR="00225352" w:rsidRPr="0082467F" w:rsidRDefault="00225352" w:rsidP="006926FE">
      <w:pPr>
        <w:spacing w:line="240" w:lineRule="auto"/>
        <w:ind w:right="-7"/>
        <w:rPr>
          <w:rFonts w:ascii="Verdana" w:hAnsi="Verdana" w:cs="Arial"/>
          <w:b/>
        </w:rPr>
      </w:pPr>
      <w:r w:rsidRPr="0082467F">
        <w:rPr>
          <w:rFonts w:ascii="Verdana" w:hAnsi="Verdana"/>
          <w:bCs/>
          <w:sz w:val="20"/>
          <w:szCs w:val="20"/>
        </w:rPr>
        <w:t>Please send your application by email to</w:t>
      </w:r>
      <w:r w:rsidRPr="0082467F">
        <w:rPr>
          <w:rFonts w:ascii="Verdana" w:hAnsi="Verdana"/>
          <w:b/>
          <w:bCs/>
          <w:sz w:val="20"/>
          <w:szCs w:val="20"/>
        </w:rPr>
        <w:t xml:space="preserve"> </w:t>
      </w:r>
      <w:r w:rsidR="00EA0849" w:rsidRPr="002953BE">
        <w:rPr>
          <w:rFonts w:ascii="Verdana" w:hAnsi="Verdana"/>
          <w:b/>
          <w:bCs/>
          <w:sz w:val="20"/>
          <w:szCs w:val="20"/>
        </w:rPr>
        <w:t>Tanvi Patel</w:t>
      </w:r>
      <w:r w:rsidRPr="002953BE">
        <w:rPr>
          <w:rFonts w:ascii="Verdana" w:hAnsi="Verdana"/>
          <w:b/>
          <w:bCs/>
          <w:sz w:val="20"/>
          <w:szCs w:val="20"/>
        </w:rPr>
        <w:t xml:space="preserve">, </w:t>
      </w:r>
      <w:r w:rsidR="00EA0849" w:rsidRPr="002953BE">
        <w:rPr>
          <w:rFonts w:ascii="Verdana" w:hAnsi="Verdana"/>
          <w:b/>
          <w:bCs/>
          <w:sz w:val="20"/>
          <w:szCs w:val="20"/>
        </w:rPr>
        <w:t>Policy, Advocacy and C</w:t>
      </w:r>
      <w:r w:rsidR="00F900A2">
        <w:rPr>
          <w:rFonts w:ascii="Verdana" w:hAnsi="Verdana"/>
          <w:b/>
          <w:bCs/>
          <w:sz w:val="20"/>
          <w:szCs w:val="20"/>
        </w:rPr>
        <w:t>ommunications</w:t>
      </w:r>
      <w:r w:rsidR="00EA0849" w:rsidRPr="002953BE">
        <w:rPr>
          <w:rFonts w:ascii="Verdana" w:hAnsi="Verdana"/>
          <w:b/>
          <w:bCs/>
          <w:sz w:val="20"/>
          <w:szCs w:val="20"/>
        </w:rPr>
        <w:t xml:space="preserve"> Programme Officer</w:t>
      </w:r>
      <w:r w:rsidR="002953BE" w:rsidRPr="002953BE">
        <w:rPr>
          <w:rFonts w:ascii="Verdana" w:hAnsi="Verdana"/>
          <w:b/>
          <w:bCs/>
          <w:sz w:val="20"/>
          <w:szCs w:val="20"/>
        </w:rPr>
        <w:t xml:space="preserve">, </w:t>
      </w:r>
      <w:hyperlink r:id="rId10" w:history="1">
        <w:r w:rsidR="002953BE" w:rsidRPr="002953BE">
          <w:rPr>
            <w:rStyle w:val="Hyperlink"/>
            <w:rFonts w:ascii="Verdana" w:hAnsi="Verdana"/>
            <w:b/>
            <w:bCs/>
            <w:sz w:val="20"/>
            <w:szCs w:val="20"/>
          </w:rPr>
          <w:t>tanvi.patel@helpage.org</w:t>
        </w:r>
      </w:hyperlink>
      <w:r w:rsidR="002953BE">
        <w:rPr>
          <w:rFonts w:ascii="Verdana" w:hAnsi="Verdana"/>
          <w:b/>
          <w:bCs/>
          <w:sz w:val="20"/>
          <w:szCs w:val="20"/>
        </w:rPr>
        <w:t xml:space="preserve"> </w:t>
      </w:r>
    </w:p>
    <w:p w:rsidR="009B7449" w:rsidRPr="001908D2" w:rsidRDefault="001908D2" w:rsidP="006926FE">
      <w:pPr>
        <w:spacing w:line="240" w:lineRule="auto"/>
        <w:rPr>
          <w:sz w:val="20"/>
          <w:szCs w:val="20"/>
        </w:rPr>
      </w:pPr>
      <w:r>
        <w:rPr>
          <w:rFonts w:ascii="Verdana" w:hAnsi="Verdana" w:cs="Helvetica"/>
          <w:color w:val="333333"/>
          <w:sz w:val="20"/>
          <w:szCs w:val="20"/>
          <w:lang w:val="en"/>
        </w:rPr>
        <w:t>Due to the high number of applications expected and w</w:t>
      </w:r>
      <w:r w:rsidRPr="001908D2">
        <w:rPr>
          <w:rFonts w:ascii="Verdana" w:hAnsi="Verdana" w:cs="Helvetica"/>
          <w:color w:val="333333"/>
          <w:sz w:val="20"/>
          <w:szCs w:val="20"/>
          <w:lang w:val="en"/>
        </w:rPr>
        <w:t xml:space="preserve">ith a view to </w:t>
      </w:r>
      <w:proofErr w:type="spellStart"/>
      <w:r w:rsidRPr="001908D2">
        <w:rPr>
          <w:rFonts w:ascii="Verdana" w:hAnsi="Verdana" w:cs="Helvetica"/>
          <w:color w:val="333333"/>
          <w:sz w:val="20"/>
          <w:szCs w:val="20"/>
          <w:lang w:val="en"/>
        </w:rPr>
        <w:t>minimising</w:t>
      </w:r>
      <w:proofErr w:type="spellEnd"/>
      <w:r w:rsidRPr="001908D2">
        <w:rPr>
          <w:rFonts w:ascii="Verdana" w:hAnsi="Verdana" w:cs="Helvetica"/>
          <w:color w:val="333333"/>
          <w:sz w:val="20"/>
          <w:szCs w:val="20"/>
          <w:lang w:val="en"/>
        </w:rPr>
        <w:t xml:space="preserve"> our administration costs we are unfortunately only able to contact again those candidates that have been shortlisted for interview.</w:t>
      </w:r>
    </w:p>
    <w:sectPr w:rsidR="009B7449" w:rsidRPr="00190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9FC"/>
    <w:multiLevelType w:val="hybridMultilevel"/>
    <w:tmpl w:val="8BA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87B33"/>
    <w:multiLevelType w:val="hybridMultilevel"/>
    <w:tmpl w:val="3FF8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A41F5"/>
    <w:multiLevelType w:val="hybridMultilevel"/>
    <w:tmpl w:val="107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57CA2"/>
    <w:multiLevelType w:val="hybridMultilevel"/>
    <w:tmpl w:val="4580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12708"/>
    <w:multiLevelType w:val="hybridMultilevel"/>
    <w:tmpl w:val="7ECCBE12"/>
    <w:lvl w:ilvl="0" w:tplc="1C7897A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97651B9"/>
    <w:multiLevelType w:val="hybridMultilevel"/>
    <w:tmpl w:val="842C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61995"/>
    <w:multiLevelType w:val="hybridMultilevel"/>
    <w:tmpl w:val="B83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97CD5"/>
    <w:multiLevelType w:val="hybridMultilevel"/>
    <w:tmpl w:val="193C6840"/>
    <w:lvl w:ilvl="0" w:tplc="0984475A">
      <w:start w:val="1"/>
      <w:numFmt w:val="decimal"/>
      <w:lvlText w:val="%1."/>
      <w:lvlJc w:val="left"/>
      <w:pPr>
        <w:ind w:left="720" w:hanging="360"/>
      </w:pPr>
      <w:rPr>
        <w:rFonts w:hint="default"/>
        <w:b/>
      </w:rPr>
    </w:lvl>
    <w:lvl w:ilvl="1" w:tplc="F32EAB4C">
      <w:numFmt w:val="bullet"/>
      <w:lvlText w:val="-"/>
      <w:lvlJc w:val="left"/>
      <w:pPr>
        <w:ind w:left="1440" w:hanging="360"/>
      </w:pPr>
      <w:rPr>
        <w:rFonts w:ascii="Verdana" w:eastAsiaTheme="minorHAnsi" w:hAnsi="Verdan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A639C9"/>
    <w:multiLevelType w:val="hybridMultilevel"/>
    <w:tmpl w:val="129C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2C7A8F"/>
    <w:multiLevelType w:val="hybridMultilevel"/>
    <w:tmpl w:val="062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8"/>
  </w:num>
  <w:num w:numId="5">
    <w:abstractNumId w:val="7"/>
  </w:num>
  <w:num w:numId="6">
    <w:abstractNumId w:val="5"/>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AA"/>
    <w:rsid w:val="00020394"/>
    <w:rsid w:val="0005240D"/>
    <w:rsid w:val="00064401"/>
    <w:rsid w:val="00084BD4"/>
    <w:rsid w:val="000939E4"/>
    <w:rsid w:val="000A01ED"/>
    <w:rsid w:val="000C1FCE"/>
    <w:rsid w:val="000D7259"/>
    <w:rsid w:val="000F0273"/>
    <w:rsid w:val="000F2E35"/>
    <w:rsid w:val="001114DF"/>
    <w:rsid w:val="00114FBC"/>
    <w:rsid w:val="001166E5"/>
    <w:rsid w:val="00116C95"/>
    <w:rsid w:val="00144454"/>
    <w:rsid w:val="00144F70"/>
    <w:rsid w:val="00154A91"/>
    <w:rsid w:val="00173924"/>
    <w:rsid w:val="001908D2"/>
    <w:rsid w:val="00197A93"/>
    <w:rsid w:val="001A17FA"/>
    <w:rsid w:val="001A268E"/>
    <w:rsid w:val="001A31B8"/>
    <w:rsid w:val="001A49E5"/>
    <w:rsid w:val="001B00E2"/>
    <w:rsid w:val="001C3828"/>
    <w:rsid w:val="001E62EA"/>
    <w:rsid w:val="001E74F7"/>
    <w:rsid w:val="001F0FE7"/>
    <w:rsid w:val="00204954"/>
    <w:rsid w:val="00212A60"/>
    <w:rsid w:val="0022439D"/>
    <w:rsid w:val="00225352"/>
    <w:rsid w:val="002555B5"/>
    <w:rsid w:val="00260F20"/>
    <w:rsid w:val="002656B5"/>
    <w:rsid w:val="00266001"/>
    <w:rsid w:val="00273466"/>
    <w:rsid w:val="00291DA2"/>
    <w:rsid w:val="002953BE"/>
    <w:rsid w:val="002B5EC7"/>
    <w:rsid w:val="002D1545"/>
    <w:rsid w:val="002D18AC"/>
    <w:rsid w:val="002D3561"/>
    <w:rsid w:val="002D7A08"/>
    <w:rsid w:val="003200C6"/>
    <w:rsid w:val="00320102"/>
    <w:rsid w:val="00330C4A"/>
    <w:rsid w:val="003466A5"/>
    <w:rsid w:val="003624DC"/>
    <w:rsid w:val="00370C74"/>
    <w:rsid w:val="003828E3"/>
    <w:rsid w:val="003920DF"/>
    <w:rsid w:val="003964F2"/>
    <w:rsid w:val="003A0F9C"/>
    <w:rsid w:val="003A1FBB"/>
    <w:rsid w:val="003A5046"/>
    <w:rsid w:val="003B0447"/>
    <w:rsid w:val="003B21AA"/>
    <w:rsid w:val="003C1124"/>
    <w:rsid w:val="003D3327"/>
    <w:rsid w:val="003E17CF"/>
    <w:rsid w:val="003F3182"/>
    <w:rsid w:val="003F678E"/>
    <w:rsid w:val="0042279D"/>
    <w:rsid w:val="004256F5"/>
    <w:rsid w:val="00430ACE"/>
    <w:rsid w:val="004550B2"/>
    <w:rsid w:val="00494A62"/>
    <w:rsid w:val="004F533A"/>
    <w:rsid w:val="004F7C4A"/>
    <w:rsid w:val="005006F4"/>
    <w:rsid w:val="00503CEF"/>
    <w:rsid w:val="00505351"/>
    <w:rsid w:val="005224E0"/>
    <w:rsid w:val="0053066F"/>
    <w:rsid w:val="00540DA9"/>
    <w:rsid w:val="00542CD2"/>
    <w:rsid w:val="00567D7D"/>
    <w:rsid w:val="005738A9"/>
    <w:rsid w:val="0059411A"/>
    <w:rsid w:val="00597DAC"/>
    <w:rsid w:val="005A1999"/>
    <w:rsid w:val="005A4A9B"/>
    <w:rsid w:val="005E61C7"/>
    <w:rsid w:val="005F641A"/>
    <w:rsid w:val="006112C0"/>
    <w:rsid w:val="00617581"/>
    <w:rsid w:val="006179A9"/>
    <w:rsid w:val="006211C9"/>
    <w:rsid w:val="00636F15"/>
    <w:rsid w:val="00642221"/>
    <w:rsid w:val="00642658"/>
    <w:rsid w:val="00647221"/>
    <w:rsid w:val="0065233A"/>
    <w:rsid w:val="00652D9E"/>
    <w:rsid w:val="006555E2"/>
    <w:rsid w:val="00663EFA"/>
    <w:rsid w:val="00664025"/>
    <w:rsid w:val="00674890"/>
    <w:rsid w:val="0067766C"/>
    <w:rsid w:val="0068649D"/>
    <w:rsid w:val="00690695"/>
    <w:rsid w:val="006926FE"/>
    <w:rsid w:val="006A66D9"/>
    <w:rsid w:val="006B0780"/>
    <w:rsid w:val="006C2593"/>
    <w:rsid w:val="006D0D6A"/>
    <w:rsid w:val="006D3A37"/>
    <w:rsid w:val="006D6457"/>
    <w:rsid w:val="006E246E"/>
    <w:rsid w:val="006F1576"/>
    <w:rsid w:val="00701DFD"/>
    <w:rsid w:val="0072563A"/>
    <w:rsid w:val="007351AC"/>
    <w:rsid w:val="0074060D"/>
    <w:rsid w:val="007430FC"/>
    <w:rsid w:val="0074770E"/>
    <w:rsid w:val="00747CFB"/>
    <w:rsid w:val="00760A23"/>
    <w:rsid w:val="00763044"/>
    <w:rsid w:val="00765694"/>
    <w:rsid w:val="0077311F"/>
    <w:rsid w:val="0078063B"/>
    <w:rsid w:val="00790A2D"/>
    <w:rsid w:val="00790DCC"/>
    <w:rsid w:val="007C1635"/>
    <w:rsid w:val="007C4374"/>
    <w:rsid w:val="007F4BDA"/>
    <w:rsid w:val="008037CF"/>
    <w:rsid w:val="00803D6E"/>
    <w:rsid w:val="00807E74"/>
    <w:rsid w:val="00811103"/>
    <w:rsid w:val="0082467F"/>
    <w:rsid w:val="00835C78"/>
    <w:rsid w:val="008607A6"/>
    <w:rsid w:val="00861F6C"/>
    <w:rsid w:val="00863DBB"/>
    <w:rsid w:val="00871421"/>
    <w:rsid w:val="008766F6"/>
    <w:rsid w:val="00877EB6"/>
    <w:rsid w:val="008922FC"/>
    <w:rsid w:val="008A4BA7"/>
    <w:rsid w:val="008C145B"/>
    <w:rsid w:val="008D7D0A"/>
    <w:rsid w:val="008E51E5"/>
    <w:rsid w:val="008E5E03"/>
    <w:rsid w:val="008F6F0B"/>
    <w:rsid w:val="009001C0"/>
    <w:rsid w:val="0090650A"/>
    <w:rsid w:val="00936659"/>
    <w:rsid w:val="00942802"/>
    <w:rsid w:val="0095105D"/>
    <w:rsid w:val="00956C9C"/>
    <w:rsid w:val="00960D00"/>
    <w:rsid w:val="0096241D"/>
    <w:rsid w:val="0097030E"/>
    <w:rsid w:val="009711D6"/>
    <w:rsid w:val="009A5CAB"/>
    <w:rsid w:val="009B30FB"/>
    <w:rsid w:val="009B7449"/>
    <w:rsid w:val="009D0601"/>
    <w:rsid w:val="009D35CC"/>
    <w:rsid w:val="009D51D3"/>
    <w:rsid w:val="009D672B"/>
    <w:rsid w:val="009F3518"/>
    <w:rsid w:val="00A2341B"/>
    <w:rsid w:val="00A27A72"/>
    <w:rsid w:val="00A45C21"/>
    <w:rsid w:val="00A63BDF"/>
    <w:rsid w:val="00A75A01"/>
    <w:rsid w:val="00A77143"/>
    <w:rsid w:val="00AA196E"/>
    <w:rsid w:val="00AB1D67"/>
    <w:rsid w:val="00AB4989"/>
    <w:rsid w:val="00AC28EE"/>
    <w:rsid w:val="00AC5BE8"/>
    <w:rsid w:val="00AE2F89"/>
    <w:rsid w:val="00AE4411"/>
    <w:rsid w:val="00AE68C4"/>
    <w:rsid w:val="00AF2AED"/>
    <w:rsid w:val="00AF2BB2"/>
    <w:rsid w:val="00B03513"/>
    <w:rsid w:val="00B13BA0"/>
    <w:rsid w:val="00B161BF"/>
    <w:rsid w:val="00B50986"/>
    <w:rsid w:val="00B56D98"/>
    <w:rsid w:val="00B63E62"/>
    <w:rsid w:val="00B65D42"/>
    <w:rsid w:val="00B7121C"/>
    <w:rsid w:val="00B761E4"/>
    <w:rsid w:val="00BA2577"/>
    <w:rsid w:val="00BA6D0C"/>
    <w:rsid w:val="00BC487D"/>
    <w:rsid w:val="00BE0AA2"/>
    <w:rsid w:val="00C13CF3"/>
    <w:rsid w:val="00C17185"/>
    <w:rsid w:val="00C35C58"/>
    <w:rsid w:val="00C41856"/>
    <w:rsid w:val="00C44150"/>
    <w:rsid w:val="00C45238"/>
    <w:rsid w:val="00C47D5E"/>
    <w:rsid w:val="00C6404B"/>
    <w:rsid w:val="00C65D1C"/>
    <w:rsid w:val="00C66A1B"/>
    <w:rsid w:val="00CB0384"/>
    <w:rsid w:val="00CB1387"/>
    <w:rsid w:val="00CC0511"/>
    <w:rsid w:val="00CD271E"/>
    <w:rsid w:val="00CD344C"/>
    <w:rsid w:val="00CE0254"/>
    <w:rsid w:val="00D027E3"/>
    <w:rsid w:val="00D11395"/>
    <w:rsid w:val="00D11840"/>
    <w:rsid w:val="00D22B28"/>
    <w:rsid w:val="00D3051B"/>
    <w:rsid w:val="00D3755A"/>
    <w:rsid w:val="00D63213"/>
    <w:rsid w:val="00D65BC3"/>
    <w:rsid w:val="00D6657B"/>
    <w:rsid w:val="00D74F6A"/>
    <w:rsid w:val="00D764F6"/>
    <w:rsid w:val="00D76738"/>
    <w:rsid w:val="00D76E8C"/>
    <w:rsid w:val="00D93CD7"/>
    <w:rsid w:val="00DA2475"/>
    <w:rsid w:val="00DA26FD"/>
    <w:rsid w:val="00DC4E4F"/>
    <w:rsid w:val="00DD3E6E"/>
    <w:rsid w:val="00DE3657"/>
    <w:rsid w:val="00E11988"/>
    <w:rsid w:val="00E15512"/>
    <w:rsid w:val="00E15CAA"/>
    <w:rsid w:val="00E21A41"/>
    <w:rsid w:val="00E234FE"/>
    <w:rsid w:val="00E24B9D"/>
    <w:rsid w:val="00E311D9"/>
    <w:rsid w:val="00E33D24"/>
    <w:rsid w:val="00E37BEB"/>
    <w:rsid w:val="00E4420A"/>
    <w:rsid w:val="00E7355D"/>
    <w:rsid w:val="00E9740B"/>
    <w:rsid w:val="00EA0849"/>
    <w:rsid w:val="00F03D82"/>
    <w:rsid w:val="00F138AC"/>
    <w:rsid w:val="00F32E03"/>
    <w:rsid w:val="00F333D2"/>
    <w:rsid w:val="00F4779E"/>
    <w:rsid w:val="00F6143C"/>
    <w:rsid w:val="00F67869"/>
    <w:rsid w:val="00F76B69"/>
    <w:rsid w:val="00F900A2"/>
    <w:rsid w:val="00F914AF"/>
    <w:rsid w:val="00F92C6A"/>
    <w:rsid w:val="00FA46B9"/>
    <w:rsid w:val="00FB27BF"/>
    <w:rsid w:val="00FC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A01E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21A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B21AA"/>
    <w:rPr>
      <w:rFonts w:ascii="Calibri" w:eastAsia="Calibri" w:hAnsi="Calibri" w:cs="Times New Roman"/>
      <w:szCs w:val="21"/>
    </w:rPr>
  </w:style>
  <w:style w:type="paragraph" w:styleId="BodyText2">
    <w:name w:val="Body Text 2"/>
    <w:basedOn w:val="Normal"/>
    <w:link w:val="BodyText2Char"/>
    <w:rsid w:val="006C2593"/>
    <w:pPr>
      <w:spacing w:after="0" w:line="240" w:lineRule="auto"/>
    </w:pPr>
    <w:rPr>
      <w:rFonts w:ascii="Times New Roman" w:eastAsia="Times New Roman" w:hAnsi="Times New Roman" w:cs="Times New Roman"/>
      <w:b/>
      <w:color w:val="C0C0C0"/>
      <w:sz w:val="28"/>
      <w:szCs w:val="28"/>
    </w:rPr>
  </w:style>
  <w:style w:type="character" w:customStyle="1" w:styleId="BodyText2Char">
    <w:name w:val="Body Text 2 Char"/>
    <w:basedOn w:val="DefaultParagraphFont"/>
    <w:link w:val="BodyText2"/>
    <w:rsid w:val="006C2593"/>
    <w:rPr>
      <w:rFonts w:ascii="Times New Roman" w:eastAsia="Times New Roman" w:hAnsi="Times New Roman" w:cs="Times New Roman"/>
      <w:b/>
      <w:color w:val="C0C0C0"/>
      <w:sz w:val="28"/>
      <w:szCs w:val="28"/>
    </w:rPr>
  </w:style>
  <w:style w:type="paragraph" w:customStyle="1" w:styleId="Default">
    <w:name w:val="Default"/>
    <w:rsid w:val="00807E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1F6C"/>
    <w:pPr>
      <w:ind w:left="720"/>
      <w:contextualSpacing/>
    </w:pPr>
  </w:style>
  <w:style w:type="paragraph" w:styleId="BalloonText">
    <w:name w:val="Balloon Text"/>
    <w:basedOn w:val="Normal"/>
    <w:link w:val="BalloonTextChar"/>
    <w:uiPriority w:val="99"/>
    <w:semiHidden/>
    <w:unhideWhenUsed/>
    <w:rsid w:val="009B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49"/>
    <w:rPr>
      <w:rFonts w:ascii="Tahoma" w:hAnsi="Tahoma" w:cs="Tahoma"/>
      <w:sz w:val="16"/>
      <w:szCs w:val="16"/>
    </w:rPr>
  </w:style>
  <w:style w:type="character" w:customStyle="1" w:styleId="Heading3Char">
    <w:name w:val="Heading 3 Char"/>
    <w:basedOn w:val="DefaultParagraphFont"/>
    <w:link w:val="Heading3"/>
    <w:rsid w:val="000A01ED"/>
    <w:rPr>
      <w:rFonts w:ascii="Cambria" w:eastAsia="Times New Roman" w:hAnsi="Cambria" w:cs="Times New Roman"/>
      <w:b/>
      <w:bCs/>
      <w:sz w:val="26"/>
      <w:szCs w:val="26"/>
    </w:rPr>
  </w:style>
  <w:style w:type="character" w:styleId="Hyperlink">
    <w:name w:val="Hyperlink"/>
    <w:rsid w:val="000A01ED"/>
    <w:rPr>
      <w:color w:val="0000FF"/>
      <w:u w:val="single"/>
    </w:rPr>
  </w:style>
  <w:style w:type="character" w:styleId="CommentReference">
    <w:name w:val="annotation reference"/>
    <w:basedOn w:val="DefaultParagraphFont"/>
    <w:uiPriority w:val="99"/>
    <w:semiHidden/>
    <w:unhideWhenUsed/>
    <w:rsid w:val="00C44150"/>
    <w:rPr>
      <w:sz w:val="16"/>
      <w:szCs w:val="16"/>
    </w:rPr>
  </w:style>
  <w:style w:type="paragraph" w:styleId="CommentText">
    <w:name w:val="annotation text"/>
    <w:basedOn w:val="Normal"/>
    <w:link w:val="CommentTextChar"/>
    <w:uiPriority w:val="99"/>
    <w:semiHidden/>
    <w:unhideWhenUsed/>
    <w:rsid w:val="00C44150"/>
    <w:pPr>
      <w:spacing w:line="240" w:lineRule="auto"/>
    </w:pPr>
    <w:rPr>
      <w:sz w:val="20"/>
      <w:szCs w:val="20"/>
    </w:rPr>
  </w:style>
  <w:style w:type="character" w:customStyle="1" w:styleId="CommentTextChar">
    <w:name w:val="Comment Text Char"/>
    <w:basedOn w:val="DefaultParagraphFont"/>
    <w:link w:val="CommentText"/>
    <w:uiPriority w:val="99"/>
    <w:semiHidden/>
    <w:rsid w:val="00C44150"/>
    <w:rPr>
      <w:sz w:val="20"/>
      <w:szCs w:val="20"/>
    </w:rPr>
  </w:style>
  <w:style w:type="paragraph" w:styleId="CommentSubject">
    <w:name w:val="annotation subject"/>
    <w:basedOn w:val="CommentText"/>
    <w:next w:val="CommentText"/>
    <w:link w:val="CommentSubjectChar"/>
    <w:uiPriority w:val="99"/>
    <w:semiHidden/>
    <w:unhideWhenUsed/>
    <w:rsid w:val="00C44150"/>
    <w:rPr>
      <w:b/>
      <w:bCs/>
    </w:rPr>
  </w:style>
  <w:style w:type="character" w:customStyle="1" w:styleId="CommentSubjectChar">
    <w:name w:val="Comment Subject Char"/>
    <w:basedOn w:val="CommentTextChar"/>
    <w:link w:val="CommentSubject"/>
    <w:uiPriority w:val="99"/>
    <w:semiHidden/>
    <w:rsid w:val="00C441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0A01ED"/>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21A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B21AA"/>
    <w:rPr>
      <w:rFonts w:ascii="Calibri" w:eastAsia="Calibri" w:hAnsi="Calibri" w:cs="Times New Roman"/>
      <w:szCs w:val="21"/>
    </w:rPr>
  </w:style>
  <w:style w:type="paragraph" w:styleId="BodyText2">
    <w:name w:val="Body Text 2"/>
    <w:basedOn w:val="Normal"/>
    <w:link w:val="BodyText2Char"/>
    <w:rsid w:val="006C2593"/>
    <w:pPr>
      <w:spacing w:after="0" w:line="240" w:lineRule="auto"/>
    </w:pPr>
    <w:rPr>
      <w:rFonts w:ascii="Times New Roman" w:eastAsia="Times New Roman" w:hAnsi="Times New Roman" w:cs="Times New Roman"/>
      <w:b/>
      <w:color w:val="C0C0C0"/>
      <w:sz w:val="28"/>
      <w:szCs w:val="28"/>
    </w:rPr>
  </w:style>
  <w:style w:type="character" w:customStyle="1" w:styleId="BodyText2Char">
    <w:name w:val="Body Text 2 Char"/>
    <w:basedOn w:val="DefaultParagraphFont"/>
    <w:link w:val="BodyText2"/>
    <w:rsid w:val="006C2593"/>
    <w:rPr>
      <w:rFonts w:ascii="Times New Roman" w:eastAsia="Times New Roman" w:hAnsi="Times New Roman" w:cs="Times New Roman"/>
      <w:b/>
      <w:color w:val="C0C0C0"/>
      <w:sz w:val="28"/>
      <w:szCs w:val="28"/>
    </w:rPr>
  </w:style>
  <w:style w:type="paragraph" w:customStyle="1" w:styleId="Default">
    <w:name w:val="Default"/>
    <w:rsid w:val="00807E7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1F6C"/>
    <w:pPr>
      <w:ind w:left="720"/>
      <w:contextualSpacing/>
    </w:pPr>
  </w:style>
  <w:style w:type="paragraph" w:styleId="BalloonText">
    <w:name w:val="Balloon Text"/>
    <w:basedOn w:val="Normal"/>
    <w:link w:val="BalloonTextChar"/>
    <w:uiPriority w:val="99"/>
    <w:semiHidden/>
    <w:unhideWhenUsed/>
    <w:rsid w:val="009B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49"/>
    <w:rPr>
      <w:rFonts w:ascii="Tahoma" w:hAnsi="Tahoma" w:cs="Tahoma"/>
      <w:sz w:val="16"/>
      <w:szCs w:val="16"/>
    </w:rPr>
  </w:style>
  <w:style w:type="character" w:customStyle="1" w:styleId="Heading3Char">
    <w:name w:val="Heading 3 Char"/>
    <w:basedOn w:val="DefaultParagraphFont"/>
    <w:link w:val="Heading3"/>
    <w:rsid w:val="000A01ED"/>
    <w:rPr>
      <w:rFonts w:ascii="Cambria" w:eastAsia="Times New Roman" w:hAnsi="Cambria" w:cs="Times New Roman"/>
      <w:b/>
      <w:bCs/>
      <w:sz w:val="26"/>
      <w:szCs w:val="26"/>
    </w:rPr>
  </w:style>
  <w:style w:type="character" w:styleId="Hyperlink">
    <w:name w:val="Hyperlink"/>
    <w:rsid w:val="000A01ED"/>
    <w:rPr>
      <w:color w:val="0000FF"/>
      <w:u w:val="single"/>
    </w:rPr>
  </w:style>
  <w:style w:type="character" w:styleId="CommentReference">
    <w:name w:val="annotation reference"/>
    <w:basedOn w:val="DefaultParagraphFont"/>
    <w:uiPriority w:val="99"/>
    <w:semiHidden/>
    <w:unhideWhenUsed/>
    <w:rsid w:val="00C44150"/>
    <w:rPr>
      <w:sz w:val="16"/>
      <w:szCs w:val="16"/>
    </w:rPr>
  </w:style>
  <w:style w:type="paragraph" w:styleId="CommentText">
    <w:name w:val="annotation text"/>
    <w:basedOn w:val="Normal"/>
    <w:link w:val="CommentTextChar"/>
    <w:uiPriority w:val="99"/>
    <w:semiHidden/>
    <w:unhideWhenUsed/>
    <w:rsid w:val="00C44150"/>
    <w:pPr>
      <w:spacing w:line="240" w:lineRule="auto"/>
    </w:pPr>
    <w:rPr>
      <w:sz w:val="20"/>
      <w:szCs w:val="20"/>
    </w:rPr>
  </w:style>
  <w:style w:type="character" w:customStyle="1" w:styleId="CommentTextChar">
    <w:name w:val="Comment Text Char"/>
    <w:basedOn w:val="DefaultParagraphFont"/>
    <w:link w:val="CommentText"/>
    <w:uiPriority w:val="99"/>
    <w:semiHidden/>
    <w:rsid w:val="00C44150"/>
    <w:rPr>
      <w:sz w:val="20"/>
      <w:szCs w:val="20"/>
    </w:rPr>
  </w:style>
  <w:style w:type="paragraph" w:styleId="CommentSubject">
    <w:name w:val="annotation subject"/>
    <w:basedOn w:val="CommentText"/>
    <w:next w:val="CommentText"/>
    <w:link w:val="CommentSubjectChar"/>
    <w:uiPriority w:val="99"/>
    <w:semiHidden/>
    <w:unhideWhenUsed/>
    <w:rsid w:val="00C44150"/>
    <w:rPr>
      <w:b/>
      <w:bCs/>
    </w:rPr>
  </w:style>
  <w:style w:type="character" w:customStyle="1" w:styleId="CommentSubjectChar">
    <w:name w:val="Comment Subject Char"/>
    <w:basedOn w:val="CommentTextChar"/>
    <w:link w:val="CommentSubject"/>
    <w:uiPriority w:val="99"/>
    <w:semiHidden/>
    <w:rsid w:val="00C44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how/evaluation/methodology/index_en.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nvi.patel@helpage.org" TargetMode="External"/><Relationship Id="rId4" Type="http://schemas.openxmlformats.org/officeDocument/2006/relationships/settings" Target="settings.xml"/><Relationship Id="rId9" Type="http://schemas.openxmlformats.org/officeDocument/2006/relationships/hyperlink" Target="http://ec.europa.eu/europeaid/how/evaluation/methodolog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egraham</dc:creator>
  <cp:lastModifiedBy>Tanvi Patel</cp:lastModifiedBy>
  <cp:revision>2</cp:revision>
  <cp:lastPrinted>2016-07-05T13:40:00Z</cp:lastPrinted>
  <dcterms:created xsi:type="dcterms:W3CDTF">2016-07-06T11:02:00Z</dcterms:created>
  <dcterms:modified xsi:type="dcterms:W3CDTF">2016-07-06T11:02:00Z</dcterms:modified>
</cp:coreProperties>
</file>