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0D" w:rsidRDefault="006F4956">
      <w:pPr>
        <w:widowControl w:val="0"/>
        <w:autoSpaceDE w:val="0"/>
        <w:autoSpaceDN w:val="0"/>
        <w:adjustRightInd w:val="0"/>
        <w:spacing w:after="0" w:line="239" w:lineRule="auto"/>
        <w:rPr>
          <w:rFonts w:ascii="Times New Roman" w:hAnsi="Times New Roman" w:cs="Mangal"/>
          <w:sz w:val="24"/>
          <w:szCs w:val="24"/>
        </w:rPr>
      </w:pPr>
      <w:bookmarkStart w:id="0" w:name="page1"/>
      <w:bookmarkEnd w:id="0"/>
      <w:r w:rsidRPr="006F4956">
        <w:rPr>
          <w:noProof/>
        </w:rPr>
        <w:pict>
          <v:line id="_x0000_s1026" style="position:absolute;z-index:-251658240;mso-position-horizontal-relative:page;mso-position-vertical-relative:page" from="473pt,70.75pt" to="473pt,100.55pt" o:allowincell="f" strokecolor="gray" strokeweight="2.16pt">
            <w10:wrap anchorx="page" anchory="page"/>
          </v:line>
        </w:pict>
      </w:r>
      <w:r w:rsidR="009B618E">
        <w:rPr>
          <w:rFonts w:ascii="Cambria" w:hAnsi="Cambria" w:cs="Cambria"/>
          <w:sz w:val="35"/>
          <w:szCs w:val="35"/>
        </w:rPr>
        <w:t xml:space="preserve">Final Version </w:t>
      </w:r>
      <w:r w:rsidR="009B618E">
        <w:rPr>
          <w:rFonts w:ascii="Cambria" w:hAnsi="Cambria" w:cs="Cambria"/>
          <w:b/>
          <w:bCs/>
          <w:color w:val="4F81BD"/>
          <w:sz w:val="35"/>
          <w:szCs w:val="35"/>
        </w:rPr>
        <w:t>2015</w:t>
      </w:r>
    </w:p>
    <w:p w:rsidR="00DC1E0D" w:rsidRDefault="006F4956">
      <w:pPr>
        <w:widowControl w:val="0"/>
        <w:autoSpaceDE w:val="0"/>
        <w:autoSpaceDN w:val="0"/>
        <w:adjustRightInd w:val="0"/>
        <w:spacing w:after="0" w:line="240" w:lineRule="auto"/>
        <w:rPr>
          <w:rFonts w:ascii="Times New Roman" w:hAnsi="Times New Roman" w:cs="Times New Roman"/>
          <w:sz w:val="24"/>
          <w:szCs w:val="24"/>
        </w:rPr>
        <w:sectPr w:rsidR="00DC1E0D">
          <w:pgSz w:w="11900" w:h="16840"/>
          <w:pgMar w:top="1408" w:right="1500" w:bottom="1440" w:left="7360" w:header="720" w:footer="720" w:gutter="0"/>
          <w:cols w:space="720" w:equalWidth="0">
            <w:col w:w="3040"/>
          </w:cols>
          <w:noEndnote/>
        </w:sectPr>
      </w:pPr>
      <w:r w:rsidRPr="006F4956">
        <w:rPr>
          <w:noProof/>
        </w:rPr>
        <w:pict>
          <v:line id="_x0000_s1027" style="position:absolute;z-index:-251657216" from="-304.25pt,8.65pt" to="163.2pt,8.65pt" o:allowincell="f" strokecolor="gray" strokeweight=".71964mm"/>
        </w:pict>
      </w:r>
    </w:p>
    <w:p w:rsidR="00DC1E0D" w:rsidRDefault="00DC1E0D">
      <w:pPr>
        <w:widowControl w:val="0"/>
        <w:autoSpaceDE w:val="0"/>
        <w:autoSpaceDN w:val="0"/>
        <w:adjustRightInd w:val="0"/>
        <w:spacing w:after="0" w:line="200" w:lineRule="exact"/>
        <w:rPr>
          <w:rFonts w:ascii="Times New Roman" w:hAnsi="Times New Roman" w:cs="Times New Roman"/>
          <w:sz w:val="24"/>
          <w:szCs w:val="24"/>
        </w:rPr>
      </w:pPr>
    </w:p>
    <w:p w:rsidR="00DC1E0D" w:rsidRDefault="00DC1E0D">
      <w:pPr>
        <w:widowControl w:val="0"/>
        <w:autoSpaceDE w:val="0"/>
        <w:autoSpaceDN w:val="0"/>
        <w:adjustRightInd w:val="0"/>
        <w:spacing w:after="0" w:line="260" w:lineRule="exact"/>
        <w:rPr>
          <w:rFonts w:ascii="Times New Roman" w:hAnsi="Times New Roman" w:cs="Times New Roman"/>
          <w:sz w:val="24"/>
          <w:szCs w:val="24"/>
        </w:rPr>
      </w:pPr>
    </w:p>
    <w:p w:rsidR="00DC1E0D" w:rsidRDefault="009B618E">
      <w:pPr>
        <w:widowControl w:val="0"/>
        <w:autoSpaceDE w:val="0"/>
        <w:autoSpaceDN w:val="0"/>
        <w:adjustRightInd w:val="0"/>
        <w:spacing w:after="0" w:line="239" w:lineRule="auto"/>
        <w:ind w:left="2500"/>
        <w:rPr>
          <w:rFonts w:ascii="Times New Roman" w:hAnsi="Times New Roman" w:cs="Mangal"/>
          <w:sz w:val="24"/>
          <w:szCs w:val="24"/>
        </w:rPr>
      </w:pPr>
      <w:r>
        <w:rPr>
          <w:rFonts w:ascii="Verdana" w:hAnsi="Verdana" w:cs="Verdana"/>
          <w:b/>
          <w:bCs/>
          <w:sz w:val="21"/>
          <w:szCs w:val="21"/>
        </w:rPr>
        <w:t>Terms of Reference for Consultant</w:t>
      </w:r>
    </w:p>
    <w:p w:rsidR="00DC1E0D" w:rsidRDefault="00DC1E0D">
      <w:pPr>
        <w:widowControl w:val="0"/>
        <w:autoSpaceDE w:val="0"/>
        <w:autoSpaceDN w:val="0"/>
        <w:adjustRightInd w:val="0"/>
        <w:spacing w:after="0" w:line="285" w:lineRule="exact"/>
        <w:rPr>
          <w:rFonts w:ascii="Times New Roman" w:hAnsi="Times New Roman" w:cs="Times New Roman"/>
          <w:sz w:val="24"/>
          <w:szCs w:val="24"/>
        </w:rPr>
      </w:pPr>
    </w:p>
    <w:p w:rsidR="00DC1E0D" w:rsidRDefault="009B618E">
      <w:pPr>
        <w:widowControl w:val="0"/>
        <w:overflowPunct w:val="0"/>
        <w:autoSpaceDE w:val="0"/>
        <w:autoSpaceDN w:val="0"/>
        <w:adjustRightInd w:val="0"/>
        <w:spacing w:after="0" w:line="238" w:lineRule="auto"/>
        <w:ind w:left="660" w:right="360" w:hanging="298"/>
        <w:rPr>
          <w:rFonts w:ascii="Times New Roman" w:hAnsi="Times New Roman" w:cs="Mangal"/>
          <w:sz w:val="24"/>
          <w:szCs w:val="24"/>
        </w:rPr>
      </w:pPr>
      <w:r>
        <w:rPr>
          <w:rFonts w:ascii="Verdana" w:hAnsi="Verdana" w:cs="Verdana"/>
          <w:b/>
          <w:bCs/>
          <w:sz w:val="21"/>
          <w:szCs w:val="21"/>
        </w:rPr>
        <w:t>Assessing the impact of earthquake on older people and persons with disabilities and how, gender and ethnicity factor into the impact.</w:t>
      </w:r>
    </w:p>
    <w:p w:rsidR="00DC1E0D" w:rsidRDefault="00DC1E0D">
      <w:pPr>
        <w:widowControl w:val="0"/>
        <w:autoSpaceDE w:val="0"/>
        <w:autoSpaceDN w:val="0"/>
        <w:adjustRightInd w:val="0"/>
        <w:spacing w:after="0" w:line="241" w:lineRule="exact"/>
        <w:rPr>
          <w:rFonts w:ascii="Times New Roman" w:hAnsi="Times New Roman" w:cs="Times New Roman"/>
          <w:sz w:val="24"/>
          <w:szCs w:val="24"/>
        </w:rPr>
      </w:pPr>
    </w:p>
    <w:p w:rsidR="00DC1E0D" w:rsidRDefault="009B618E">
      <w:pPr>
        <w:widowControl w:val="0"/>
        <w:autoSpaceDE w:val="0"/>
        <w:autoSpaceDN w:val="0"/>
        <w:adjustRightInd w:val="0"/>
        <w:spacing w:after="0" w:line="239" w:lineRule="auto"/>
        <w:rPr>
          <w:rFonts w:ascii="Times New Roman" w:hAnsi="Times New Roman" w:cs="Mangal"/>
          <w:sz w:val="24"/>
          <w:szCs w:val="24"/>
        </w:rPr>
      </w:pPr>
      <w:r>
        <w:rPr>
          <w:rFonts w:ascii="Verdana" w:hAnsi="Verdana" w:cs="Verdana"/>
          <w:b/>
          <w:bCs/>
          <w:sz w:val="21"/>
          <w:szCs w:val="21"/>
        </w:rPr>
        <w:t>Background</w:t>
      </w:r>
    </w:p>
    <w:p w:rsidR="00DC1E0D" w:rsidRDefault="00DC1E0D">
      <w:pPr>
        <w:widowControl w:val="0"/>
        <w:autoSpaceDE w:val="0"/>
        <w:autoSpaceDN w:val="0"/>
        <w:adjustRightInd w:val="0"/>
        <w:spacing w:after="0" w:line="285" w:lineRule="exact"/>
        <w:rPr>
          <w:rFonts w:ascii="Times New Roman" w:hAnsi="Times New Roman" w:cs="Times New Roman"/>
          <w:sz w:val="24"/>
          <w:szCs w:val="24"/>
        </w:rPr>
      </w:pPr>
    </w:p>
    <w:p w:rsidR="00DC1E0D" w:rsidRDefault="009B618E">
      <w:pPr>
        <w:widowControl w:val="0"/>
        <w:overflowPunct w:val="0"/>
        <w:autoSpaceDE w:val="0"/>
        <w:autoSpaceDN w:val="0"/>
        <w:adjustRightInd w:val="0"/>
        <w:spacing w:after="0" w:line="235" w:lineRule="auto"/>
        <w:jc w:val="both"/>
        <w:rPr>
          <w:rFonts w:ascii="Times New Roman" w:hAnsi="Times New Roman" w:cs="Mangal"/>
          <w:sz w:val="24"/>
          <w:szCs w:val="24"/>
        </w:rPr>
      </w:pPr>
      <w:r>
        <w:rPr>
          <w:rFonts w:ascii="Verdana" w:hAnsi="Verdana" w:cs="Verdana"/>
          <w:sz w:val="21"/>
          <w:szCs w:val="21"/>
        </w:rPr>
        <w:t>In emergencies, older people and persons with disabilities are among the most at risk to be disproportionately affected because they experience increased difficulties due to separation from family, loss of assistive and mobility devices, and difficulties with accessing information and humanitarian relief. The situation is compounded by pre-existing cultural and social discrimination.</w:t>
      </w:r>
    </w:p>
    <w:p w:rsidR="00DC1E0D" w:rsidRDefault="00DC1E0D">
      <w:pPr>
        <w:widowControl w:val="0"/>
        <w:autoSpaceDE w:val="0"/>
        <w:autoSpaceDN w:val="0"/>
        <w:adjustRightInd w:val="0"/>
        <w:spacing w:after="0" w:line="246" w:lineRule="exact"/>
        <w:rPr>
          <w:rFonts w:ascii="Times New Roman" w:hAnsi="Times New Roman" w:cs="Times New Roman"/>
          <w:sz w:val="24"/>
          <w:szCs w:val="24"/>
        </w:rPr>
      </w:pPr>
    </w:p>
    <w:p w:rsidR="00DC1E0D" w:rsidRDefault="009B618E">
      <w:pPr>
        <w:widowControl w:val="0"/>
        <w:overflowPunct w:val="0"/>
        <w:autoSpaceDE w:val="0"/>
        <w:autoSpaceDN w:val="0"/>
        <w:adjustRightInd w:val="0"/>
        <w:spacing w:after="0" w:line="267" w:lineRule="auto"/>
        <w:jc w:val="both"/>
        <w:rPr>
          <w:rFonts w:ascii="Times New Roman" w:hAnsi="Times New Roman" w:cs="Mangal"/>
          <w:sz w:val="24"/>
          <w:szCs w:val="24"/>
        </w:rPr>
      </w:pPr>
      <w:r>
        <w:rPr>
          <w:rFonts w:ascii="Verdana" w:hAnsi="Verdana" w:cs="Verdana"/>
          <w:sz w:val="21"/>
          <w:szCs w:val="21"/>
        </w:rPr>
        <w:t>Reduced mobility, strength and health of persons with disability and older people, their functional limitation and possible greater vulnerabilities to heat and cold can restrict their abilities to flee from and cope with potential harm</w:t>
      </w:r>
      <w:r>
        <w:rPr>
          <w:rFonts w:ascii="Verdana" w:hAnsi="Verdana" w:cs="Verdana"/>
          <w:sz w:val="27"/>
          <w:szCs w:val="27"/>
          <w:vertAlign w:val="superscript"/>
        </w:rPr>
        <w:t>1</w:t>
      </w:r>
      <w:r>
        <w:rPr>
          <w:rFonts w:ascii="Verdana" w:hAnsi="Verdana" w:cs="Verdana"/>
          <w:sz w:val="21"/>
          <w:szCs w:val="21"/>
        </w:rPr>
        <w:t xml:space="preserve"> Research and evidence from emergency responses have shown that older persons and persons with disabilities are generally overlooked by the humanitarian system. In the initial response phase post-earthquake the needs of pregnant women and children were the focus of relief and rescue works. It is generally assumed by international humanitarian agencies that older persons and persons with disability will be covered by specialized agencies focusing on older persons or on disability or through the general umbrella response for vulnerable persons. Lack of experience and expertise was a basis for not including older people and persons with disability as part of their relief interventions</w:t>
      </w:r>
      <w:r>
        <w:rPr>
          <w:rFonts w:ascii="Verdana" w:hAnsi="Verdana" w:cs="Verdana"/>
          <w:sz w:val="27"/>
          <w:szCs w:val="27"/>
          <w:vertAlign w:val="superscript"/>
        </w:rPr>
        <w:t>2</w:t>
      </w:r>
      <w:r>
        <w:rPr>
          <w:rFonts w:ascii="Verdana" w:hAnsi="Verdana" w:cs="Verdana"/>
          <w:sz w:val="21"/>
          <w:szCs w:val="21"/>
        </w:rPr>
        <w:t>.</w:t>
      </w:r>
    </w:p>
    <w:p w:rsidR="00DC1E0D" w:rsidRDefault="00DC1E0D">
      <w:pPr>
        <w:widowControl w:val="0"/>
        <w:autoSpaceDE w:val="0"/>
        <w:autoSpaceDN w:val="0"/>
        <w:adjustRightInd w:val="0"/>
        <w:spacing w:after="0" w:line="218" w:lineRule="exact"/>
        <w:rPr>
          <w:rFonts w:ascii="Times New Roman" w:hAnsi="Times New Roman" w:cs="Times New Roman"/>
          <w:sz w:val="24"/>
          <w:szCs w:val="24"/>
        </w:rPr>
      </w:pPr>
    </w:p>
    <w:p w:rsidR="00DC1E0D" w:rsidRDefault="009B618E">
      <w:pPr>
        <w:widowControl w:val="0"/>
        <w:overflowPunct w:val="0"/>
        <w:autoSpaceDE w:val="0"/>
        <w:autoSpaceDN w:val="0"/>
        <w:adjustRightInd w:val="0"/>
        <w:spacing w:after="0" w:line="234" w:lineRule="auto"/>
        <w:jc w:val="both"/>
        <w:rPr>
          <w:rFonts w:ascii="Times New Roman" w:hAnsi="Times New Roman" w:cs="Mangal"/>
          <w:sz w:val="24"/>
          <w:szCs w:val="24"/>
        </w:rPr>
      </w:pPr>
      <w:r>
        <w:rPr>
          <w:rFonts w:ascii="Verdana" w:hAnsi="Verdana" w:cs="Verdana"/>
          <w:sz w:val="21"/>
          <w:szCs w:val="21"/>
        </w:rPr>
        <w:t>Gender, age, disability, ethnicity and culture are five aspects that are likely to exacerbate a person’s vulnerability to the effects of disasters. An estimated 15 % (one billion) of the world’s population live with some form of disability</w:t>
      </w:r>
      <w:r>
        <w:rPr>
          <w:rFonts w:ascii="Verdana" w:hAnsi="Verdana" w:cs="Verdana"/>
          <w:sz w:val="27"/>
          <w:szCs w:val="27"/>
          <w:vertAlign w:val="superscript"/>
        </w:rPr>
        <w:t>3</w:t>
      </w:r>
      <w:r>
        <w:rPr>
          <w:rFonts w:ascii="Verdana" w:hAnsi="Verdana" w:cs="Verdana"/>
          <w:sz w:val="21"/>
          <w:szCs w:val="21"/>
        </w:rPr>
        <w:t>.People with disabilities may be more dependent on the family or community members to fulfill their basic needs. Therefore, their vulnerabilities become more explicit when the social relationships or safety net are limited. Further to that the intersection between age, disabilities and gender also exacerbate vulnerabilities. For instance older women with disability are more likely to suffer disproportionately from the effects of disaster than older men with disability. Gender based discrimination, social responsibilities, social restrictions and discriminatory political systems intensifies their vulnerabilities and limit their social protection.</w:t>
      </w:r>
    </w:p>
    <w:p w:rsidR="00DC1E0D" w:rsidRDefault="00DC1E0D">
      <w:pPr>
        <w:widowControl w:val="0"/>
        <w:autoSpaceDE w:val="0"/>
        <w:autoSpaceDN w:val="0"/>
        <w:adjustRightInd w:val="0"/>
        <w:spacing w:after="0" w:line="338" w:lineRule="exact"/>
        <w:rPr>
          <w:rFonts w:ascii="Times New Roman" w:hAnsi="Times New Roman" w:cs="Times New Roman"/>
          <w:sz w:val="24"/>
          <w:szCs w:val="24"/>
        </w:rPr>
      </w:pPr>
    </w:p>
    <w:p w:rsidR="00DC1E0D" w:rsidRDefault="009B618E">
      <w:pPr>
        <w:widowControl w:val="0"/>
        <w:overflowPunct w:val="0"/>
        <w:autoSpaceDE w:val="0"/>
        <w:autoSpaceDN w:val="0"/>
        <w:adjustRightInd w:val="0"/>
        <w:spacing w:after="0" w:line="228" w:lineRule="auto"/>
        <w:jc w:val="both"/>
        <w:rPr>
          <w:rFonts w:ascii="Times New Roman" w:hAnsi="Times New Roman" w:cs="Mangal"/>
          <w:sz w:val="24"/>
          <w:szCs w:val="24"/>
        </w:rPr>
      </w:pPr>
      <w:r>
        <w:rPr>
          <w:rFonts w:ascii="Verdana" w:hAnsi="Verdana" w:cs="Verdana"/>
          <w:sz w:val="21"/>
          <w:szCs w:val="21"/>
        </w:rPr>
        <w:t>Older people and persons with disabilities should be innately included in all response and recovery initiatives by, where feasible, utilizing the skills and knowledge of local/national/international Older People Associations (OPAs) and</w:t>
      </w:r>
    </w:p>
    <w:p w:rsidR="00DC1E0D" w:rsidRDefault="006F4956">
      <w:pPr>
        <w:widowControl w:val="0"/>
        <w:autoSpaceDE w:val="0"/>
        <w:autoSpaceDN w:val="0"/>
        <w:adjustRightInd w:val="0"/>
        <w:spacing w:after="0" w:line="375" w:lineRule="exact"/>
        <w:rPr>
          <w:rFonts w:ascii="Times New Roman" w:hAnsi="Times New Roman" w:cs="Times New Roman"/>
          <w:sz w:val="24"/>
          <w:szCs w:val="24"/>
        </w:rPr>
      </w:pPr>
      <w:r w:rsidRPr="006F4956">
        <w:rPr>
          <w:noProof/>
        </w:rPr>
        <w:pict>
          <v:line id="_x0000_s1028" style="position:absolute;z-index:-251656192" from=".05pt,12.5pt" to="140.2pt,12.5pt" o:allowincell="f" strokeweight=".72pt"/>
        </w:pict>
      </w:r>
    </w:p>
    <w:p w:rsidR="00DC1E0D" w:rsidRDefault="009B618E">
      <w:pPr>
        <w:widowControl w:val="0"/>
        <w:overflowPunct w:val="0"/>
        <w:autoSpaceDE w:val="0"/>
        <w:autoSpaceDN w:val="0"/>
        <w:adjustRightInd w:val="0"/>
        <w:spacing w:after="0" w:line="205" w:lineRule="auto"/>
        <w:ind w:right="220"/>
        <w:rPr>
          <w:rFonts w:ascii="Times New Roman" w:hAnsi="Times New Roman" w:cs="Mangal"/>
          <w:sz w:val="24"/>
          <w:szCs w:val="24"/>
        </w:rPr>
      </w:pPr>
      <w:r>
        <w:rPr>
          <w:rFonts w:ascii="Verdana" w:hAnsi="Verdana" w:cs="Verdana"/>
          <w:sz w:val="19"/>
          <w:szCs w:val="19"/>
          <w:vertAlign w:val="superscript"/>
        </w:rPr>
        <w:t>1</w:t>
      </w:r>
      <w:r>
        <w:rPr>
          <w:rFonts w:ascii="Verdana" w:hAnsi="Verdana" w:cs="Verdana"/>
          <w:sz w:val="16"/>
          <w:szCs w:val="16"/>
        </w:rPr>
        <w:t>HelpAge International (2012)-</w:t>
      </w:r>
      <w:r>
        <w:rPr>
          <w:rFonts w:ascii="Verdana" w:hAnsi="Verdana" w:cs="Verdana"/>
          <w:i/>
          <w:iCs/>
          <w:sz w:val="16"/>
          <w:szCs w:val="16"/>
        </w:rPr>
        <w:t>‘Strategies for an ageing world under a changing time’.</w:t>
      </w:r>
      <w:r>
        <w:rPr>
          <w:rFonts w:ascii="Verdana" w:hAnsi="Verdana" w:cs="Verdana"/>
          <w:sz w:val="16"/>
          <w:szCs w:val="16"/>
        </w:rPr>
        <w:t xml:space="preserve"> Discussion paper. London: HelpAge International</w:t>
      </w:r>
    </w:p>
    <w:p w:rsidR="00DC1E0D" w:rsidRDefault="00DC1E0D">
      <w:pPr>
        <w:widowControl w:val="0"/>
        <w:autoSpaceDE w:val="0"/>
        <w:autoSpaceDN w:val="0"/>
        <w:adjustRightInd w:val="0"/>
        <w:spacing w:after="0" w:line="38" w:lineRule="exact"/>
        <w:rPr>
          <w:rFonts w:ascii="Times New Roman" w:hAnsi="Times New Roman" w:cs="Times New Roman"/>
          <w:sz w:val="24"/>
          <w:szCs w:val="24"/>
        </w:rPr>
      </w:pPr>
    </w:p>
    <w:p w:rsidR="00DC1E0D" w:rsidRDefault="009B618E">
      <w:pPr>
        <w:widowControl w:val="0"/>
        <w:overflowPunct w:val="0"/>
        <w:autoSpaceDE w:val="0"/>
        <w:autoSpaceDN w:val="0"/>
        <w:adjustRightInd w:val="0"/>
        <w:spacing w:after="0" w:line="206" w:lineRule="auto"/>
        <w:ind w:right="360"/>
        <w:rPr>
          <w:rFonts w:ascii="Times New Roman" w:hAnsi="Times New Roman" w:cs="Mangal"/>
          <w:sz w:val="24"/>
          <w:szCs w:val="24"/>
        </w:rPr>
      </w:pPr>
      <w:r>
        <w:rPr>
          <w:rFonts w:ascii="Verdana" w:hAnsi="Verdana" w:cs="Verdana"/>
          <w:sz w:val="16"/>
          <w:szCs w:val="16"/>
        </w:rPr>
        <w:t>HelpAge International (2013)-</w:t>
      </w:r>
      <w:r>
        <w:rPr>
          <w:rFonts w:ascii="Verdana" w:hAnsi="Verdana" w:cs="Verdana"/>
          <w:i/>
          <w:iCs/>
          <w:sz w:val="16"/>
          <w:szCs w:val="16"/>
        </w:rPr>
        <w:t>Displacement and older people: the case of the Great East Japan Earthquake and</w:t>
      </w:r>
      <w:r>
        <w:rPr>
          <w:rFonts w:ascii="Verdana" w:hAnsi="Verdana" w:cs="Verdana"/>
          <w:sz w:val="16"/>
          <w:szCs w:val="16"/>
        </w:rPr>
        <w:t xml:space="preserve"> </w:t>
      </w:r>
      <w:r>
        <w:rPr>
          <w:rFonts w:ascii="Verdana" w:hAnsi="Verdana" w:cs="Verdana"/>
          <w:i/>
          <w:iCs/>
          <w:sz w:val="16"/>
          <w:szCs w:val="16"/>
        </w:rPr>
        <w:t xml:space="preserve">Tsunami of 2011. </w:t>
      </w:r>
      <w:r>
        <w:rPr>
          <w:rFonts w:ascii="Verdana" w:hAnsi="Verdana" w:cs="Verdana"/>
          <w:sz w:val="16"/>
          <w:szCs w:val="16"/>
        </w:rPr>
        <w:t>Thailand: HelpAge International East Asia/Pacific Regional Office</w:t>
      </w:r>
    </w:p>
    <w:p w:rsidR="00DC1E0D" w:rsidRDefault="00DC1E0D">
      <w:pPr>
        <w:widowControl w:val="0"/>
        <w:autoSpaceDE w:val="0"/>
        <w:autoSpaceDN w:val="0"/>
        <w:adjustRightInd w:val="0"/>
        <w:spacing w:after="0" w:line="1" w:lineRule="exact"/>
        <w:rPr>
          <w:rFonts w:ascii="Times New Roman" w:hAnsi="Times New Roman" w:cs="Times New Roman"/>
          <w:sz w:val="24"/>
          <w:szCs w:val="24"/>
        </w:rPr>
      </w:pPr>
    </w:p>
    <w:p w:rsidR="00DC1E0D" w:rsidRDefault="009B618E">
      <w:pPr>
        <w:widowControl w:val="0"/>
        <w:overflowPunct w:val="0"/>
        <w:autoSpaceDE w:val="0"/>
        <w:autoSpaceDN w:val="0"/>
        <w:adjustRightInd w:val="0"/>
        <w:spacing w:after="0" w:line="210" w:lineRule="auto"/>
        <w:ind w:right="4620"/>
        <w:rPr>
          <w:rFonts w:ascii="Times New Roman" w:hAnsi="Times New Roman" w:cs="Mangal"/>
          <w:sz w:val="24"/>
          <w:szCs w:val="24"/>
        </w:rPr>
      </w:pPr>
      <w:r>
        <w:rPr>
          <w:rFonts w:ascii="Helvetica" w:hAnsi="Helvetica" w:cs="Helvetica"/>
          <w:sz w:val="19"/>
          <w:szCs w:val="19"/>
          <w:vertAlign w:val="superscript"/>
        </w:rPr>
        <w:t>2</w:t>
      </w:r>
      <w:r>
        <w:rPr>
          <w:rFonts w:ascii="Helvetica" w:hAnsi="Helvetica" w:cs="Helvetica"/>
          <w:sz w:val="16"/>
          <w:szCs w:val="16"/>
        </w:rPr>
        <w:t xml:space="preserve"> See ACAPS/UNOCHA sitreps for the period 25</w:t>
      </w:r>
      <w:r>
        <w:rPr>
          <w:rFonts w:ascii="Helvetica" w:hAnsi="Helvetica" w:cs="Helvetica"/>
          <w:sz w:val="19"/>
          <w:szCs w:val="19"/>
          <w:vertAlign w:val="superscript"/>
        </w:rPr>
        <w:t>th</w:t>
      </w:r>
      <w:r>
        <w:rPr>
          <w:rFonts w:ascii="Helvetica" w:hAnsi="Helvetica" w:cs="Helvetica"/>
          <w:sz w:val="16"/>
          <w:szCs w:val="16"/>
        </w:rPr>
        <w:t xml:space="preserve"> April – 2</w:t>
      </w:r>
      <w:r>
        <w:rPr>
          <w:rFonts w:ascii="Helvetica" w:hAnsi="Helvetica" w:cs="Helvetica"/>
          <w:sz w:val="19"/>
          <w:szCs w:val="19"/>
          <w:vertAlign w:val="superscript"/>
        </w:rPr>
        <w:t>nd</w:t>
      </w:r>
      <w:r>
        <w:rPr>
          <w:rFonts w:ascii="Helvetica" w:hAnsi="Helvetica" w:cs="Helvetica"/>
          <w:sz w:val="16"/>
          <w:szCs w:val="16"/>
        </w:rPr>
        <w:t xml:space="preserve"> May </w:t>
      </w:r>
      <w:r>
        <w:rPr>
          <w:rFonts w:ascii="Times" w:hAnsi="Times" w:cs="Times"/>
          <w:color w:val="0000FF"/>
          <w:sz w:val="16"/>
          <w:szCs w:val="16"/>
          <w:u w:val="single"/>
        </w:rPr>
        <w:t>http://www.un.org/disabilities/default.asp?id=18</w:t>
      </w:r>
    </w:p>
    <w:p w:rsidR="00DC1E0D" w:rsidRDefault="00DC1E0D">
      <w:pPr>
        <w:widowControl w:val="0"/>
        <w:autoSpaceDE w:val="0"/>
        <w:autoSpaceDN w:val="0"/>
        <w:adjustRightInd w:val="0"/>
        <w:spacing w:after="0" w:line="240" w:lineRule="auto"/>
        <w:rPr>
          <w:rFonts w:ascii="Times New Roman" w:hAnsi="Times New Roman" w:cs="Times New Roman"/>
          <w:sz w:val="24"/>
          <w:szCs w:val="24"/>
        </w:rPr>
        <w:sectPr w:rsidR="00DC1E0D">
          <w:type w:val="continuous"/>
          <w:pgSz w:w="11900" w:h="16840"/>
          <w:pgMar w:top="1408" w:right="1380" w:bottom="1440" w:left="1400" w:header="720" w:footer="720" w:gutter="0"/>
          <w:cols w:space="720" w:equalWidth="0">
            <w:col w:w="9120"/>
          </w:cols>
          <w:noEndnote/>
        </w:sectPr>
      </w:pPr>
    </w:p>
    <w:p w:rsidR="00DC1E0D" w:rsidRDefault="006F4956">
      <w:pPr>
        <w:widowControl w:val="0"/>
        <w:autoSpaceDE w:val="0"/>
        <w:autoSpaceDN w:val="0"/>
        <w:adjustRightInd w:val="0"/>
        <w:spacing w:after="0" w:line="239" w:lineRule="auto"/>
        <w:rPr>
          <w:rFonts w:ascii="Times New Roman" w:hAnsi="Times New Roman" w:cs="Mangal"/>
          <w:sz w:val="24"/>
          <w:szCs w:val="24"/>
        </w:rPr>
      </w:pPr>
      <w:bookmarkStart w:id="1" w:name="page2"/>
      <w:bookmarkEnd w:id="1"/>
      <w:r w:rsidRPr="006F4956">
        <w:rPr>
          <w:noProof/>
        </w:rPr>
        <w:lastRenderedPageBreak/>
        <w:pict>
          <v:line id="_x0000_s1029" style="position:absolute;z-index:-251655168;mso-position-horizontal-relative:page;mso-position-vertical-relative:page" from="473pt,70.75pt" to="473pt,100.55pt" o:allowincell="f" strokecolor="gray" strokeweight="2.16pt">
            <w10:wrap anchorx="page" anchory="page"/>
          </v:line>
        </w:pict>
      </w:r>
      <w:r w:rsidR="009B618E">
        <w:rPr>
          <w:rFonts w:ascii="Cambria" w:hAnsi="Cambria" w:cs="Cambria"/>
          <w:sz w:val="35"/>
          <w:szCs w:val="35"/>
        </w:rPr>
        <w:t xml:space="preserve">Final Version </w:t>
      </w:r>
      <w:r w:rsidR="009B618E">
        <w:rPr>
          <w:rFonts w:ascii="Cambria" w:hAnsi="Cambria" w:cs="Cambria"/>
          <w:b/>
          <w:bCs/>
          <w:color w:val="4F81BD"/>
          <w:sz w:val="35"/>
          <w:szCs w:val="35"/>
        </w:rPr>
        <w:t>2015</w:t>
      </w:r>
    </w:p>
    <w:p w:rsidR="00DC1E0D" w:rsidRDefault="006F4956">
      <w:pPr>
        <w:widowControl w:val="0"/>
        <w:autoSpaceDE w:val="0"/>
        <w:autoSpaceDN w:val="0"/>
        <w:adjustRightInd w:val="0"/>
        <w:spacing w:after="0" w:line="240" w:lineRule="auto"/>
        <w:rPr>
          <w:rFonts w:ascii="Times New Roman" w:hAnsi="Times New Roman" w:cs="Mangal"/>
          <w:sz w:val="24"/>
          <w:szCs w:val="24"/>
        </w:rPr>
        <w:sectPr w:rsidR="00DC1E0D">
          <w:pgSz w:w="11900" w:h="16840"/>
          <w:pgMar w:top="1408" w:right="1500" w:bottom="1440" w:left="7360" w:header="720" w:footer="720" w:gutter="0"/>
          <w:cols w:space="720" w:equalWidth="0">
            <w:col w:w="3040"/>
          </w:cols>
          <w:noEndnote/>
        </w:sectPr>
      </w:pPr>
      <w:r w:rsidRPr="006F4956">
        <w:rPr>
          <w:noProof/>
        </w:rPr>
        <w:pict>
          <v:line id="_x0000_s1030" style="position:absolute;z-index:-251654144" from="-304.25pt,8.65pt" to="163.2pt,8.65pt" o:allowincell="f" strokecolor="gray" strokeweight=".71964mm"/>
        </w:pict>
      </w:r>
    </w:p>
    <w:p w:rsidR="00DC1E0D" w:rsidRDefault="00DC1E0D">
      <w:pPr>
        <w:widowControl w:val="0"/>
        <w:autoSpaceDE w:val="0"/>
        <w:autoSpaceDN w:val="0"/>
        <w:adjustRightInd w:val="0"/>
        <w:spacing w:after="0" w:line="200" w:lineRule="exact"/>
        <w:rPr>
          <w:rFonts w:ascii="Times New Roman" w:hAnsi="Times New Roman" w:cs="Mangal"/>
          <w:sz w:val="24"/>
          <w:szCs w:val="24"/>
        </w:rPr>
      </w:pPr>
    </w:p>
    <w:p w:rsidR="00DC1E0D" w:rsidRDefault="00DC1E0D">
      <w:pPr>
        <w:widowControl w:val="0"/>
        <w:autoSpaceDE w:val="0"/>
        <w:autoSpaceDN w:val="0"/>
        <w:adjustRightInd w:val="0"/>
        <w:spacing w:after="0" w:line="308" w:lineRule="exact"/>
        <w:rPr>
          <w:rFonts w:ascii="Times New Roman" w:hAnsi="Times New Roman" w:cs="Mangal"/>
          <w:sz w:val="24"/>
          <w:szCs w:val="24"/>
        </w:rPr>
      </w:pPr>
    </w:p>
    <w:p w:rsidR="00DC1E0D" w:rsidRDefault="009B618E">
      <w:pPr>
        <w:widowControl w:val="0"/>
        <w:overflowPunct w:val="0"/>
        <w:autoSpaceDE w:val="0"/>
        <w:autoSpaceDN w:val="0"/>
        <w:adjustRightInd w:val="0"/>
        <w:spacing w:after="0" w:line="227" w:lineRule="auto"/>
        <w:jc w:val="both"/>
        <w:rPr>
          <w:rFonts w:ascii="Times New Roman" w:hAnsi="Times New Roman" w:cs="Mangal"/>
          <w:sz w:val="24"/>
          <w:szCs w:val="24"/>
        </w:rPr>
      </w:pPr>
      <w:r>
        <w:rPr>
          <w:rFonts w:ascii="Verdana" w:hAnsi="Verdana" w:cs="Verdana"/>
          <w:sz w:val="21"/>
          <w:szCs w:val="21"/>
        </w:rPr>
        <w:t>Disable People Organizations (DPOs) and older people and disability-specific NGOs. Unfortunately, most of the relief operations look at older people and persons with disabilities as victims and therefore, if at all, passive recipients of aid.</w:t>
      </w:r>
    </w:p>
    <w:p w:rsidR="00DC1E0D" w:rsidRDefault="00DC1E0D">
      <w:pPr>
        <w:widowControl w:val="0"/>
        <w:autoSpaceDE w:val="0"/>
        <w:autoSpaceDN w:val="0"/>
        <w:adjustRightInd w:val="0"/>
        <w:spacing w:after="0" w:line="315" w:lineRule="exact"/>
        <w:rPr>
          <w:rFonts w:ascii="Times New Roman" w:hAnsi="Times New Roman" w:cs="Mangal"/>
          <w:sz w:val="24"/>
          <w:szCs w:val="24"/>
        </w:rPr>
      </w:pPr>
    </w:p>
    <w:p w:rsidR="00DC1E0D" w:rsidRDefault="009B618E">
      <w:pPr>
        <w:widowControl w:val="0"/>
        <w:overflowPunct w:val="0"/>
        <w:autoSpaceDE w:val="0"/>
        <w:autoSpaceDN w:val="0"/>
        <w:adjustRightInd w:val="0"/>
        <w:spacing w:after="0" w:line="261" w:lineRule="auto"/>
        <w:jc w:val="both"/>
        <w:rPr>
          <w:rFonts w:ascii="Times New Roman" w:hAnsi="Times New Roman" w:cs="Mangal"/>
          <w:sz w:val="24"/>
          <w:szCs w:val="24"/>
        </w:rPr>
      </w:pPr>
      <w:r>
        <w:rPr>
          <w:rFonts w:ascii="Verdana" w:hAnsi="Verdana" w:cs="Verdana"/>
          <w:sz w:val="21"/>
          <w:szCs w:val="21"/>
        </w:rPr>
        <w:t>HelpAge International (HelpAge) and CBM International are part of a global consortium (the Age and Disability Consortium</w:t>
      </w:r>
      <w:r>
        <w:rPr>
          <w:rFonts w:ascii="Verdana" w:hAnsi="Verdana" w:cs="Verdana"/>
          <w:sz w:val="27"/>
          <w:szCs w:val="27"/>
          <w:vertAlign w:val="superscript"/>
        </w:rPr>
        <w:t>4</w:t>
      </w:r>
      <w:r>
        <w:rPr>
          <w:rFonts w:ascii="Verdana" w:hAnsi="Verdana" w:cs="Verdana"/>
          <w:sz w:val="21"/>
          <w:szCs w:val="21"/>
        </w:rPr>
        <w:t>) that promotes inclusion of older people and persons with disability in humanitarian policy and Programmes. As part of this global commitment, both organizations are collaborating in Nepal through a joint inclusion advocacy and community based protection programme in seven (</w:t>
      </w:r>
      <w:r>
        <w:rPr>
          <w:rFonts w:ascii="Verdana" w:hAnsi="Verdana" w:cs="Verdana"/>
          <w:i/>
          <w:iCs/>
          <w:sz w:val="21"/>
          <w:szCs w:val="21"/>
        </w:rPr>
        <w:t>Kathmandu, Kavre, Sindupalchowk, Makwanpur, Bhaktapur, Nuwakot and Gorkha</w:t>
      </w:r>
      <w:r>
        <w:rPr>
          <w:rFonts w:ascii="Verdana" w:hAnsi="Verdana" w:cs="Verdana"/>
          <w:sz w:val="21"/>
          <w:szCs w:val="21"/>
        </w:rPr>
        <w:t>) of the worst earthquake affected districts.</w:t>
      </w:r>
    </w:p>
    <w:p w:rsidR="00DC1E0D" w:rsidRDefault="00DC1E0D">
      <w:pPr>
        <w:widowControl w:val="0"/>
        <w:autoSpaceDE w:val="0"/>
        <w:autoSpaceDN w:val="0"/>
        <w:adjustRightInd w:val="0"/>
        <w:spacing w:after="0" w:line="220" w:lineRule="exact"/>
        <w:rPr>
          <w:rFonts w:ascii="Times New Roman" w:hAnsi="Times New Roman" w:cs="Mangal"/>
          <w:sz w:val="24"/>
          <w:szCs w:val="24"/>
        </w:rPr>
      </w:pPr>
    </w:p>
    <w:p w:rsidR="00DC1E0D" w:rsidRDefault="009B618E">
      <w:pPr>
        <w:widowControl w:val="0"/>
        <w:autoSpaceDE w:val="0"/>
        <w:autoSpaceDN w:val="0"/>
        <w:adjustRightInd w:val="0"/>
        <w:spacing w:after="0" w:line="239" w:lineRule="auto"/>
        <w:rPr>
          <w:rFonts w:ascii="Times New Roman" w:hAnsi="Times New Roman" w:cs="Mangal"/>
          <w:sz w:val="24"/>
          <w:szCs w:val="24"/>
        </w:rPr>
      </w:pPr>
      <w:r>
        <w:rPr>
          <w:rFonts w:ascii="Verdana" w:hAnsi="Verdana" w:cs="Verdana"/>
          <w:b/>
          <w:bCs/>
          <w:sz w:val="21"/>
          <w:szCs w:val="21"/>
        </w:rPr>
        <w:t>2. Rationale of the Research</w:t>
      </w:r>
    </w:p>
    <w:p w:rsidR="00DC1E0D" w:rsidRDefault="00DC1E0D">
      <w:pPr>
        <w:widowControl w:val="0"/>
        <w:autoSpaceDE w:val="0"/>
        <w:autoSpaceDN w:val="0"/>
        <w:adjustRightInd w:val="0"/>
        <w:spacing w:after="0" w:line="287" w:lineRule="exact"/>
        <w:rPr>
          <w:rFonts w:ascii="Times New Roman" w:hAnsi="Times New Roman" w:cs="Mangal"/>
          <w:sz w:val="24"/>
          <w:szCs w:val="24"/>
        </w:rPr>
      </w:pPr>
    </w:p>
    <w:p w:rsidR="00DC1E0D" w:rsidRDefault="009B618E">
      <w:pPr>
        <w:widowControl w:val="0"/>
        <w:overflowPunct w:val="0"/>
        <w:autoSpaceDE w:val="0"/>
        <w:autoSpaceDN w:val="0"/>
        <w:adjustRightInd w:val="0"/>
        <w:spacing w:after="0" w:line="269" w:lineRule="auto"/>
        <w:jc w:val="both"/>
        <w:rPr>
          <w:rFonts w:ascii="Times New Roman" w:hAnsi="Times New Roman" w:cs="Mangal"/>
          <w:sz w:val="24"/>
          <w:szCs w:val="24"/>
        </w:rPr>
      </w:pPr>
      <w:r>
        <w:rPr>
          <w:rFonts w:ascii="Verdana" w:hAnsi="Verdana" w:cs="Verdana"/>
          <w:sz w:val="21"/>
          <w:szCs w:val="21"/>
        </w:rPr>
        <w:t>Lack of evidence and data on exclusion of older people and people with disabilities is a challenge that often results in these most at risk groups made invisible in the humanitarian response to disasters. Nepal lacks a pre-disaster profile of older people and people with disabilities, with reference to districts affected most by the earthquake. This evidence void creates challenge in terms of claiming exclusion of the vulnerable groups such as older people and people with disabilities from the wider humanitarian response. Lack of statistical data disaggregated by age, gender disabilities and ethnicity prevents an accurate assessment of the numbers of people affected by the earthquake</w:t>
      </w:r>
      <w:r>
        <w:rPr>
          <w:rFonts w:ascii="Verdana" w:hAnsi="Verdana" w:cs="Verdana"/>
          <w:sz w:val="27"/>
          <w:szCs w:val="27"/>
          <w:vertAlign w:val="superscript"/>
        </w:rPr>
        <w:t>5</w:t>
      </w:r>
      <w:r>
        <w:rPr>
          <w:rFonts w:ascii="Verdana" w:hAnsi="Verdana" w:cs="Verdana"/>
          <w:sz w:val="21"/>
          <w:szCs w:val="21"/>
        </w:rPr>
        <w:t>.It also provides inadequate information about the risks faced by the vulnerable groups and tends to overlook the different needs of those disproportionately affected.</w:t>
      </w:r>
    </w:p>
    <w:p w:rsidR="00DC1E0D" w:rsidRDefault="00DC1E0D">
      <w:pPr>
        <w:widowControl w:val="0"/>
        <w:autoSpaceDE w:val="0"/>
        <w:autoSpaceDN w:val="0"/>
        <w:adjustRightInd w:val="0"/>
        <w:spacing w:after="0" w:line="256" w:lineRule="exact"/>
        <w:rPr>
          <w:rFonts w:ascii="Times New Roman" w:hAnsi="Times New Roman" w:cs="Mangal"/>
          <w:sz w:val="24"/>
          <w:szCs w:val="24"/>
        </w:rPr>
      </w:pPr>
    </w:p>
    <w:p w:rsidR="00DC1E0D" w:rsidRDefault="009B618E">
      <w:pPr>
        <w:widowControl w:val="0"/>
        <w:overflowPunct w:val="0"/>
        <w:autoSpaceDE w:val="0"/>
        <w:autoSpaceDN w:val="0"/>
        <w:adjustRightInd w:val="0"/>
        <w:spacing w:after="0" w:line="263" w:lineRule="auto"/>
        <w:jc w:val="both"/>
        <w:rPr>
          <w:rFonts w:ascii="Times New Roman" w:hAnsi="Times New Roman" w:cs="Mangal"/>
          <w:sz w:val="24"/>
          <w:szCs w:val="24"/>
        </w:rPr>
      </w:pPr>
      <w:r>
        <w:rPr>
          <w:rFonts w:ascii="Verdana" w:hAnsi="Verdana" w:cs="Verdana"/>
          <w:sz w:val="21"/>
          <w:szCs w:val="21"/>
        </w:rPr>
        <w:t xml:space="preserve">Women, the elderly, children or people with disabilities are often considered and portrayed in the media as weak and helpless. In other words, primarily as victims as opposed to equals who have their own resources and capacity to deal with disasters </w:t>
      </w:r>
      <w:r>
        <w:rPr>
          <w:rFonts w:ascii="Verdana" w:hAnsi="Verdana" w:cs="Verdana"/>
          <w:sz w:val="27"/>
          <w:szCs w:val="27"/>
          <w:vertAlign w:val="superscript"/>
        </w:rPr>
        <w:t>6</w:t>
      </w:r>
      <w:r>
        <w:rPr>
          <w:rFonts w:ascii="Verdana" w:hAnsi="Verdana" w:cs="Verdana"/>
          <w:sz w:val="21"/>
          <w:szCs w:val="21"/>
        </w:rPr>
        <w:t xml:space="preserve"> .However, older people and persons with disabilities have abundant experience, knowledge and skills that are vital to understanding local environmental hazards and their impacts. If their capacities are recognized they can make significant contribution from risk assessments through to operational response and recovery.</w:t>
      </w:r>
    </w:p>
    <w:p w:rsidR="00DC1E0D" w:rsidRDefault="00DC1E0D">
      <w:pPr>
        <w:widowControl w:val="0"/>
        <w:autoSpaceDE w:val="0"/>
        <w:autoSpaceDN w:val="0"/>
        <w:adjustRightInd w:val="0"/>
        <w:spacing w:after="0" w:line="200" w:lineRule="exact"/>
        <w:rPr>
          <w:rFonts w:ascii="Times New Roman" w:hAnsi="Times New Roman" w:cs="Mangal"/>
          <w:sz w:val="24"/>
          <w:szCs w:val="24"/>
        </w:rPr>
      </w:pPr>
    </w:p>
    <w:p w:rsidR="00DC1E0D" w:rsidRDefault="00DC1E0D">
      <w:pPr>
        <w:widowControl w:val="0"/>
        <w:autoSpaceDE w:val="0"/>
        <w:autoSpaceDN w:val="0"/>
        <w:adjustRightInd w:val="0"/>
        <w:spacing w:after="0" w:line="354" w:lineRule="exact"/>
        <w:rPr>
          <w:rFonts w:ascii="Times New Roman" w:hAnsi="Times New Roman" w:cs="Mangal"/>
          <w:sz w:val="24"/>
          <w:szCs w:val="24"/>
        </w:rPr>
      </w:pPr>
    </w:p>
    <w:p w:rsidR="00DC1E0D" w:rsidRDefault="009B618E">
      <w:pPr>
        <w:widowControl w:val="0"/>
        <w:overflowPunct w:val="0"/>
        <w:autoSpaceDE w:val="0"/>
        <w:autoSpaceDN w:val="0"/>
        <w:adjustRightInd w:val="0"/>
        <w:spacing w:after="0" w:line="266" w:lineRule="auto"/>
        <w:jc w:val="both"/>
        <w:rPr>
          <w:rFonts w:ascii="Times New Roman" w:hAnsi="Times New Roman" w:cs="Mangal"/>
          <w:sz w:val="24"/>
          <w:szCs w:val="24"/>
        </w:rPr>
      </w:pPr>
      <w:r>
        <w:rPr>
          <w:rFonts w:ascii="Verdana" w:hAnsi="Verdana" w:cs="Verdana"/>
          <w:sz w:val="21"/>
          <w:szCs w:val="21"/>
        </w:rPr>
        <w:t>Hence, to address this gap HelpAge International Nepal and CBM International are jointly undertaking this research by utilizing field operations implemented by their partners namely Community Self Reliance Centre (CSRC), Community Support Group (CSG), Nepal Participatory Action Networks (NEPAN) and Women for Human</w:t>
      </w:r>
    </w:p>
    <w:p w:rsidR="00DC1E0D" w:rsidRDefault="006F4956">
      <w:pPr>
        <w:widowControl w:val="0"/>
        <w:autoSpaceDE w:val="0"/>
        <w:autoSpaceDN w:val="0"/>
        <w:adjustRightInd w:val="0"/>
        <w:spacing w:after="0" w:line="329" w:lineRule="exact"/>
        <w:rPr>
          <w:rFonts w:ascii="Times New Roman" w:hAnsi="Times New Roman" w:cs="Mangal"/>
          <w:sz w:val="24"/>
          <w:szCs w:val="24"/>
        </w:rPr>
      </w:pPr>
      <w:r w:rsidRPr="006F4956">
        <w:rPr>
          <w:noProof/>
        </w:rPr>
        <w:pict>
          <v:line id="_x0000_s1031" style="position:absolute;z-index:-251653120" from=".05pt,10.4pt" to="140.2pt,10.4pt" o:allowincell="f" strokeweight=".72pt"/>
        </w:pict>
      </w:r>
    </w:p>
    <w:p w:rsidR="00DC1E0D" w:rsidRDefault="009B618E">
      <w:pPr>
        <w:widowControl w:val="0"/>
        <w:overflowPunct w:val="0"/>
        <w:autoSpaceDE w:val="0"/>
        <w:autoSpaceDN w:val="0"/>
        <w:adjustRightInd w:val="0"/>
        <w:spacing w:after="0" w:line="209" w:lineRule="auto"/>
        <w:jc w:val="both"/>
        <w:rPr>
          <w:rFonts w:ascii="Times New Roman" w:hAnsi="Times New Roman" w:cs="Mangal"/>
          <w:sz w:val="24"/>
          <w:szCs w:val="24"/>
        </w:rPr>
      </w:pPr>
      <w:r>
        <w:rPr>
          <w:rFonts w:ascii="Times" w:hAnsi="Times" w:cs="Times"/>
          <w:sz w:val="25"/>
          <w:szCs w:val="25"/>
          <w:vertAlign w:val="superscript"/>
        </w:rPr>
        <w:t>4</w:t>
      </w:r>
      <w:r>
        <w:rPr>
          <w:rFonts w:ascii="Verdana" w:hAnsi="Verdana" w:cs="Verdana"/>
          <w:sz w:val="16"/>
          <w:szCs w:val="16"/>
        </w:rPr>
        <w:t xml:space="preserve"> Consortium members include CBM International, Handicap International, RedR UK, DIsasterready.org, IFRC, Oxford Brookes University and HelpAge International as the lead agency.</w:t>
      </w:r>
    </w:p>
    <w:p w:rsidR="00DC1E0D" w:rsidRDefault="00DC1E0D">
      <w:pPr>
        <w:widowControl w:val="0"/>
        <w:autoSpaceDE w:val="0"/>
        <w:autoSpaceDN w:val="0"/>
        <w:adjustRightInd w:val="0"/>
        <w:spacing w:after="0" w:line="17" w:lineRule="exact"/>
        <w:rPr>
          <w:rFonts w:ascii="Times New Roman" w:hAnsi="Times New Roman" w:cs="Mangal"/>
          <w:sz w:val="24"/>
          <w:szCs w:val="24"/>
        </w:rPr>
      </w:pPr>
    </w:p>
    <w:p w:rsidR="00DC1E0D" w:rsidRDefault="009B618E">
      <w:pPr>
        <w:widowControl w:val="0"/>
        <w:autoSpaceDE w:val="0"/>
        <w:autoSpaceDN w:val="0"/>
        <w:adjustRightInd w:val="0"/>
        <w:spacing w:after="0" w:line="239" w:lineRule="auto"/>
        <w:rPr>
          <w:rFonts w:ascii="Times New Roman" w:hAnsi="Times New Roman" w:cs="Mangal"/>
          <w:sz w:val="24"/>
          <w:szCs w:val="24"/>
        </w:rPr>
      </w:pPr>
      <w:r>
        <w:rPr>
          <w:rFonts w:ascii="Verdana" w:hAnsi="Verdana" w:cs="Verdana"/>
          <w:sz w:val="19"/>
          <w:szCs w:val="19"/>
          <w:vertAlign w:val="superscript"/>
        </w:rPr>
        <w:t>5</w:t>
      </w:r>
      <w:r>
        <w:rPr>
          <w:rFonts w:ascii="Verdana" w:hAnsi="Verdana" w:cs="Verdana"/>
          <w:sz w:val="16"/>
          <w:szCs w:val="16"/>
        </w:rPr>
        <w:t xml:space="preserve">Kettet.al., 2005 . </w:t>
      </w:r>
      <w:r>
        <w:rPr>
          <w:rFonts w:ascii="Verdana" w:hAnsi="Verdana" w:cs="Verdana"/>
          <w:i/>
          <w:iCs/>
          <w:sz w:val="16"/>
          <w:szCs w:val="16"/>
        </w:rPr>
        <w:t>Practice, Process and Possibilities:</w:t>
      </w:r>
      <w:r>
        <w:rPr>
          <w:rFonts w:ascii="Verdana" w:hAnsi="Verdana" w:cs="Verdana"/>
          <w:sz w:val="16"/>
          <w:szCs w:val="16"/>
        </w:rPr>
        <w:t xml:space="preserve"> Disaster and Public Shelter in Emergencies.</w:t>
      </w:r>
    </w:p>
    <w:p w:rsidR="00DC1E0D" w:rsidRDefault="00DC1E0D">
      <w:pPr>
        <w:widowControl w:val="0"/>
        <w:autoSpaceDE w:val="0"/>
        <w:autoSpaceDN w:val="0"/>
        <w:adjustRightInd w:val="0"/>
        <w:spacing w:after="0" w:line="1" w:lineRule="exact"/>
        <w:rPr>
          <w:rFonts w:ascii="Times New Roman" w:hAnsi="Times New Roman" w:cs="Mangal"/>
          <w:sz w:val="24"/>
          <w:szCs w:val="24"/>
        </w:rPr>
      </w:pPr>
    </w:p>
    <w:p w:rsidR="00DC1E0D" w:rsidRDefault="009B618E">
      <w:pPr>
        <w:widowControl w:val="0"/>
        <w:overflowPunct w:val="0"/>
        <w:autoSpaceDE w:val="0"/>
        <w:autoSpaceDN w:val="0"/>
        <w:adjustRightInd w:val="0"/>
        <w:spacing w:after="0" w:line="205" w:lineRule="auto"/>
        <w:ind w:right="20"/>
        <w:jc w:val="both"/>
        <w:rPr>
          <w:rFonts w:ascii="Times New Roman" w:hAnsi="Times New Roman" w:cs="Mangal"/>
          <w:sz w:val="24"/>
          <w:szCs w:val="24"/>
        </w:rPr>
      </w:pPr>
      <w:r>
        <w:rPr>
          <w:rFonts w:ascii="Verdana" w:hAnsi="Verdana" w:cs="Verdana"/>
          <w:sz w:val="19"/>
          <w:szCs w:val="19"/>
          <w:vertAlign w:val="superscript"/>
        </w:rPr>
        <w:t>6</w:t>
      </w:r>
      <w:r>
        <w:rPr>
          <w:rFonts w:ascii="Verdana" w:hAnsi="Verdana" w:cs="Verdana"/>
          <w:sz w:val="16"/>
          <w:szCs w:val="16"/>
        </w:rPr>
        <w:t>Back,E., Cameron,C. And Tanner,T. (2009).</w:t>
      </w:r>
      <w:r>
        <w:rPr>
          <w:rFonts w:ascii="Verdana" w:hAnsi="Verdana" w:cs="Verdana"/>
          <w:i/>
          <w:iCs/>
          <w:sz w:val="16"/>
          <w:szCs w:val="16"/>
        </w:rPr>
        <w:t>Children and disaster risk reduction: taking stock and moving forward,</w:t>
      </w:r>
      <w:r>
        <w:rPr>
          <w:rFonts w:ascii="Verdana" w:hAnsi="Verdana" w:cs="Verdana"/>
          <w:sz w:val="16"/>
          <w:szCs w:val="16"/>
        </w:rPr>
        <w:t xml:space="preserve"> </w:t>
      </w:r>
      <w:r>
        <w:rPr>
          <w:rFonts w:ascii="Verdana" w:hAnsi="Verdana" w:cs="Verdana"/>
          <w:i/>
          <w:iCs/>
          <w:sz w:val="16"/>
          <w:szCs w:val="16"/>
        </w:rPr>
        <w:t>Brighton , UK</w:t>
      </w:r>
      <w:r>
        <w:rPr>
          <w:rFonts w:ascii="Verdana" w:hAnsi="Verdana" w:cs="Verdana"/>
          <w:sz w:val="16"/>
          <w:szCs w:val="16"/>
        </w:rPr>
        <w:t>: Children in a changing climate.</w:t>
      </w:r>
    </w:p>
    <w:p w:rsidR="00DC1E0D" w:rsidRDefault="00DC1E0D">
      <w:pPr>
        <w:widowControl w:val="0"/>
        <w:autoSpaceDE w:val="0"/>
        <w:autoSpaceDN w:val="0"/>
        <w:adjustRightInd w:val="0"/>
        <w:spacing w:after="0" w:line="240" w:lineRule="auto"/>
        <w:rPr>
          <w:rFonts w:ascii="Times New Roman" w:hAnsi="Times New Roman" w:cs="Mangal"/>
          <w:sz w:val="24"/>
          <w:szCs w:val="24"/>
        </w:rPr>
        <w:sectPr w:rsidR="00DC1E0D">
          <w:type w:val="continuous"/>
          <w:pgSz w:w="11900" w:h="16840"/>
          <w:pgMar w:top="1408" w:right="1380" w:bottom="1440" w:left="1400" w:header="720" w:footer="720" w:gutter="0"/>
          <w:cols w:space="720" w:equalWidth="0">
            <w:col w:w="9120"/>
          </w:cols>
          <w:noEndnote/>
        </w:sectPr>
      </w:pPr>
    </w:p>
    <w:p w:rsidR="00DC1E0D" w:rsidRDefault="006F4956">
      <w:pPr>
        <w:widowControl w:val="0"/>
        <w:autoSpaceDE w:val="0"/>
        <w:autoSpaceDN w:val="0"/>
        <w:adjustRightInd w:val="0"/>
        <w:spacing w:after="0" w:line="239" w:lineRule="auto"/>
        <w:rPr>
          <w:rFonts w:ascii="Times New Roman" w:hAnsi="Times New Roman" w:cs="Mangal"/>
          <w:sz w:val="24"/>
          <w:szCs w:val="24"/>
        </w:rPr>
      </w:pPr>
      <w:bookmarkStart w:id="2" w:name="page3"/>
      <w:bookmarkEnd w:id="2"/>
      <w:r w:rsidRPr="006F4956">
        <w:rPr>
          <w:noProof/>
        </w:rPr>
        <w:lastRenderedPageBreak/>
        <w:pict>
          <v:line id="_x0000_s1032" style="position:absolute;z-index:-251652096;mso-position-horizontal-relative:page;mso-position-vertical-relative:page" from="473pt,70.75pt" to="473pt,100.55pt" o:allowincell="f" strokecolor="gray" strokeweight="2.16pt">
            <w10:wrap anchorx="page" anchory="page"/>
          </v:line>
        </w:pict>
      </w:r>
      <w:r w:rsidR="009B618E">
        <w:rPr>
          <w:rFonts w:ascii="Cambria" w:hAnsi="Cambria" w:cs="Cambria"/>
          <w:sz w:val="35"/>
          <w:szCs w:val="35"/>
        </w:rPr>
        <w:t xml:space="preserve">Final Version </w:t>
      </w:r>
      <w:r w:rsidR="009B618E">
        <w:rPr>
          <w:rFonts w:ascii="Cambria" w:hAnsi="Cambria" w:cs="Cambria"/>
          <w:b/>
          <w:bCs/>
          <w:color w:val="4F81BD"/>
          <w:sz w:val="35"/>
          <w:szCs w:val="35"/>
        </w:rPr>
        <w:t>2015</w:t>
      </w:r>
    </w:p>
    <w:p w:rsidR="00DC1E0D" w:rsidRDefault="006F4956">
      <w:pPr>
        <w:widowControl w:val="0"/>
        <w:autoSpaceDE w:val="0"/>
        <w:autoSpaceDN w:val="0"/>
        <w:adjustRightInd w:val="0"/>
        <w:spacing w:after="0" w:line="240" w:lineRule="auto"/>
        <w:rPr>
          <w:rFonts w:ascii="Times New Roman" w:hAnsi="Times New Roman" w:cs="Mangal"/>
          <w:sz w:val="24"/>
          <w:szCs w:val="24"/>
        </w:rPr>
        <w:sectPr w:rsidR="00DC1E0D">
          <w:pgSz w:w="11900" w:h="16840"/>
          <w:pgMar w:top="1408" w:right="1500" w:bottom="1440" w:left="7360" w:header="720" w:footer="720" w:gutter="0"/>
          <w:cols w:space="720" w:equalWidth="0">
            <w:col w:w="3040"/>
          </w:cols>
          <w:noEndnote/>
        </w:sectPr>
      </w:pPr>
      <w:r w:rsidRPr="006F4956">
        <w:rPr>
          <w:noProof/>
        </w:rPr>
        <w:pict>
          <v:line id="_x0000_s1033" style="position:absolute;z-index:-251651072" from="-304.25pt,8.65pt" to="163.2pt,8.65pt" o:allowincell="f" strokecolor="gray" strokeweight=".71964mm"/>
        </w:pict>
      </w:r>
    </w:p>
    <w:p w:rsidR="00DC1E0D" w:rsidRDefault="00DC1E0D">
      <w:pPr>
        <w:widowControl w:val="0"/>
        <w:autoSpaceDE w:val="0"/>
        <w:autoSpaceDN w:val="0"/>
        <w:adjustRightInd w:val="0"/>
        <w:spacing w:after="0" w:line="200" w:lineRule="exact"/>
        <w:rPr>
          <w:rFonts w:ascii="Times New Roman" w:hAnsi="Times New Roman" w:cs="Mangal"/>
          <w:sz w:val="24"/>
          <w:szCs w:val="24"/>
        </w:rPr>
      </w:pPr>
    </w:p>
    <w:p w:rsidR="00DC1E0D" w:rsidRDefault="00DC1E0D">
      <w:pPr>
        <w:widowControl w:val="0"/>
        <w:autoSpaceDE w:val="0"/>
        <w:autoSpaceDN w:val="0"/>
        <w:adjustRightInd w:val="0"/>
        <w:spacing w:after="0" w:line="308" w:lineRule="exact"/>
        <w:rPr>
          <w:rFonts w:ascii="Times New Roman" w:hAnsi="Times New Roman" w:cs="Mangal"/>
          <w:sz w:val="24"/>
          <w:szCs w:val="24"/>
        </w:rPr>
      </w:pPr>
    </w:p>
    <w:p w:rsidR="00DC1E0D" w:rsidRDefault="009B618E">
      <w:pPr>
        <w:widowControl w:val="0"/>
        <w:overflowPunct w:val="0"/>
        <w:autoSpaceDE w:val="0"/>
        <w:autoSpaceDN w:val="0"/>
        <w:adjustRightInd w:val="0"/>
        <w:spacing w:after="0"/>
        <w:jc w:val="both"/>
        <w:rPr>
          <w:rFonts w:ascii="Times New Roman" w:hAnsi="Times New Roman" w:cs="Mangal"/>
          <w:sz w:val="24"/>
          <w:szCs w:val="24"/>
        </w:rPr>
      </w:pPr>
      <w:r>
        <w:rPr>
          <w:rFonts w:ascii="Verdana" w:hAnsi="Verdana" w:cs="Verdana"/>
          <w:sz w:val="21"/>
          <w:szCs w:val="21"/>
        </w:rPr>
        <w:t>Rights (WHR) for HAI and the National Association of the Disabled Nepal – NFDN, for CBM in the seven districts. The research aims to understand specific needs and factors leading to exclusion of older people and people with disabilities in humanitarian action, barriers to their inclusion, extent of utilization of their skills and knowledge towards inclusive humanitarian action and based on this, formulate key set of recommendations for inclusion. These recommendations will be used to sensitize the broader humanitarian community for inclusive disaster risk management practices for future response that pays attention to the social factors such as gender, age, disability, ethnicity, differential needs and builds upon the capacities of these most at risk groups.</w:t>
      </w:r>
    </w:p>
    <w:p w:rsidR="00DC1E0D" w:rsidRDefault="00DC1E0D">
      <w:pPr>
        <w:widowControl w:val="0"/>
        <w:autoSpaceDE w:val="0"/>
        <w:autoSpaceDN w:val="0"/>
        <w:adjustRightInd w:val="0"/>
        <w:spacing w:after="0" w:line="203" w:lineRule="exact"/>
        <w:rPr>
          <w:rFonts w:ascii="Times New Roman" w:hAnsi="Times New Roman" w:cs="Mangal"/>
          <w:sz w:val="24"/>
          <w:szCs w:val="24"/>
        </w:rPr>
      </w:pPr>
    </w:p>
    <w:p w:rsidR="00DC1E0D" w:rsidRDefault="009B618E">
      <w:pPr>
        <w:widowControl w:val="0"/>
        <w:autoSpaceDE w:val="0"/>
        <w:autoSpaceDN w:val="0"/>
        <w:adjustRightInd w:val="0"/>
        <w:spacing w:after="0" w:line="239" w:lineRule="auto"/>
        <w:rPr>
          <w:rFonts w:ascii="Times New Roman" w:hAnsi="Times New Roman" w:cs="Mangal"/>
          <w:sz w:val="24"/>
          <w:szCs w:val="24"/>
        </w:rPr>
      </w:pPr>
      <w:r>
        <w:rPr>
          <w:rFonts w:ascii="Verdana" w:hAnsi="Verdana" w:cs="Verdana"/>
          <w:b/>
          <w:bCs/>
          <w:sz w:val="21"/>
          <w:szCs w:val="21"/>
        </w:rPr>
        <w:t>3. Scope of the Research</w:t>
      </w:r>
    </w:p>
    <w:p w:rsidR="00DC1E0D" w:rsidRDefault="00DC1E0D">
      <w:pPr>
        <w:widowControl w:val="0"/>
        <w:autoSpaceDE w:val="0"/>
        <w:autoSpaceDN w:val="0"/>
        <w:adjustRightInd w:val="0"/>
        <w:spacing w:after="0" w:line="287" w:lineRule="exact"/>
        <w:rPr>
          <w:rFonts w:ascii="Times New Roman" w:hAnsi="Times New Roman" w:cs="Mangal"/>
          <w:sz w:val="24"/>
          <w:szCs w:val="24"/>
        </w:rPr>
      </w:pPr>
    </w:p>
    <w:p w:rsidR="00DC1E0D" w:rsidRDefault="009B618E">
      <w:pPr>
        <w:widowControl w:val="0"/>
        <w:overflowPunct w:val="0"/>
        <w:autoSpaceDE w:val="0"/>
        <w:autoSpaceDN w:val="0"/>
        <w:adjustRightInd w:val="0"/>
        <w:spacing w:after="0" w:line="267" w:lineRule="auto"/>
        <w:jc w:val="both"/>
        <w:rPr>
          <w:rFonts w:ascii="Times New Roman" w:hAnsi="Times New Roman" w:cs="Mangal"/>
          <w:sz w:val="24"/>
          <w:szCs w:val="24"/>
        </w:rPr>
      </w:pPr>
      <w:r>
        <w:rPr>
          <w:rFonts w:ascii="Verdana" w:hAnsi="Verdana" w:cs="Verdana"/>
          <w:sz w:val="21"/>
          <w:szCs w:val="21"/>
        </w:rPr>
        <w:t>In order to get an in depth understanding of impact of earthquake on older persons and persons with disabilities in the seven worst earthquake affected districts (</w:t>
      </w:r>
      <w:r>
        <w:rPr>
          <w:rFonts w:ascii="Verdana" w:hAnsi="Verdana" w:cs="Verdana"/>
          <w:i/>
          <w:iCs/>
          <w:sz w:val="21"/>
          <w:szCs w:val="21"/>
        </w:rPr>
        <w:t>Kathmandu, Kavre, Sindupalchowk, Makwanpur, Bhaktapur, Nuwakot and</w:t>
      </w:r>
      <w:r>
        <w:rPr>
          <w:rFonts w:ascii="Verdana" w:hAnsi="Verdana" w:cs="Verdana"/>
          <w:sz w:val="21"/>
          <w:szCs w:val="21"/>
        </w:rPr>
        <w:t xml:space="preserve"> </w:t>
      </w:r>
      <w:r>
        <w:rPr>
          <w:rFonts w:ascii="Verdana" w:hAnsi="Verdana" w:cs="Verdana"/>
          <w:i/>
          <w:iCs/>
          <w:sz w:val="21"/>
          <w:szCs w:val="21"/>
        </w:rPr>
        <w:t xml:space="preserve">Gorkha), </w:t>
      </w:r>
      <w:r>
        <w:rPr>
          <w:rFonts w:ascii="Verdana" w:hAnsi="Verdana" w:cs="Verdana"/>
          <w:sz w:val="21"/>
          <w:szCs w:val="21"/>
        </w:rPr>
        <w:t>the impact assessment will be guided by the following key questions:</w:t>
      </w:r>
    </w:p>
    <w:p w:rsidR="00DC1E0D" w:rsidRDefault="00DC1E0D">
      <w:pPr>
        <w:widowControl w:val="0"/>
        <w:autoSpaceDE w:val="0"/>
        <w:autoSpaceDN w:val="0"/>
        <w:adjustRightInd w:val="0"/>
        <w:spacing w:after="0" w:line="256" w:lineRule="exact"/>
        <w:rPr>
          <w:rFonts w:ascii="Times New Roman" w:hAnsi="Times New Roman" w:cs="Mangal"/>
          <w:sz w:val="24"/>
          <w:szCs w:val="24"/>
        </w:rPr>
      </w:pPr>
    </w:p>
    <w:p w:rsidR="00DC1E0D" w:rsidRDefault="009B618E">
      <w:pPr>
        <w:widowControl w:val="0"/>
        <w:numPr>
          <w:ilvl w:val="0"/>
          <w:numId w:val="1"/>
        </w:numPr>
        <w:tabs>
          <w:tab w:val="clear" w:pos="720"/>
          <w:tab w:val="num" w:pos="700"/>
        </w:tabs>
        <w:overflowPunct w:val="0"/>
        <w:autoSpaceDE w:val="0"/>
        <w:autoSpaceDN w:val="0"/>
        <w:adjustRightInd w:val="0"/>
        <w:spacing w:after="0" w:line="220" w:lineRule="auto"/>
        <w:ind w:left="700" w:hanging="348"/>
        <w:jc w:val="both"/>
        <w:rPr>
          <w:rFonts w:ascii="Symbol" w:hAnsi="Symbol" w:cs="Symbol"/>
          <w:sz w:val="21"/>
          <w:szCs w:val="21"/>
        </w:rPr>
      </w:pPr>
      <w:r>
        <w:rPr>
          <w:rFonts w:ascii="Verdana" w:hAnsi="Verdana" w:cs="Verdana"/>
          <w:sz w:val="21"/>
          <w:szCs w:val="21"/>
        </w:rPr>
        <w:t xml:space="preserve">What is the impact of the earthquake on older people and persons with disabilities? </w:t>
      </w:r>
    </w:p>
    <w:p w:rsidR="00DC1E0D" w:rsidRDefault="00DC1E0D">
      <w:pPr>
        <w:widowControl w:val="0"/>
        <w:autoSpaceDE w:val="0"/>
        <w:autoSpaceDN w:val="0"/>
        <w:adjustRightInd w:val="0"/>
        <w:spacing w:after="0" w:line="51" w:lineRule="exact"/>
        <w:rPr>
          <w:rFonts w:ascii="Symbol" w:hAnsi="Symbol" w:cs="Symbol"/>
          <w:sz w:val="21"/>
          <w:szCs w:val="21"/>
        </w:rPr>
      </w:pPr>
    </w:p>
    <w:p w:rsidR="00DC1E0D" w:rsidRDefault="009B618E">
      <w:pPr>
        <w:widowControl w:val="0"/>
        <w:numPr>
          <w:ilvl w:val="0"/>
          <w:numId w:val="1"/>
        </w:numPr>
        <w:tabs>
          <w:tab w:val="clear" w:pos="720"/>
          <w:tab w:val="num" w:pos="700"/>
        </w:tabs>
        <w:overflowPunct w:val="0"/>
        <w:autoSpaceDE w:val="0"/>
        <w:autoSpaceDN w:val="0"/>
        <w:adjustRightInd w:val="0"/>
        <w:spacing w:after="0" w:line="218" w:lineRule="auto"/>
        <w:ind w:left="700" w:hanging="348"/>
        <w:jc w:val="both"/>
        <w:rPr>
          <w:rFonts w:ascii="Symbol" w:hAnsi="Symbol" w:cs="Symbol"/>
          <w:sz w:val="21"/>
          <w:szCs w:val="21"/>
        </w:rPr>
      </w:pPr>
      <w:r>
        <w:rPr>
          <w:rFonts w:ascii="Verdana" w:hAnsi="Verdana" w:cs="Verdana"/>
          <w:sz w:val="21"/>
          <w:szCs w:val="21"/>
        </w:rPr>
        <w:t xml:space="preserve">What is the role of gender, age, disability and ethnicity in relation to the impact of the disaster? </w:t>
      </w:r>
    </w:p>
    <w:p w:rsidR="00DC1E0D" w:rsidRDefault="00DC1E0D">
      <w:pPr>
        <w:widowControl w:val="0"/>
        <w:autoSpaceDE w:val="0"/>
        <w:autoSpaceDN w:val="0"/>
        <w:adjustRightInd w:val="0"/>
        <w:spacing w:after="0" w:line="55" w:lineRule="exact"/>
        <w:rPr>
          <w:rFonts w:ascii="Symbol" w:hAnsi="Symbol" w:cs="Symbol"/>
          <w:sz w:val="21"/>
          <w:szCs w:val="21"/>
        </w:rPr>
      </w:pPr>
    </w:p>
    <w:p w:rsidR="00DC1E0D" w:rsidRDefault="009B618E">
      <w:pPr>
        <w:widowControl w:val="0"/>
        <w:numPr>
          <w:ilvl w:val="0"/>
          <w:numId w:val="1"/>
        </w:numPr>
        <w:tabs>
          <w:tab w:val="clear" w:pos="720"/>
          <w:tab w:val="num" w:pos="777"/>
        </w:tabs>
        <w:overflowPunct w:val="0"/>
        <w:autoSpaceDE w:val="0"/>
        <w:autoSpaceDN w:val="0"/>
        <w:adjustRightInd w:val="0"/>
        <w:spacing w:after="0" w:line="218" w:lineRule="auto"/>
        <w:ind w:left="700" w:hanging="348"/>
        <w:jc w:val="both"/>
        <w:rPr>
          <w:rFonts w:ascii="Symbol" w:hAnsi="Symbol" w:cs="Symbol"/>
          <w:sz w:val="21"/>
          <w:szCs w:val="21"/>
        </w:rPr>
      </w:pPr>
      <w:r>
        <w:rPr>
          <w:rFonts w:ascii="Verdana" w:hAnsi="Verdana" w:cs="Verdana"/>
          <w:sz w:val="21"/>
          <w:szCs w:val="21"/>
        </w:rPr>
        <w:t xml:space="preserve">What are the coping capacities of Older People and Persons with Disabilities during emergencies? </w:t>
      </w:r>
    </w:p>
    <w:p w:rsidR="00DC1E0D" w:rsidRDefault="00DC1E0D">
      <w:pPr>
        <w:widowControl w:val="0"/>
        <w:autoSpaceDE w:val="0"/>
        <w:autoSpaceDN w:val="0"/>
        <w:adjustRightInd w:val="0"/>
        <w:spacing w:after="0" w:line="55" w:lineRule="exact"/>
        <w:rPr>
          <w:rFonts w:ascii="Symbol" w:hAnsi="Symbol" w:cs="Symbol"/>
          <w:sz w:val="21"/>
          <w:szCs w:val="21"/>
        </w:rPr>
      </w:pPr>
    </w:p>
    <w:p w:rsidR="00DC1E0D" w:rsidRDefault="009B618E">
      <w:pPr>
        <w:widowControl w:val="0"/>
        <w:numPr>
          <w:ilvl w:val="0"/>
          <w:numId w:val="1"/>
        </w:numPr>
        <w:tabs>
          <w:tab w:val="clear" w:pos="720"/>
          <w:tab w:val="num" w:pos="700"/>
        </w:tabs>
        <w:overflowPunct w:val="0"/>
        <w:autoSpaceDE w:val="0"/>
        <w:autoSpaceDN w:val="0"/>
        <w:adjustRightInd w:val="0"/>
        <w:spacing w:after="0" w:line="237" w:lineRule="auto"/>
        <w:ind w:left="700" w:hanging="348"/>
        <w:jc w:val="both"/>
        <w:rPr>
          <w:rFonts w:ascii="Symbol" w:hAnsi="Symbol" w:cs="Symbol"/>
          <w:sz w:val="21"/>
          <w:szCs w:val="21"/>
        </w:rPr>
      </w:pPr>
      <w:r>
        <w:rPr>
          <w:rFonts w:ascii="Verdana" w:hAnsi="Verdana" w:cs="Verdana"/>
          <w:sz w:val="21"/>
          <w:szCs w:val="21"/>
        </w:rPr>
        <w:t xml:space="preserve">What are the factors that restrict older people and people with disabilities from </w:t>
      </w:r>
      <w:r>
        <w:rPr>
          <w:rFonts w:ascii="Verdana" w:hAnsi="Verdana" w:cs="Verdana"/>
          <w:i/>
          <w:iCs/>
          <w:sz w:val="21"/>
          <w:szCs w:val="21"/>
        </w:rPr>
        <w:t>accessing humanitarian aid</w:t>
      </w:r>
      <w:r>
        <w:rPr>
          <w:rFonts w:ascii="Verdana" w:hAnsi="Verdana" w:cs="Verdana"/>
          <w:sz w:val="21"/>
          <w:szCs w:val="21"/>
        </w:rPr>
        <w:t xml:space="preserve">? </w:t>
      </w:r>
    </w:p>
    <w:p w:rsidR="00DC1E0D" w:rsidRDefault="00DC1E0D">
      <w:pPr>
        <w:widowControl w:val="0"/>
        <w:autoSpaceDE w:val="0"/>
        <w:autoSpaceDN w:val="0"/>
        <w:adjustRightInd w:val="0"/>
        <w:spacing w:after="0" w:line="91" w:lineRule="exact"/>
        <w:rPr>
          <w:rFonts w:ascii="Symbol" w:hAnsi="Symbol" w:cs="Symbol"/>
          <w:sz w:val="21"/>
          <w:szCs w:val="21"/>
        </w:rPr>
      </w:pPr>
    </w:p>
    <w:p w:rsidR="00DC1E0D" w:rsidRDefault="009B618E">
      <w:pPr>
        <w:widowControl w:val="0"/>
        <w:numPr>
          <w:ilvl w:val="0"/>
          <w:numId w:val="1"/>
        </w:numPr>
        <w:tabs>
          <w:tab w:val="clear" w:pos="720"/>
          <w:tab w:val="num" w:pos="700"/>
        </w:tabs>
        <w:overflowPunct w:val="0"/>
        <w:autoSpaceDE w:val="0"/>
        <w:autoSpaceDN w:val="0"/>
        <w:adjustRightInd w:val="0"/>
        <w:spacing w:after="0" w:line="237" w:lineRule="auto"/>
        <w:ind w:left="700" w:hanging="348"/>
        <w:jc w:val="both"/>
        <w:rPr>
          <w:rFonts w:ascii="Symbol" w:hAnsi="Symbol" w:cs="Symbol"/>
          <w:sz w:val="21"/>
          <w:szCs w:val="21"/>
        </w:rPr>
      </w:pPr>
      <w:r>
        <w:rPr>
          <w:rFonts w:ascii="Verdana" w:hAnsi="Verdana" w:cs="Verdana"/>
          <w:sz w:val="21"/>
          <w:szCs w:val="21"/>
        </w:rPr>
        <w:t xml:space="preserve">To what degree do humanitarian actors address the needs of older people and people with disabilities in disaster? </w:t>
      </w:r>
    </w:p>
    <w:p w:rsidR="00DC1E0D" w:rsidRDefault="00DC1E0D">
      <w:pPr>
        <w:widowControl w:val="0"/>
        <w:autoSpaceDE w:val="0"/>
        <w:autoSpaceDN w:val="0"/>
        <w:adjustRightInd w:val="0"/>
        <w:spacing w:after="0" w:line="91" w:lineRule="exact"/>
        <w:rPr>
          <w:rFonts w:ascii="Symbol" w:hAnsi="Symbol" w:cs="Symbol"/>
          <w:sz w:val="21"/>
          <w:szCs w:val="21"/>
        </w:rPr>
      </w:pPr>
    </w:p>
    <w:p w:rsidR="00DC1E0D" w:rsidRDefault="009B618E">
      <w:pPr>
        <w:widowControl w:val="0"/>
        <w:numPr>
          <w:ilvl w:val="0"/>
          <w:numId w:val="1"/>
        </w:numPr>
        <w:tabs>
          <w:tab w:val="clear" w:pos="720"/>
          <w:tab w:val="num" w:pos="700"/>
        </w:tabs>
        <w:overflowPunct w:val="0"/>
        <w:autoSpaceDE w:val="0"/>
        <w:autoSpaceDN w:val="0"/>
        <w:adjustRightInd w:val="0"/>
        <w:spacing w:after="0" w:line="237" w:lineRule="auto"/>
        <w:ind w:left="700" w:hanging="348"/>
        <w:jc w:val="both"/>
        <w:rPr>
          <w:rFonts w:ascii="Symbol" w:hAnsi="Symbol" w:cs="Symbol"/>
          <w:sz w:val="21"/>
          <w:szCs w:val="21"/>
        </w:rPr>
      </w:pPr>
      <w:r>
        <w:rPr>
          <w:rFonts w:ascii="Verdana" w:hAnsi="Verdana" w:cs="Verdana"/>
          <w:sz w:val="21"/>
          <w:szCs w:val="21"/>
        </w:rPr>
        <w:t xml:space="preserve">What are the institutional barriers for inclusion, and documentation of good practice? </w:t>
      </w:r>
    </w:p>
    <w:p w:rsidR="00DC1E0D" w:rsidRDefault="00DC1E0D">
      <w:pPr>
        <w:widowControl w:val="0"/>
        <w:autoSpaceDE w:val="0"/>
        <w:autoSpaceDN w:val="0"/>
        <w:adjustRightInd w:val="0"/>
        <w:spacing w:after="0" w:line="394" w:lineRule="exact"/>
        <w:rPr>
          <w:rFonts w:ascii="Times New Roman" w:hAnsi="Times New Roman" w:cs="Mangal"/>
          <w:sz w:val="24"/>
          <w:szCs w:val="24"/>
        </w:rPr>
      </w:pPr>
    </w:p>
    <w:p w:rsidR="00DC1E0D" w:rsidRDefault="009B618E">
      <w:pPr>
        <w:widowControl w:val="0"/>
        <w:overflowPunct w:val="0"/>
        <w:autoSpaceDE w:val="0"/>
        <w:autoSpaceDN w:val="0"/>
        <w:adjustRightInd w:val="0"/>
        <w:spacing w:after="0" w:line="269" w:lineRule="auto"/>
        <w:jc w:val="both"/>
        <w:rPr>
          <w:rFonts w:ascii="Times New Roman" w:hAnsi="Times New Roman" w:cs="Mangal"/>
          <w:sz w:val="24"/>
          <w:szCs w:val="24"/>
        </w:rPr>
      </w:pPr>
      <w:r>
        <w:rPr>
          <w:rFonts w:ascii="Verdana" w:hAnsi="Verdana" w:cs="Verdana"/>
          <w:sz w:val="21"/>
          <w:szCs w:val="21"/>
        </w:rPr>
        <w:t>The geographical coverage of the assignment will be limited to sample VDC’s of7 worst earthquake hit districts. The sample VDCs will be selected from the operational districts where both CBM and HAI have ageing and disabilities inclusion program. In consultation and agreement with HelpAge staff, the Consultant will prepare a detailed work plan and methodology for the impact assessment.</w:t>
      </w:r>
    </w:p>
    <w:p w:rsidR="00DC1E0D" w:rsidRDefault="00DC1E0D">
      <w:pPr>
        <w:widowControl w:val="0"/>
        <w:autoSpaceDE w:val="0"/>
        <w:autoSpaceDN w:val="0"/>
        <w:adjustRightInd w:val="0"/>
        <w:spacing w:after="0" w:line="212" w:lineRule="exact"/>
        <w:rPr>
          <w:rFonts w:ascii="Times New Roman" w:hAnsi="Times New Roman" w:cs="Mangal"/>
          <w:sz w:val="24"/>
          <w:szCs w:val="24"/>
        </w:rPr>
      </w:pPr>
    </w:p>
    <w:p w:rsidR="00DC1E0D" w:rsidRDefault="009B618E">
      <w:pPr>
        <w:widowControl w:val="0"/>
        <w:autoSpaceDE w:val="0"/>
        <w:autoSpaceDN w:val="0"/>
        <w:adjustRightInd w:val="0"/>
        <w:spacing w:after="0" w:line="240" w:lineRule="auto"/>
        <w:rPr>
          <w:rFonts w:ascii="Times New Roman" w:hAnsi="Times New Roman" w:cs="Mangal"/>
          <w:sz w:val="24"/>
          <w:szCs w:val="24"/>
        </w:rPr>
      </w:pPr>
      <w:r>
        <w:rPr>
          <w:rFonts w:ascii="Verdana" w:hAnsi="Verdana" w:cs="Verdana"/>
          <w:b/>
          <w:bCs/>
          <w:sz w:val="21"/>
          <w:szCs w:val="21"/>
        </w:rPr>
        <w:t>4. Objective</w:t>
      </w:r>
    </w:p>
    <w:p w:rsidR="00DC1E0D" w:rsidRDefault="00DC1E0D">
      <w:pPr>
        <w:widowControl w:val="0"/>
        <w:autoSpaceDE w:val="0"/>
        <w:autoSpaceDN w:val="0"/>
        <w:adjustRightInd w:val="0"/>
        <w:spacing w:after="0" w:line="239" w:lineRule="exact"/>
        <w:rPr>
          <w:rFonts w:ascii="Times New Roman" w:hAnsi="Times New Roman" w:cs="Mangal"/>
          <w:sz w:val="24"/>
          <w:szCs w:val="24"/>
        </w:rPr>
      </w:pPr>
    </w:p>
    <w:p w:rsidR="00DC1E0D" w:rsidRDefault="009B618E">
      <w:pPr>
        <w:widowControl w:val="0"/>
        <w:autoSpaceDE w:val="0"/>
        <w:autoSpaceDN w:val="0"/>
        <w:adjustRightInd w:val="0"/>
        <w:spacing w:after="0" w:line="240" w:lineRule="auto"/>
        <w:rPr>
          <w:rFonts w:ascii="Times New Roman" w:hAnsi="Times New Roman" w:cs="Mangal"/>
          <w:sz w:val="24"/>
          <w:szCs w:val="24"/>
        </w:rPr>
      </w:pPr>
      <w:r>
        <w:rPr>
          <w:rFonts w:ascii="Verdana" w:hAnsi="Verdana" w:cs="Verdana"/>
          <w:sz w:val="21"/>
          <w:szCs w:val="21"/>
        </w:rPr>
        <w:t>The Specific objectives of the assignment are</w:t>
      </w:r>
    </w:p>
    <w:p w:rsidR="00DC1E0D" w:rsidRDefault="00DC1E0D">
      <w:pPr>
        <w:widowControl w:val="0"/>
        <w:autoSpaceDE w:val="0"/>
        <w:autoSpaceDN w:val="0"/>
        <w:adjustRightInd w:val="0"/>
        <w:spacing w:after="0" w:line="286" w:lineRule="exact"/>
        <w:rPr>
          <w:rFonts w:ascii="Times New Roman" w:hAnsi="Times New Roman" w:cs="Mangal"/>
          <w:sz w:val="24"/>
          <w:szCs w:val="24"/>
        </w:rPr>
      </w:pPr>
    </w:p>
    <w:p w:rsidR="00DC1E0D" w:rsidRPr="00AD6CD9" w:rsidRDefault="009B618E">
      <w:pPr>
        <w:widowControl w:val="0"/>
        <w:numPr>
          <w:ilvl w:val="0"/>
          <w:numId w:val="2"/>
        </w:numPr>
        <w:tabs>
          <w:tab w:val="clear" w:pos="720"/>
          <w:tab w:val="num" w:pos="700"/>
        </w:tabs>
        <w:overflowPunct w:val="0"/>
        <w:autoSpaceDE w:val="0"/>
        <w:autoSpaceDN w:val="0"/>
        <w:adjustRightInd w:val="0"/>
        <w:spacing w:after="0" w:line="215" w:lineRule="auto"/>
        <w:ind w:left="700" w:hanging="348"/>
        <w:jc w:val="both"/>
        <w:rPr>
          <w:rFonts w:ascii="Calibri" w:hAnsi="Calibri" w:cs="Calibri"/>
          <w:sz w:val="20"/>
        </w:rPr>
      </w:pPr>
      <w:r w:rsidRPr="00AD6CD9">
        <w:rPr>
          <w:rFonts w:ascii="Verdana" w:hAnsi="Verdana" w:cs="Verdana"/>
          <w:sz w:val="20"/>
        </w:rPr>
        <w:t xml:space="preserve">To assess the impact of the earthquake on older people and persons with disabilities. </w:t>
      </w:r>
    </w:p>
    <w:p w:rsidR="00DC1E0D" w:rsidRPr="00AD6CD9" w:rsidRDefault="00DC1E0D">
      <w:pPr>
        <w:widowControl w:val="0"/>
        <w:autoSpaceDE w:val="0"/>
        <w:autoSpaceDN w:val="0"/>
        <w:adjustRightInd w:val="0"/>
        <w:spacing w:after="0" w:line="52" w:lineRule="exact"/>
        <w:rPr>
          <w:rFonts w:ascii="Calibri" w:hAnsi="Calibri" w:cs="Calibri"/>
          <w:sz w:val="20"/>
        </w:rPr>
      </w:pPr>
    </w:p>
    <w:p w:rsidR="00AD6CD9" w:rsidRPr="00AD6CD9" w:rsidRDefault="009B618E" w:rsidP="00AD6CD9">
      <w:pPr>
        <w:widowControl w:val="0"/>
        <w:numPr>
          <w:ilvl w:val="0"/>
          <w:numId w:val="2"/>
        </w:numPr>
        <w:overflowPunct w:val="0"/>
        <w:autoSpaceDE w:val="0"/>
        <w:autoSpaceDN w:val="0"/>
        <w:adjustRightInd w:val="0"/>
        <w:spacing w:after="0" w:line="215" w:lineRule="auto"/>
        <w:ind w:left="700" w:hanging="348"/>
        <w:jc w:val="both"/>
        <w:rPr>
          <w:rFonts w:ascii="Calibri" w:hAnsi="Calibri" w:cs="Calibri"/>
          <w:sz w:val="20"/>
        </w:rPr>
      </w:pPr>
      <w:r w:rsidRPr="00AD6CD9">
        <w:rPr>
          <w:rFonts w:ascii="Verdana" w:hAnsi="Verdana" w:cs="Verdana"/>
          <w:sz w:val="20"/>
        </w:rPr>
        <w:t xml:space="preserve">To understand how age, disability, ethnicity and gender dimensions factor into the impact thereof. </w:t>
      </w:r>
    </w:p>
    <w:p w:rsidR="00AD6CD9" w:rsidRPr="00AD6CD9" w:rsidRDefault="00AD6CD9" w:rsidP="00AD6CD9">
      <w:pPr>
        <w:widowControl w:val="0"/>
        <w:numPr>
          <w:ilvl w:val="0"/>
          <w:numId w:val="2"/>
        </w:numPr>
        <w:overflowPunct w:val="0"/>
        <w:autoSpaceDE w:val="0"/>
        <w:autoSpaceDN w:val="0"/>
        <w:adjustRightInd w:val="0"/>
        <w:spacing w:after="0" w:line="215" w:lineRule="auto"/>
        <w:ind w:left="700" w:hanging="348"/>
        <w:jc w:val="both"/>
        <w:rPr>
          <w:rFonts w:ascii="Calibri" w:hAnsi="Calibri" w:cs="Calibri"/>
          <w:sz w:val="20"/>
        </w:rPr>
      </w:pPr>
      <w:r w:rsidRPr="00AD6CD9">
        <w:rPr>
          <w:rFonts w:ascii="Verdana" w:hAnsi="Verdana"/>
          <w:sz w:val="20"/>
        </w:rPr>
        <w:t>To find evidence which underline</w:t>
      </w:r>
      <w:r w:rsidR="0096585B">
        <w:rPr>
          <w:rFonts w:ascii="Verdana" w:hAnsi="Verdana"/>
          <w:sz w:val="20"/>
        </w:rPr>
        <w:t>s the exclusion of older people</w:t>
      </w:r>
      <w:r w:rsidRPr="00AD6CD9">
        <w:rPr>
          <w:rFonts w:ascii="Verdana" w:hAnsi="Verdana"/>
          <w:sz w:val="20"/>
        </w:rPr>
        <w:t xml:space="preserve"> and persons with disabilities in order to claim for more inclusive humanitarian action</w:t>
      </w:r>
    </w:p>
    <w:p w:rsidR="00AD6CD9" w:rsidRDefault="00AD6CD9">
      <w:pPr>
        <w:widowControl w:val="0"/>
        <w:autoSpaceDE w:val="0"/>
        <w:autoSpaceDN w:val="0"/>
        <w:adjustRightInd w:val="0"/>
        <w:spacing w:after="0" w:line="240" w:lineRule="auto"/>
        <w:rPr>
          <w:rFonts w:ascii="Times New Roman" w:hAnsi="Times New Roman" w:cs="Mangal"/>
          <w:sz w:val="24"/>
          <w:szCs w:val="24"/>
        </w:rPr>
        <w:sectPr w:rsidR="00AD6CD9">
          <w:type w:val="continuous"/>
          <w:pgSz w:w="11900" w:h="16840"/>
          <w:pgMar w:top="1408" w:right="1380" w:bottom="1440" w:left="1400" w:header="720" w:footer="720" w:gutter="0"/>
          <w:cols w:space="720" w:equalWidth="0">
            <w:col w:w="9120"/>
          </w:cols>
          <w:noEndnote/>
        </w:sectPr>
      </w:pPr>
    </w:p>
    <w:p w:rsidR="00DC1E0D" w:rsidRDefault="006F4956">
      <w:pPr>
        <w:widowControl w:val="0"/>
        <w:autoSpaceDE w:val="0"/>
        <w:autoSpaceDN w:val="0"/>
        <w:adjustRightInd w:val="0"/>
        <w:spacing w:after="0" w:line="239" w:lineRule="auto"/>
        <w:rPr>
          <w:rFonts w:ascii="Times New Roman" w:hAnsi="Times New Roman" w:cs="Mangal"/>
          <w:sz w:val="24"/>
          <w:szCs w:val="24"/>
        </w:rPr>
      </w:pPr>
      <w:bookmarkStart w:id="3" w:name="page4"/>
      <w:bookmarkEnd w:id="3"/>
      <w:r w:rsidRPr="006F4956">
        <w:rPr>
          <w:noProof/>
        </w:rPr>
        <w:lastRenderedPageBreak/>
        <w:pict>
          <v:line id="_x0000_s1034" style="position:absolute;z-index:-251650048;mso-position-horizontal-relative:page;mso-position-vertical-relative:page" from="473pt,70.75pt" to="473pt,100.55pt" o:allowincell="f" strokecolor="gray" strokeweight="2.16pt">
            <w10:wrap anchorx="page" anchory="page"/>
          </v:line>
        </w:pict>
      </w:r>
      <w:r w:rsidR="009B618E">
        <w:rPr>
          <w:rFonts w:ascii="Cambria" w:hAnsi="Cambria" w:cs="Cambria"/>
          <w:sz w:val="35"/>
          <w:szCs w:val="35"/>
        </w:rPr>
        <w:t xml:space="preserve">Final Version </w:t>
      </w:r>
      <w:r w:rsidR="009B618E">
        <w:rPr>
          <w:rFonts w:ascii="Cambria" w:hAnsi="Cambria" w:cs="Cambria"/>
          <w:b/>
          <w:bCs/>
          <w:color w:val="4F81BD"/>
          <w:sz w:val="35"/>
          <w:szCs w:val="35"/>
        </w:rPr>
        <w:t>2015</w:t>
      </w:r>
    </w:p>
    <w:p w:rsidR="00DC1E0D" w:rsidRDefault="006F4956">
      <w:pPr>
        <w:widowControl w:val="0"/>
        <w:autoSpaceDE w:val="0"/>
        <w:autoSpaceDN w:val="0"/>
        <w:adjustRightInd w:val="0"/>
        <w:spacing w:after="0" w:line="240" w:lineRule="auto"/>
        <w:rPr>
          <w:rFonts w:ascii="Times New Roman" w:hAnsi="Times New Roman" w:cs="Mangal"/>
          <w:sz w:val="24"/>
          <w:szCs w:val="24"/>
        </w:rPr>
        <w:sectPr w:rsidR="00DC1E0D">
          <w:pgSz w:w="11900" w:h="16840"/>
          <w:pgMar w:top="1408" w:right="1500" w:bottom="1440" w:left="7360" w:header="720" w:footer="720" w:gutter="0"/>
          <w:cols w:space="720" w:equalWidth="0">
            <w:col w:w="3040"/>
          </w:cols>
          <w:noEndnote/>
        </w:sectPr>
      </w:pPr>
      <w:r w:rsidRPr="006F4956">
        <w:rPr>
          <w:noProof/>
        </w:rPr>
        <w:pict>
          <v:line id="_x0000_s1035" style="position:absolute;z-index:-251649024" from="-304.25pt,8.65pt" to="163.2pt,8.65pt" o:allowincell="f" strokecolor="gray" strokeweight=".71964mm"/>
        </w:pict>
      </w:r>
    </w:p>
    <w:p w:rsidR="00DC1E0D" w:rsidRDefault="00DC1E0D">
      <w:pPr>
        <w:widowControl w:val="0"/>
        <w:autoSpaceDE w:val="0"/>
        <w:autoSpaceDN w:val="0"/>
        <w:adjustRightInd w:val="0"/>
        <w:spacing w:after="0" w:line="200" w:lineRule="exact"/>
        <w:rPr>
          <w:rFonts w:ascii="Times New Roman" w:hAnsi="Times New Roman" w:cs="Mangal"/>
          <w:sz w:val="24"/>
          <w:szCs w:val="24"/>
        </w:rPr>
      </w:pPr>
    </w:p>
    <w:p w:rsidR="00DC1E0D" w:rsidRDefault="00DC1E0D">
      <w:pPr>
        <w:widowControl w:val="0"/>
        <w:autoSpaceDE w:val="0"/>
        <w:autoSpaceDN w:val="0"/>
        <w:adjustRightInd w:val="0"/>
        <w:spacing w:after="0" w:line="308" w:lineRule="exact"/>
        <w:rPr>
          <w:rFonts w:ascii="Times New Roman" w:hAnsi="Times New Roman" w:cs="Mangal"/>
          <w:sz w:val="24"/>
          <w:szCs w:val="24"/>
        </w:rPr>
      </w:pPr>
    </w:p>
    <w:p w:rsidR="00DC1E0D" w:rsidRDefault="00DC1E0D">
      <w:pPr>
        <w:widowControl w:val="0"/>
        <w:autoSpaceDE w:val="0"/>
        <w:autoSpaceDN w:val="0"/>
        <w:adjustRightInd w:val="0"/>
        <w:spacing w:after="0" w:line="52" w:lineRule="exact"/>
        <w:rPr>
          <w:rFonts w:ascii="Calibri" w:hAnsi="Calibri" w:cs="Calibri"/>
          <w:sz w:val="21"/>
          <w:szCs w:val="21"/>
        </w:rPr>
      </w:pPr>
    </w:p>
    <w:p w:rsidR="00DC1E0D" w:rsidRDefault="009B618E">
      <w:pPr>
        <w:widowControl w:val="0"/>
        <w:numPr>
          <w:ilvl w:val="0"/>
          <w:numId w:val="3"/>
        </w:numPr>
        <w:tabs>
          <w:tab w:val="clear" w:pos="720"/>
          <w:tab w:val="num" w:pos="700"/>
        </w:tabs>
        <w:overflowPunct w:val="0"/>
        <w:autoSpaceDE w:val="0"/>
        <w:autoSpaceDN w:val="0"/>
        <w:adjustRightInd w:val="0"/>
        <w:spacing w:after="0" w:line="215" w:lineRule="auto"/>
        <w:ind w:left="700" w:hanging="348"/>
        <w:jc w:val="both"/>
        <w:rPr>
          <w:rFonts w:ascii="Calibri" w:hAnsi="Calibri" w:cs="Calibri"/>
          <w:sz w:val="21"/>
          <w:szCs w:val="21"/>
        </w:rPr>
      </w:pPr>
      <w:r>
        <w:rPr>
          <w:rFonts w:ascii="Verdana" w:hAnsi="Verdana" w:cs="Verdana"/>
          <w:sz w:val="21"/>
          <w:szCs w:val="21"/>
        </w:rPr>
        <w:t xml:space="preserve">Collect and write up case studies which illustrate the challenges faced by older people and persons with disabilities as a result of the earthquake. </w:t>
      </w:r>
    </w:p>
    <w:p w:rsidR="00DC1E0D" w:rsidRDefault="00DC1E0D">
      <w:pPr>
        <w:widowControl w:val="0"/>
        <w:autoSpaceDE w:val="0"/>
        <w:autoSpaceDN w:val="0"/>
        <w:adjustRightInd w:val="0"/>
        <w:spacing w:after="0" w:line="52" w:lineRule="exact"/>
        <w:rPr>
          <w:rFonts w:ascii="Calibri" w:hAnsi="Calibri" w:cs="Calibri"/>
          <w:sz w:val="21"/>
          <w:szCs w:val="21"/>
        </w:rPr>
      </w:pPr>
    </w:p>
    <w:p w:rsidR="00DC1E0D" w:rsidRDefault="009B618E">
      <w:pPr>
        <w:widowControl w:val="0"/>
        <w:numPr>
          <w:ilvl w:val="0"/>
          <w:numId w:val="3"/>
        </w:numPr>
        <w:tabs>
          <w:tab w:val="clear" w:pos="720"/>
          <w:tab w:val="num" w:pos="700"/>
        </w:tabs>
        <w:overflowPunct w:val="0"/>
        <w:autoSpaceDE w:val="0"/>
        <w:autoSpaceDN w:val="0"/>
        <w:adjustRightInd w:val="0"/>
        <w:spacing w:after="0" w:line="215" w:lineRule="auto"/>
        <w:ind w:left="700" w:hanging="348"/>
        <w:jc w:val="both"/>
        <w:rPr>
          <w:rFonts w:ascii="Calibri" w:hAnsi="Calibri" w:cs="Calibri"/>
          <w:sz w:val="21"/>
          <w:szCs w:val="21"/>
        </w:rPr>
      </w:pPr>
      <w:r>
        <w:rPr>
          <w:rFonts w:ascii="Verdana" w:hAnsi="Verdana" w:cs="Verdana"/>
          <w:sz w:val="21"/>
          <w:szCs w:val="21"/>
        </w:rPr>
        <w:t xml:space="preserve">To document good practices for inclusion of older people and persons with disability. </w:t>
      </w:r>
    </w:p>
    <w:p w:rsidR="00DC1E0D" w:rsidRDefault="00DC1E0D">
      <w:pPr>
        <w:widowControl w:val="0"/>
        <w:autoSpaceDE w:val="0"/>
        <w:autoSpaceDN w:val="0"/>
        <w:adjustRightInd w:val="0"/>
        <w:spacing w:after="0" w:line="336" w:lineRule="exact"/>
        <w:rPr>
          <w:rFonts w:ascii="Times New Roman" w:hAnsi="Times New Roman" w:cs="Mangal"/>
          <w:sz w:val="24"/>
          <w:szCs w:val="24"/>
        </w:rPr>
      </w:pPr>
    </w:p>
    <w:p w:rsidR="00DC1E0D" w:rsidRDefault="009B618E">
      <w:pPr>
        <w:widowControl w:val="0"/>
        <w:overflowPunct w:val="0"/>
        <w:autoSpaceDE w:val="0"/>
        <w:autoSpaceDN w:val="0"/>
        <w:adjustRightInd w:val="0"/>
        <w:spacing w:after="0" w:line="270" w:lineRule="auto"/>
        <w:jc w:val="both"/>
        <w:rPr>
          <w:rFonts w:ascii="Times New Roman" w:hAnsi="Times New Roman" w:cs="Mangal"/>
          <w:sz w:val="24"/>
          <w:szCs w:val="24"/>
        </w:rPr>
      </w:pPr>
      <w:r>
        <w:rPr>
          <w:rFonts w:ascii="Verdana" w:hAnsi="Verdana" w:cs="Verdana"/>
          <w:sz w:val="21"/>
          <w:szCs w:val="21"/>
        </w:rPr>
        <w:t>The active engagement of OPAs, DPOs, older people and persons with disability will allow formulation of key set of recommendations for age and disability inclusive practices in humanitarian response and recovery activities. The assignment will also identify gaps, key challenges and opportunities in terms of strengthening the capacity of humanitarian actors to engage in age and disability humanitarian action.</w:t>
      </w:r>
    </w:p>
    <w:p w:rsidR="00DC1E0D" w:rsidRDefault="00DC1E0D">
      <w:pPr>
        <w:widowControl w:val="0"/>
        <w:autoSpaceDE w:val="0"/>
        <w:autoSpaceDN w:val="0"/>
        <w:adjustRightInd w:val="0"/>
        <w:spacing w:after="0" w:line="207" w:lineRule="exact"/>
        <w:rPr>
          <w:rFonts w:ascii="Times New Roman" w:hAnsi="Times New Roman" w:cs="Mangal"/>
          <w:sz w:val="24"/>
          <w:szCs w:val="24"/>
        </w:rPr>
      </w:pPr>
    </w:p>
    <w:p w:rsidR="00DC1E0D" w:rsidRDefault="009B618E">
      <w:pPr>
        <w:widowControl w:val="0"/>
        <w:autoSpaceDE w:val="0"/>
        <w:autoSpaceDN w:val="0"/>
        <w:adjustRightInd w:val="0"/>
        <w:spacing w:after="0" w:line="239" w:lineRule="auto"/>
        <w:rPr>
          <w:rFonts w:ascii="Times New Roman" w:hAnsi="Times New Roman" w:cs="Mangal"/>
          <w:sz w:val="24"/>
          <w:szCs w:val="24"/>
        </w:rPr>
      </w:pPr>
      <w:r>
        <w:rPr>
          <w:rFonts w:ascii="Verdana" w:hAnsi="Verdana" w:cs="Verdana"/>
          <w:b/>
          <w:bCs/>
          <w:sz w:val="21"/>
          <w:szCs w:val="21"/>
        </w:rPr>
        <w:t>5. Key Tasks</w:t>
      </w:r>
    </w:p>
    <w:p w:rsidR="00DC1E0D" w:rsidRDefault="00DC1E0D">
      <w:pPr>
        <w:widowControl w:val="0"/>
        <w:autoSpaceDE w:val="0"/>
        <w:autoSpaceDN w:val="0"/>
        <w:adjustRightInd w:val="0"/>
        <w:spacing w:after="0" w:line="243" w:lineRule="exact"/>
        <w:rPr>
          <w:rFonts w:ascii="Times New Roman" w:hAnsi="Times New Roman" w:cs="Mangal"/>
          <w:sz w:val="24"/>
          <w:szCs w:val="24"/>
        </w:rPr>
      </w:pPr>
    </w:p>
    <w:p w:rsidR="00DC1E0D" w:rsidRDefault="009B618E">
      <w:pPr>
        <w:widowControl w:val="0"/>
        <w:autoSpaceDE w:val="0"/>
        <w:autoSpaceDN w:val="0"/>
        <w:adjustRightInd w:val="0"/>
        <w:spacing w:after="0" w:line="239" w:lineRule="auto"/>
        <w:rPr>
          <w:rFonts w:ascii="Times New Roman" w:hAnsi="Times New Roman" w:cs="Mangal"/>
          <w:sz w:val="24"/>
          <w:szCs w:val="24"/>
        </w:rPr>
      </w:pPr>
      <w:r>
        <w:rPr>
          <w:rFonts w:ascii="Verdana" w:hAnsi="Verdana" w:cs="Verdana"/>
          <w:b/>
          <w:bCs/>
          <w:sz w:val="21"/>
          <w:szCs w:val="21"/>
        </w:rPr>
        <w:t>Primary Data Collection</w:t>
      </w:r>
    </w:p>
    <w:p w:rsidR="00DC1E0D" w:rsidRDefault="00DC1E0D">
      <w:pPr>
        <w:widowControl w:val="0"/>
        <w:autoSpaceDE w:val="0"/>
        <w:autoSpaceDN w:val="0"/>
        <w:adjustRightInd w:val="0"/>
        <w:spacing w:after="0" w:line="285" w:lineRule="exact"/>
        <w:rPr>
          <w:rFonts w:ascii="Times New Roman" w:hAnsi="Times New Roman" w:cs="Mangal"/>
          <w:sz w:val="24"/>
          <w:szCs w:val="24"/>
        </w:rPr>
      </w:pPr>
    </w:p>
    <w:p w:rsidR="00DC1E0D" w:rsidRDefault="009B618E">
      <w:pPr>
        <w:widowControl w:val="0"/>
        <w:numPr>
          <w:ilvl w:val="0"/>
          <w:numId w:val="4"/>
        </w:numPr>
        <w:tabs>
          <w:tab w:val="clear" w:pos="720"/>
          <w:tab w:val="num" w:pos="700"/>
        </w:tabs>
        <w:overflowPunct w:val="0"/>
        <w:autoSpaceDE w:val="0"/>
        <w:autoSpaceDN w:val="0"/>
        <w:adjustRightInd w:val="0"/>
        <w:spacing w:after="0" w:line="227" w:lineRule="auto"/>
        <w:ind w:left="700" w:hanging="348"/>
        <w:jc w:val="both"/>
        <w:rPr>
          <w:rFonts w:ascii="Symbol" w:hAnsi="Symbol" w:cs="Symbol"/>
          <w:sz w:val="21"/>
          <w:szCs w:val="21"/>
        </w:rPr>
      </w:pPr>
      <w:r>
        <w:rPr>
          <w:rFonts w:ascii="Verdana" w:hAnsi="Verdana" w:cs="Verdana"/>
          <w:sz w:val="21"/>
          <w:szCs w:val="21"/>
        </w:rPr>
        <w:t xml:space="preserve">Design sampling methodology for the collection of primary data from statistically representative sample of Older People and persons living with disabilities </w:t>
      </w:r>
    </w:p>
    <w:p w:rsidR="00DC1E0D" w:rsidRDefault="00DC1E0D">
      <w:pPr>
        <w:widowControl w:val="0"/>
        <w:autoSpaceDE w:val="0"/>
        <w:autoSpaceDN w:val="0"/>
        <w:adjustRightInd w:val="0"/>
        <w:spacing w:after="0" w:line="7" w:lineRule="exact"/>
        <w:rPr>
          <w:rFonts w:ascii="Symbol" w:hAnsi="Symbol" w:cs="Symbol"/>
          <w:sz w:val="21"/>
          <w:szCs w:val="21"/>
        </w:rPr>
      </w:pPr>
    </w:p>
    <w:p w:rsidR="00DC1E0D" w:rsidRDefault="009B618E">
      <w:pPr>
        <w:widowControl w:val="0"/>
        <w:numPr>
          <w:ilvl w:val="0"/>
          <w:numId w:val="4"/>
        </w:numPr>
        <w:tabs>
          <w:tab w:val="clear" w:pos="720"/>
          <w:tab w:val="num" w:pos="700"/>
        </w:tabs>
        <w:overflowPunct w:val="0"/>
        <w:autoSpaceDE w:val="0"/>
        <w:autoSpaceDN w:val="0"/>
        <w:adjustRightInd w:val="0"/>
        <w:spacing w:after="0" w:line="240" w:lineRule="auto"/>
        <w:ind w:left="700" w:hanging="348"/>
        <w:jc w:val="both"/>
        <w:rPr>
          <w:rFonts w:ascii="Symbol" w:hAnsi="Symbol" w:cs="Symbol"/>
          <w:sz w:val="21"/>
          <w:szCs w:val="21"/>
        </w:rPr>
      </w:pPr>
      <w:r>
        <w:rPr>
          <w:rFonts w:ascii="Verdana" w:hAnsi="Verdana" w:cs="Verdana"/>
          <w:sz w:val="21"/>
          <w:szCs w:val="21"/>
        </w:rPr>
        <w:t xml:space="preserve">Identify data collection sites (VDC’s) from the 7 program districts </w:t>
      </w:r>
    </w:p>
    <w:p w:rsidR="00DC1E0D" w:rsidRDefault="00DC1E0D">
      <w:pPr>
        <w:widowControl w:val="0"/>
        <w:autoSpaceDE w:val="0"/>
        <w:autoSpaceDN w:val="0"/>
        <w:adjustRightInd w:val="0"/>
        <w:spacing w:after="0" w:line="17" w:lineRule="exact"/>
        <w:rPr>
          <w:rFonts w:ascii="Symbol" w:hAnsi="Symbol" w:cs="Symbol"/>
          <w:sz w:val="21"/>
          <w:szCs w:val="21"/>
        </w:rPr>
      </w:pPr>
    </w:p>
    <w:p w:rsidR="00DC1E0D" w:rsidRDefault="009B618E">
      <w:pPr>
        <w:widowControl w:val="0"/>
        <w:numPr>
          <w:ilvl w:val="0"/>
          <w:numId w:val="4"/>
        </w:numPr>
        <w:tabs>
          <w:tab w:val="clear" w:pos="720"/>
          <w:tab w:val="num" w:pos="700"/>
        </w:tabs>
        <w:overflowPunct w:val="0"/>
        <w:autoSpaceDE w:val="0"/>
        <w:autoSpaceDN w:val="0"/>
        <w:adjustRightInd w:val="0"/>
        <w:spacing w:after="0" w:line="225" w:lineRule="auto"/>
        <w:ind w:left="700" w:hanging="348"/>
        <w:jc w:val="both"/>
        <w:rPr>
          <w:rFonts w:ascii="Symbol" w:hAnsi="Symbol" w:cs="Symbol"/>
          <w:sz w:val="21"/>
          <w:szCs w:val="21"/>
        </w:rPr>
      </w:pPr>
      <w:r>
        <w:rPr>
          <w:rFonts w:ascii="Verdana" w:hAnsi="Verdana" w:cs="Verdana"/>
          <w:sz w:val="21"/>
          <w:szCs w:val="21"/>
        </w:rPr>
        <w:t xml:space="preserve">Design a questionnaire to conduct semi-structured interviews </w:t>
      </w:r>
    </w:p>
    <w:p w:rsidR="00DC1E0D" w:rsidRDefault="00DC1E0D">
      <w:pPr>
        <w:widowControl w:val="0"/>
        <w:autoSpaceDE w:val="0"/>
        <w:autoSpaceDN w:val="0"/>
        <w:adjustRightInd w:val="0"/>
        <w:spacing w:after="0" w:line="51" w:lineRule="exact"/>
        <w:rPr>
          <w:rFonts w:ascii="Symbol" w:hAnsi="Symbol" w:cs="Symbol"/>
          <w:sz w:val="21"/>
          <w:szCs w:val="21"/>
        </w:rPr>
      </w:pPr>
    </w:p>
    <w:p w:rsidR="00DC1E0D" w:rsidRDefault="009B618E">
      <w:pPr>
        <w:widowControl w:val="0"/>
        <w:numPr>
          <w:ilvl w:val="0"/>
          <w:numId w:val="4"/>
        </w:numPr>
        <w:tabs>
          <w:tab w:val="clear" w:pos="720"/>
          <w:tab w:val="num" w:pos="700"/>
        </w:tabs>
        <w:overflowPunct w:val="0"/>
        <w:autoSpaceDE w:val="0"/>
        <w:autoSpaceDN w:val="0"/>
        <w:adjustRightInd w:val="0"/>
        <w:spacing w:after="0" w:line="220" w:lineRule="auto"/>
        <w:ind w:left="700" w:hanging="348"/>
        <w:jc w:val="both"/>
        <w:rPr>
          <w:rFonts w:ascii="Symbol" w:hAnsi="Symbol" w:cs="Symbol"/>
          <w:sz w:val="21"/>
          <w:szCs w:val="21"/>
        </w:rPr>
      </w:pPr>
      <w:r>
        <w:rPr>
          <w:rFonts w:ascii="Verdana" w:hAnsi="Verdana" w:cs="Verdana"/>
          <w:sz w:val="21"/>
          <w:szCs w:val="21"/>
        </w:rPr>
        <w:t xml:space="preserve">Conduct a pilot test of the questionnaire-interview questions for accuracy of translation into the Nepali language and accuracy of answers </w:t>
      </w:r>
    </w:p>
    <w:p w:rsidR="00DC1E0D" w:rsidRDefault="00DC1E0D">
      <w:pPr>
        <w:widowControl w:val="0"/>
        <w:autoSpaceDE w:val="0"/>
        <w:autoSpaceDN w:val="0"/>
        <w:adjustRightInd w:val="0"/>
        <w:spacing w:after="0" w:line="51" w:lineRule="exact"/>
        <w:rPr>
          <w:rFonts w:ascii="Symbol" w:hAnsi="Symbol" w:cs="Symbol"/>
          <w:sz w:val="21"/>
          <w:szCs w:val="21"/>
        </w:rPr>
      </w:pPr>
    </w:p>
    <w:p w:rsidR="00DC1E0D" w:rsidRDefault="009B618E">
      <w:pPr>
        <w:widowControl w:val="0"/>
        <w:numPr>
          <w:ilvl w:val="0"/>
          <w:numId w:val="4"/>
        </w:numPr>
        <w:tabs>
          <w:tab w:val="clear" w:pos="720"/>
          <w:tab w:val="num" w:pos="700"/>
        </w:tabs>
        <w:overflowPunct w:val="0"/>
        <w:autoSpaceDE w:val="0"/>
        <w:autoSpaceDN w:val="0"/>
        <w:adjustRightInd w:val="0"/>
        <w:spacing w:after="0" w:line="227" w:lineRule="auto"/>
        <w:ind w:left="700" w:hanging="348"/>
        <w:jc w:val="both"/>
        <w:rPr>
          <w:rFonts w:ascii="Symbol" w:hAnsi="Symbol" w:cs="Symbol"/>
          <w:sz w:val="21"/>
          <w:szCs w:val="21"/>
        </w:rPr>
      </w:pPr>
      <w:r>
        <w:rPr>
          <w:rFonts w:ascii="Verdana" w:hAnsi="Verdana" w:cs="Verdana"/>
          <w:sz w:val="21"/>
          <w:szCs w:val="21"/>
        </w:rPr>
        <w:t xml:space="preserve">Design a database and provide training to the local data clerks; and ensure quality check while data entry and facilitate data cleaning process. In addition, to providing support for data analysis </w:t>
      </w:r>
    </w:p>
    <w:p w:rsidR="00DC1E0D" w:rsidRDefault="00DC1E0D">
      <w:pPr>
        <w:widowControl w:val="0"/>
        <w:autoSpaceDE w:val="0"/>
        <w:autoSpaceDN w:val="0"/>
        <w:adjustRightInd w:val="0"/>
        <w:spacing w:after="0" w:line="268" w:lineRule="exact"/>
        <w:rPr>
          <w:rFonts w:ascii="Times New Roman" w:hAnsi="Times New Roman" w:cs="Mangal"/>
          <w:sz w:val="24"/>
          <w:szCs w:val="24"/>
        </w:rPr>
      </w:pPr>
    </w:p>
    <w:p w:rsidR="00DC1E0D" w:rsidRDefault="009B618E">
      <w:pPr>
        <w:widowControl w:val="0"/>
        <w:autoSpaceDE w:val="0"/>
        <w:autoSpaceDN w:val="0"/>
        <w:adjustRightInd w:val="0"/>
        <w:spacing w:after="0" w:line="239" w:lineRule="auto"/>
        <w:rPr>
          <w:rFonts w:ascii="Times New Roman" w:hAnsi="Times New Roman" w:cs="Mangal"/>
          <w:sz w:val="24"/>
          <w:szCs w:val="24"/>
        </w:rPr>
      </w:pPr>
      <w:r>
        <w:rPr>
          <w:rFonts w:ascii="Verdana" w:hAnsi="Verdana" w:cs="Verdana"/>
          <w:b/>
          <w:bCs/>
          <w:sz w:val="21"/>
          <w:szCs w:val="21"/>
        </w:rPr>
        <w:t>Secondary Data Collection</w:t>
      </w:r>
    </w:p>
    <w:p w:rsidR="00DC1E0D" w:rsidRDefault="00DC1E0D">
      <w:pPr>
        <w:widowControl w:val="0"/>
        <w:autoSpaceDE w:val="0"/>
        <w:autoSpaceDN w:val="0"/>
        <w:adjustRightInd w:val="0"/>
        <w:spacing w:after="0" w:line="287" w:lineRule="exact"/>
        <w:rPr>
          <w:rFonts w:ascii="Times New Roman" w:hAnsi="Times New Roman" w:cs="Mangal"/>
          <w:sz w:val="24"/>
          <w:szCs w:val="24"/>
        </w:rPr>
      </w:pPr>
    </w:p>
    <w:p w:rsidR="00DC1E0D" w:rsidRDefault="009B618E">
      <w:pPr>
        <w:widowControl w:val="0"/>
        <w:numPr>
          <w:ilvl w:val="0"/>
          <w:numId w:val="5"/>
        </w:numPr>
        <w:tabs>
          <w:tab w:val="clear" w:pos="720"/>
          <w:tab w:val="num" w:pos="700"/>
        </w:tabs>
        <w:overflowPunct w:val="0"/>
        <w:autoSpaceDE w:val="0"/>
        <w:autoSpaceDN w:val="0"/>
        <w:adjustRightInd w:val="0"/>
        <w:spacing w:after="0" w:line="234" w:lineRule="auto"/>
        <w:ind w:left="700" w:hanging="348"/>
        <w:jc w:val="both"/>
        <w:rPr>
          <w:rFonts w:ascii="Symbol" w:hAnsi="Symbol" w:cs="Symbol"/>
          <w:sz w:val="21"/>
          <w:szCs w:val="21"/>
        </w:rPr>
      </w:pPr>
      <w:r>
        <w:rPr>
          <w:rFonts w:ascii="Verdana" w:hAnsi="Verdana" w:cs="Verdana"/>
          <w:sz w:val="21"/>
          <w:szCs w:val="21"/>
        </w:rPr>
        <w:t xml:space="preserve">Conduct desk review and analysis of existing qualitative and quantitative information regarding the impacts of disaster on older people and people with disabilities at the national level. In addition, official documents include national legislation and policy documents and different types of regulations and guidance notes. </w:t>
      </w:r>
    </w:p>
    <w:p w:rsidR="00DC1E0D" w:rsidRDefault="00DC1E0D">
      <w:pPr>
        <w:widowControl w:val="0"/>
        <w:autoSpaceDE w:val="0"/>
        <w:autoSpaceDN w:val="0"/>
        <w:adjustRightInd w:val="0"/>
        <w:spacing w:after="0" w:line="54" w:lineRule="exact"/>
        <w:rPr>
          <w:rFonts w:ascii="Symbol" w:hAnsi="Symbol" w:cs="Symbol"/>
          <w:sz w:val="21"/>
          <w:szCs w:val="21"/>
        </w:rPr>
      </w:pPr>
    </w:p>
    <w:p w:rsidR="00DC1E0D" w:rsidRDefault="009B618E">
      <w:pPr>
        <w:widowControl w:val="0"/>
        <w:numPr>
          <w:ilvl w:val="0"/>
          <w:numId w:val="5"/>
        </w:numPr>
        <w:tabs>
          <w:tab w:val="clear" w:pos="720"/>
          <w:tab w:val="num" w:pos="700"/>
        </w:tabs>
        <w:overflowPunct w:val="0"/>
        <w:autoSpaceDE w:val="0"/>
        <w:autoSpaceDN w:val="0"/>
        <w:adjustRightInd w:val="0"/>
        <w:spacing w:after="0" w:line="220" w:lineRule="auto"/>
        <w:ind w:left="700" w:hanging="348"/>
        <w:jc w:val="both"/>
        <w:rPr>
          <w:rFonts w:ascii="Symbol" w:hAnsi="Symbol" w:cs="Symbol"/>
          <w:sz w:val="21"/>
          <w:szCs w:val="21"/>
        </w:rPr>
      </w:pPr>
      <w:r>
        <w:rPr>
          <w:rFonts w:ascii="Verdana" w:hAnsi="Verdana" w:cs="Verdana"/>
          <w:sz w:val="21"/>
          <w:szCs w:val="21"/>
        </w:rPr>
        <w:t xml:space="preserve">Conduct key informants interviews including focussed group discussion with related stakeholders. </w:t>
      </w:r>
    </w:p>
    <w:p w:rsidR="00DC1E0D" w:rsidRDefault="00DC1E0D">
      <w:pPr>
        <w:widowControl w:val="0"/>
        <w:autoSpaceDE w:val="0"/>
        <w:autoSpaceDN w:val="0"/>
        <w:adjustRightInd w:val="0"/>
        <w:spacing w:after="0" w:line="263" w:lineRule="exact"/>
        <w:rPr>
          <w:rFonts w:ascii="Times New Roman" w:hAnsi="Times New Roman" w:cs="Mangal"/>
          <w:sz w:val="24"/>
          <w:szCs w:val="24"/>
        </w:rPr>
      </w:pPr>
    </w:p>
    <w:p w:rsidR="00DC1E0D" w:rsidRDefault="009B618E">
      <w:pPr>
        <w:widowControl w:val="0"/>
        <w:autoSpaceDE w:val="0"/>
        <w:autoSpaceDN w:val="0"/>
        <w:adjustRightInd w:val="0"/>
        <w:spacing w:after="0" w:line="240" w:lineRule="auto"/>
        <w:rPr>
          <w:rFonts w:ascii="Times New Roman" w:hAnsi="Times New Roman" w:cs="Mangal"/>
          <w:sz w:val="24"/>
          <w:szCs w:val="24"/>
        </w:rPr>
      </w:pPr>
      <w:r>
        <w:rPr>
          <w:rFonts w:ascii="Verdana" w:hAnsi="Verdana" w:cs="Verdana"/>
          <w:b/>
          <w:bCs/>
          <w:sz w:val="21"/>
          <w:szCs w:val="21"/>
        </w:rPr>
        <w:t>Analysis and Report Writing</w:t>
      </w:r>
    </w:p>
    <w:p w:rsidR="00DC1E0D" w:rsidRDefault="00DC1E0D">
      <w:pPr>
        <w:widowControl w:val="0"/>
        <w:autoSpaceDE w:val="0"/>
        <w:autoSpaceDN w:val="0"/>
        <w:adjustRightInd w:val="0"/>
        <w:spacing w:after="0" w:line="286" w:lineRule="exact"/>
        <w:rPr>
          <w:rFonts w:ascii="Times New Roman" w:hAnsi="Times New Roman" w:cs="Mangal"/>
          <w:sz w:val="24"/>
          <w:szCs w:val="24"/>
        </w:rPr>
      </w:pPr>
    </w:p>
    <w:p w:rsidR="00DC1E0D" w:rsidRDefault="009B618E">
      <w:pPr>
        <w:widowControl w:val="0"/>
        <w:numPr>
          <w:ilvl w:val="0"/>
          <w:numId w:val="6"/>
        </w:numPr>
        <w:tabs>
          <w:tab w:val="clear" w:pos="720"/>
          <w:tab w:val="num" w:pos="700"/>
        </w:tabs>
        <w:overflowPunct w:val="0"/>
        <w:autoSpaceDE w:val="0"/>
        <w:autoSpaceDN w:val="0"/>
        <w:adjustRightInd w:val="0"/>
        <w:spacing w:after="0" w:line="237" w:lineRule="auto"/>
        <w:ind w:left="700" w:hanging="348"/>
        <w:jc w:val="both"/>
        <w:rPr>
          <w:rFonts w:ascii="Symbol" w:hAnsi="Symbol" w:cs="Symbol"/>
          <w:sz w:val="21"/>
          <w:szCs w:val="21"/>
        </w:rPr>
      </w:pPr>
      <w:r>
        <w:rPr>
          <w:rFonts w:ascii="Verdana" w:hAnsi="Verdana" w:cs="Verdana"/>
          <w:sz w:val="21"/>
          <w:szCs w:val="21"/>
        </w:rPr>
        <w:t xml:space="preserve">The Consultant will present a detail report after analysis of both primary and secondary data in English language, with recommendations on development of a policy recommendation for strengthening the national and international protection structures including mechanisms for identification, registration, referral, intervention and prevention of negative consequence of disaster on older people and persons with disabilities, making sure that their skills and knowledge is utilised as much as possible. </w:t>
      </w:r>
    </w:p>
    <w:p w:rsidR="00DC1E0D" w:rsidRDefault="00DC1E0D">
      <w:pPr>
        <w:widowControl w:val="0"/>
        <w:autoSpaceDE w:val="0"/>
        <w:autoSpaceDN w:val="0"/>
        <w:adjustRightInd w:val="0"/>
        <w:spacing w:after="0" w:line="240" w:lineRule="auto"/>
        <w:rPr>
          <w:rFonts w:ascii="Times New Roman" w:hAnsi="Times New Roman" w:cs="Mangal"/>
          <w:sz w:val="24"/>
          <w:szCs w:val="24"/>
        </w:rPr>
        <w:sectPr w:rsidR="00DC1E0D">
          <w:type w:val="continuous"/>
          <w:pgSz w:w="11900" w:h="16840"/>
          <w:pgMar w:top="1408" w:right="1380" w:bottom="1440" w:left="1400" w:header="720" w:footer="720" w:gutter="0"/>
          <w:cols w:space="720" w:equalWidth="0">
            <w:col w:w="9120"/>
          </w:cols>
          <w:noEndnote/>
        </w:sectPr>
      </w:pPr>
    </w:p>
    <w:p w:rsidR="00DC1E0D" w:rsidRDefault="006F4956">
      <w:pPr>
        <w:widowControl w:val="0"/>
        <w:autoSpaceDE w:val="0"/>
        <w:autoSpaceDN w:val="0"/>
        <w:adjustRightInd w:val="0"/>
        <w:spacing w:after="0" w:line="239" w:lineRule="auto"/>
        <w:rPr>
          <w:rFonts w:ascii="Times New Roman" w:hAnsi="Times New Roman" w:cs="Mangal"/>
          <w:sz w:val="24"/>
          <w:szCs w:val="24"/>
        </w:rPr>
      </w:pPr>
      <w:bookmarkStart w:id="4" w:name="page5"/>
      <w:bookmarkEnd w:id="4"/>
      <w:r w:rsidRPr="006F4956">
        <w:rPr>
          <w:noProof/>
        </w:rPr>
        <w:lastRenderedPageBreak/>
        <w:pict>
          <v:line id="_x0000_s1036" style="position:absolute;z-index:-251648000;mso-position-horizontal-relative:page;mso-position-vertical-relative:page" from="473pt,70.75pt" to="473pt,100.55pt" o:allowincell="f" strokecolor="gray" strokeweight="2.16pt">
            <w10:wrap anchorx="page" anchory="page"/>
          </v:line>
        </w:pict>
      </w:r>
      <w:r w:rsidR="009B618E">
        <w:rPr>
          <w:rFonts w:ascii="Cambria" w:hAnsi="Cambria" w:cs="Cambria"/>
          <w:sz w:val="35"/>
          <w:szCs w:val="35"/>
        </w:rPr>
        <w:t xml:space="preserve">Final Version </w:t>
      </w:r>
      <w:r w:rsidR="009B618E">
        <w:rPr>
          <w:rFonts w:ascii="Cambria" w:hAnsi="Cambria" w:cs="Cambria"/>
          <w:b/>
          <w:bCs/>
          <w:color w:val="4F81BD"/>
          <w:sz w:val="35"/>
          <w:szCs w:val="35"/>
        </w:rPr>
        <w:t>2015</w:t>
      </w:r>
    </w:p>
    <w:p w:rsidR="00DC1E0D" w:rsidRDefault="006F4956">
      <w:pPr>
        <w:widowControl w:val="0"/>
        <w:autoSpaceDE w:val="0"/>
        <w:autoSpaceDN w:val="0"/>
        <w:adjustRightInd w:val="0"/>
        <w:spacing w:after="0" w:line="240" w:lineRule="auto"/>
        <w:rPr>
          <w:rFonts w:ascii="Times New Roman" w:hAnsi="Times New Roman" w:cs="Mangal"/>
          <w:sz w:val="24"/>
          <w:szCs w:val="24"/>
        </w:rPr>
        <w:sectPr w:rsidR="00DC1E0D">
          <w:pgSz w:w="11900" w:h="16840"/>
          <w:pgMar w:top="1408" w:right="1500" w:bottom="1440" w:left="7360" w:header="720" w:footer="720" w:gutter="0"/>
          <w:cols w:space="720" w:equalWidth="0">
            <w:col w:w="3040"/>
          </w:cols>
          <w:noEndnote/>
        </w:sectPr>
      </w:pPr>
      <w:r w:rsidRPr="006F4956">
        <w:rPr>
          <w:noProof/>
        </w:rPr>
        <w:pict>
          <v:line id="_x0000_s1037" style="position:absolute;z-index:-251646976" from="-304.25pt,8.65pt" to="163.2pt,8.65pt" o:allowincell="f" strokecolor="gray" strokeweight=".71964mm"/>
        </w:pict>
      </w:r>
    </w:p>
    <w:p w:rsidR="00DC1E0D" w:rsidRDefault="00DC1E0D">
      <w:pPr>
        <w:widowControl w:val="0"/>
        <w:autoSpaceDE w:val="0"/>
        <w:autoSpaceDN w:val="0"/>
        <w:adjustRightInd w:val="0"/>
        <w:spacing w:after="0" w:line="200" w:lineRule="exact"/>
        <w:rPr>
          <w:rFonts w:ascii="Times New Roman" w:hAnsi="Times New Roman" w:cs="Mangal"/>
          <w:sz w:val="24"/>
          <w:szCs w:val="24"/>
        </w:rPr>
      </w:pPr>
    </w:p>
    <w:p w:rsidR="00DC1E0D" w:rsidRDefault="00DC1E0D">
      <w:pPr>
        <w:widowControl w:val="0"/>
        <w:autoSpaceDE w:val="0"/>
        <w:autoSpaceDN w:val="0"/>
        <w:adjustRightInd w:val="0"/>
        <w:spacing w:after="0" w:line="308" w:lineRule="exact"/>
        <w:rPr>
          <w:rFonts w:ascii="Times New Roman" w:hAnsi="Times New Roman" w:cs="Mangal"/>
          <w:sz w:val="24"/>
          <w:szCs w:val="24"/>
        </w:rPr>
      </w:pPr>
    </w:p>
    <w:p w:rsidR="00DC1E0D" w:rsidRDefault="009B618E">
      <w:pPr>
        <w:widowControl w:val="0"/>
        <w:numPr>
          <w:ilvl w:val="1"/>
          <w:numId w:val="7"/>
        </w:numPr>
        <w:tabs>
          <w:tab w:val="clear" w:pos="1440"/>
          <w:tab w:val="num" w:pos="700"/>
        </w:tabs>
        <w:overflowPunct w:val="0"/>
        <w:autoSpaceDE w:val="0"/>
        <w:autoSpaceDN w:val="0"/>
        <w:adjustRightInd w:val="0"/>
        <w:spacing w:after="0" w:line="227" w:lineRule="auto"/>
        <w:ind w:left="700" w:hanging="348"/>
        <w:jc w:val="both"/>
        <w:rPr>
          <w:rFonts w:ascii="Symbol" w:hAnsi="Symbol" w:cs="Symbol"/>
          <w:sz w:val="21"/>
          <w:szCs w:val="21"/>
        </w:rPr>
      </w:pPr>
      <w:r>
        <w:rPr>
          <w:rFonts w:ascii="Verdana" w:hAnsi="Verdana" w:cs="Verdana"/>
          <w:sz w:val="21"/>
          <w:szCs w:val="21"/>
        </w:rPr>
        <w:t xml:space="preserve">The consultant will prepare presentations and present research findings with relevant Government authorities and other international and nongovernmental organizations. </w:t>
      </w:r>
    </w:p>
    <w:p w:rsidR="00DC1E0D" w:rsidRDefault="00DC1E0D">
      <w:pPr>
        <w:widowControl w:val="0"/>
        <w:autoSpaceDE w:val="0"/>
        <w:autoSpaceDN w:val="0"/>
        <w:adjustRightInd w:val="0"/>
        <w:spacing w:after="0" w:line="266" w:lineRule="exact"/>
        <w:rPr>
          <w:rFonts w:ascii="Symbol" w:hAnsi="Symbol" w:cs="Symbol"/>
          <w:sz w:val="21"/>
          <w:szCs w:val="21"/>
        </w:rPr>
      </w:pPr>
    </w:p>
    <w:p w:rsidR="00DC1E0D" w:rsidRDefault="009B618E">
      <w:pPr>
        <w:widowControl w:val="0"/>
        <w:numPr>
          <w:ilvl w:val="0"/>
          <w:numId w:val="7"/>
        </w:numPr>
        <w:tabs>
          <w:tab w:val="clear" w:pos="720"/>
          <w:tab w:val="num" w:pos="380"/>
        </w:tabs>
        <w:overflowPunct w:val="0"/>
        <w:autoSpaceDE w:val="0"/>
        <w:autoSpaceDN w:val="0"/>
        <w:adjustRightInd w:val="0"/>
        <w:spacing w:after="0" w:line="239" w:lineRule="auto"/>
        <w:ind w:left="380" w:hanging="378"/>
        <w:jc w:val="both"/>
        <w:rPr>
          <w:rFonts w:ascii="Verdana" w:hAnsi="Verdana" w:cs="Verdana"/>
          <w:b/>
          <w:bCs/>
          <w:sz w:val="21"/>
          <w:szCs w:val="21"/>
        </w:rPr>
      </w:pPr>
      <w:r>
        <w:rPr>
          <w:rFonts w:ascii="Verdana" w:hAnsi="Verdana" w:cs="Verdana"/>
          <w:b/>
          <w:bCs/>
          <w:sz w:val="21"/>
          <w:szCs w:val="21"/>
        </w:rPr>
        <w:t xml:space="preserve">Deliverables </w:t>
      </w:r>
    </w:p>
    <w:p w:rsidR="00DC1E0D" w:rsidRDefault="00DC1E0D">
      <w:pPr>
        <w:widowControl w:val="0"/>
        <w:autoSpaceDE w:val="0"/>
        <w:autoSpaceDN w:val="0"/>
        <w:adjustRightInd w:val="0"/>
        <w:spacing w:after="0" w:line="46" w:lineRule="exact"/>
        <w:rPr>
          <w:rFonts w:ascii="Times New Roman" w:hAnsi="Times New Roman" w:cs="Mangal"/>
          <w:sz w:val="24"/>
          <w:szCs w:val="24"/>
        </w:rPr>
      </w:pPr>
    </w:p>
    <w:p w:rsidR="00DC1E0D" w:rsidRDefault="009B618E">
      <w:pPr>
        <w:widowControl w:val="0"/>
        <w:autoSpaceDE w:val="0"/>
        <w:autoSpaceDN w:val="0"/>
        <w:adjustRightInd w:val="0"/>
        <w:spacing w:after="0" w:line="239" w:lineRule="auto"/>
        <w:rPr>
          <w:rFonts w:ascii="Times New Roman" w:hAnsi="Times New Roman" w:cs="Mangal"/>
          <w:sz w:val="24"/>
          <w:szCs w:val="24"/>
        </w:rPr>
      </w:pPr>
      <w:r>
        <w:rPr>
          <w:rFonts w:ascii="Verdana" w:hAnsi="Verdana" w:cs="Verdana"/>
          <w:sz w:val="21"/>
          <w:szCs w:val="21"/>
        </w:rPr>
        <w:t>The Consultant is expected to deliver the followings:</w:t>
      </w:r>
    </w:p>
    <w:p w:rsidR="00DC1E0D" w:rsidRDefault="00DC1E0D">
      <w:pPr>
        <w:widowControl w:val="0"/>
        <w:autoSpaceDE w:val="0"/>
        <w:autoSpaceDN w:val="0"/>
        <w:adjustRightInd w:val="0"/>
        <w:spacing w:after="0" w:line="287" w:lineRule="exact"/>
        <w:rPr>
          <w:rFonts w:ascii="Times New Roman" w:hAnsi="Times New Roman" w:cs="Mangal"/>
          <w:sz w:val="24"/>
          <w:szCs w:val="24"/>
        </w:rPr>
      </w:pPr>
    </w:p>
    <w:p w:rsidR="00DC1E0D" w:rsidRDefault="009B618E">
      <w:pPr>
        <w:widowControl w:val="0"/>
        <w:numPr>
          <w:ilvl w:val="0"/>
          <w:numId w:val="8"/>
        </w:numPr>
        <w:tabs>
          <w:tab w:val="clear" w:pos="720"/>
          <w:tab w:val="num" w:pos="360"/>
        </w:tabs>
        <w:overflowPunct w:val="0"/>
        <w:autoSpaceDE w:val="0"/>
        <w:autoSpaceDN w:val="0"/>
        <w:adjustRightInd w:val="0"/>
        <w:spacing w:after="0" w:line="228" w:lineRule="auto"/>
        <w:ind w:left="360" w:right="220" w:hanging="358"/>
        <w:rPr>
          <w:rFonts w:ascii="Verdana" w:hAnsi="Verdana" w:cs="Verdana"/>
          <w:b/>
          <w:bCs/>
          <w:sz w:val="21"/>
          <w:szCs w:val="21"/>
        </w:rPr>
      </w:pPr>
      <w:r>
        <w:rPr>
          <w:rFonts w:ascii="Verdana" w:hAnsi="Verdana" w:cs="Verdana"/>
          <w:sz w:val="21"/>
          <w:szCs w:val="21"/>
        </w:rPr>
        <w:t xml:space="preserve">Research implementation proposal: The proposal must provide detailed research framework, methodologies and details of key issues to be studied and a list of any documentation, information and surveys required. </w:t>
      </w:r>
    </w:p>
    <w:p w:rsidR="00DC1E0D" w:rsidRDefault="00DC1E0D">
      <w:pPr>
        <w:widowControl w:val="0"/>
        <w:autoSpaceDE w:val="0"/>
        <w:autoSpaceDN w:val="0"/>
        <w:adjustRightInd w:val="0"/>
        <w:spacing w:after="0" w:line="52" w:lineRule="exact"/>
        <w:rPr>
          <w:rFonts w:ascii="Verdana" w:hAnsi="Verdana" w:cs="Verdana"/>
          <w:b/>
          <w:bCs/>
          <w:sz w:val="21"/>
          <w:szCs w:val="21"/>
        </w:rPr>
      </w:pPr>
    </w:p>
    <w:p w:rsidR="00DC1E0D" w:rsidRDefault="009B618E">
      <w:pPr>
        <w:widowControl w:val="0"/>
        <w:numPr>
          <w:ilvl w:val="0"/>
          <w:numId w:val="8"/>
        </w:numPr>
        <w:tabs>
          <w:tab w:val="clear" w:pos="720"/>
          <w:tab w:val="num" w:pos="360"/>
        </w:tabs>
        <w:overflowPunct w:val="0"/>
        <w:autoSpaceDE w:val="0"/>
        <w:autoSpaceDN w:val="0"/>
        <w:adjustRightInd w:val="0"/>
        <w:spacing w:after="0" w:line="219" w:lineRule="auto"/>
        <w:ind w:left="360" w:right="220" w:hanging="358"/>
        <w:jc w:val="both"/>
        <w:rPr>
          <w:rFonts w:ascii="Verdana" w:hAnsi="Verdana" w:cs="Verdana"/>
          <w:b/>
          <w:bCs/>
          <w:sz w:val="21"/>
          <w:szCs w:val="21"/>
        </w:rPr>
      </w:pPr>
      <w:r>
        <w:rPr>
          <w:rFonts w:ascii="Verdana" w:hAnsi="Verdana" w:cs="Verdana"/>
          <w:sz w:val="21"/>
          <w:szCs w:val="21"/>
        </w:rPr>
        <w:t xml:space="preserve">Presentations, questionnaires and other study technique guidance prepared for the training of local team of researchers. </w:t>
      </w:r>
    </w:p>
    <w:p w:rsidR="00DC1E0D" w:rsidRDefault="00DC1E0D">
      <w:pPr>
        <w:widowControl w:val="0"/>
        <w:autoSpaceDE w:val="0"/>
        <w:autoSpaceDN w:val="0"/>
        <w:adjustRightInd w:val="0"/>
        <w:spacing w:after="0" w:line="55" w:lineRule="exact"/>
        <w:rPr>
          <w:rFonts w:ascii="Verdana" w:hAnsi="Verdana" w:cs="Verdana"/>
          <w:b/>
          <w:bCs/>
          <w:sz w:val="21"/>
          <w:szCs w:val="21"/>
        </w:rPr>
      </w:pPr>
    </w:p>
    <w:p w:rsidR="00DC1E0D" w:rsidRDefault="009B618E">
      <w:pPr>
        <w:widowControl w:val="0"/>
        <w:numPr>
          <w:ilvl w:val="0"/>
          <w:numId w:val="8"/>
        </w:numPr>
        <w:tabs>
          <w:tab w:val="clear" w:pos="720"/>
          <w:tab w:val="num" w:pos="360"/>
        </w:tabs>
        <w:overflowPunct w:val="0"/>
        <w:autoSpaceDE w:val="0"/>
        <w:autoSpaceDN w:val="0"/>
        <w:adjustRightInd w:val="0"/>
        <w:spacing w:after="0" w:line="219" w:lineRule="auto"/>
        <w:ind w:left="360" w:right="920" w:hanging="358"/>
        <w:jc w:val="both"/>
        <w:rPr>
          <w:rFonts w:ascii="Verdana" w:hAnsi="Verdana" w:cs="Verdana"/>
          <w:b/>
          <w:bCs/>
          <w:sz w:val="21"/>
          <w:szCs w:val="21"/>
        </w:rPr>
      </w:pPr>
      <w:r>
        <w:rPr>
          <w:rFonts w:ascii="Verdana" w:hAnsi="Verdana" w:cs="Verdana"/>
          <w:sz w:val="21"/>
          <w:szCs w:val="21"/>
        </w:rPr>
        <w:t xml:space="preserve">Draft Final Report: The Draft Final Report in English has to synthesize all findings, conclusions, and recommendations. </w:t>
      </w:r>
    </w:p>
    <w:p w:rsidR="00DC1E0D" w:rsidRDefault="00DC1E0D">
      <w:pPr>
        <w:widowControl w:val="0"/>
        <w:autoSpaceDE w:val="0"/>
        <w:autoSpaceDN w:val="0"/>
        <w:adjustRightInd w:val="0"/>
        <w:spacing w:after="0" w:line="55" w:lineRule="exact"/>
        <w:rPr>
          <w:rFonts w:ascii="Verdana" w:hAnsi="Verdana" w:cs="Verdana"/>
          <w:b/>
          <w:bCs/>
          <w:sz w:val="21"/>
          <w:szCs w:val="21"/>
        </w:rPr>
      </w:pPr>
    </w:p>
    <w:p w:rsidR="00DC1E0D" w:rsidRDefault="009B618E">
      <w:pPr>
        <w:widowControl w:val="0"/>
        <w:numPr>
          <w:ilvl w:val="0"/>
          <w:numId w:val="8"/>
        </w:numPr>
        <w:tabs>
          <w:tab w:val="clear" w:pos="720"/>
          <w:tab w:val="num" w:pos="360"/>
        </w:tabs>
        <w:overflowPunct w:val="0"/>
        <w:autoSpaceDE w:val="0"/>
        <w:autoSpaceDN w:val="0"/>
        <w:adjustRightInd w:val="0"/>
        <w:spacing w:after="0" w:line="232" w:lineRule="auto"/>
        <w:ind w:left="360" w:right="80" w:hanging="358"/>
        <w:jc w:val="both"/>
        <w:rPr>
          <w:rFonts w:ascii="Verdana" w:hAnsi="Verdana" w:cs="Verdana"/>
          <w:b/>
          <w:bCs/>
          <w:sz w:val="21"/>
          <w:szCs w:val="21"/>
        </w:rPr>
      </w:pPr>
      <w:r>
        <w:rPr>
          <w:rFonts w:ascii="Verdana" w:hAnsi="Verdana" w:cs="Verdana"/>
          <w:sz w:val="21"/>
          <w:szCs w:val="21"/>
        </w:rPr>
        <w:t xml:space="preserve">The Final Report: The Final Report in English language has to synthesize all findings, conclusions, recommendations (with account of comments and additions from HAI and CBM, if any that will be shared following submission of the Draft Final Report). </w:t>
      </w:r>
    </w:p>
    <w:p w:rsidR="00DC1E0D" w:rsidRDefault="00DC1E0D">
      <w:pPr>
        <w:widowControl w:val="0"/>
        <w:autoSpaceDE w:val="0"/>
        <w:autoSpaceDN w:val="0"/>
        <w:adjustRightInd w:val="0"/>
        <w:spacing w:after="0" w:line="52" w:lineRule="exact"/>
        <w:rPr>
          <w:rFonts w:ascii="Verdana" w:hAnsi="Verdana" w:cs="Verdana"/>
          <w:b/>
          <w:bCs/>
          <w:sz w:val="21"/>
          <w:szCs w:val="21"/>
        </w:rPr>
      </w:pPr>
    </w:p>
    <w:p w:rsidR="00DC1E0D" w:rsidRDefault="009B618E">
      <w:pPr>
        <w:widowControl w:val="0"/>
        <w:numPr>
          <w:ilvl w:val="0"/>
          <w:numId w:val="8"/>
        </w:numPr>
        <w:tabs>
          <w:tab w:val="clear" w:pos="720"/>
          <w:tab w:val="num" w:pos="360"/>
        </w:tabs>
        <w:overflowPunct w:val="0"/>
        <w:autoSpaceDE w:val="0"/>
        <w:autoSpaceDN w:val="0"/>
        <w:adjustRightInd w:val="0"/>
        <w:spacing w:after="0" w:line="228" w:lineRule="auto"/>
        <w:ind w:left="360" w:right="80" w:hanging="358"/>
        <w:jc w:val="both"/>
        <w:rPr>
          <w:rFonts w:ascii="Verdana" w:hAnsi="Verdana" w:cs="Verdana"/>
          <w:b/>
          <w:bCs/>
          <w:sz w:val="21"/>
          <w:szCs w:val="21"/>
        </w:rPr>
      </w:pPr>
      <w:r>
        <w:rPr>
          <w:rFonts w:ascii="Verdana" w:hAnsi="Verdana" w:cs="Verdana"/>
          <w:sz w:val="21"/>
          <w:szCs w:val="21"/>
        </w:rPr>
        <w:t xml:space="preserve">Presentation of the findings of the assignment at national level at a Conference that brings together government representatives, NGOs, UN Agencies and other development partners. </w:t>
      </w:r>
    </w:p>
    <w:p w:rsidR="00DC1E0D" w:rsidRDefault="00DC1E0D">
      <w:pPr>
        <w:widowControl w:val="0"/>
        <w:autoSpaceDE w:val="0"/>
        <w:autoSpaceDN w:val="0"/>
        <w:adjustRightInd w:val="0"/>
        <w:spacing w:after="0" w:line="52" w:lineRule="exact"/>
        <w:rPr>
          <w:rFonts w:ascii="Verdana" w:hAnsi="Verdana" w:cs="Verdana"/>
          <w:b/>
          <w:bCs/>
          <w:sz w:val="21"/>
          <w:szCs w:val="21"/>
        </w:rPr>
      </w:pPr>
    </w:p>
    <w:p w:rsidR="00DC1E0D" w:rsidRDefault="009B618E">
      <w:pPr>
        <w:widowControl w:val="0"/>
        <w:numPr>
          <w:ilvl w:val="0"/>
          <w:numId w:val="8"/>
        </w:numPr>
        <w:tabs>
          <w:tab w:val="clear" w:pos="720"/>
          <w:tab w:val="num" w:pos="360"/>
        </w:tabs>
        <w:overflowPunct w:val="0"/>
        <w:autoSpaceDE w:val="0"/>
        <w:autoSpaceDN w:val="0"/>
        <w:adjustRightInd w:val="0"/>
        <w:spacing w:after="0" w:line="220" w:lineRule="auto"/>
        <w:ind w:left="360" w:hanging="358"/>
        <w:jc w:val="both"/>
        <w:rPr>
          <w:rFonts w:ascii="Verdana" w:hAnsi="Verdana" w:cs="Verdana"/>
          <w:b/>
          <w:bCs/>
          <w:sz w:val="21"/>
          <w:szCs w:val="21"/>
        </w:rPr>
      </w:pPr>
      <w:r>
        <w:rPr>
          <w:rFonts w:ascii="Verdana" w:hAnsi="Verdana" w:cs="Verdana"/>
          <w:sz w:val="21"/>
          <w:szCs w:val="21"/>
        </w:rPr>
        <w:t xml:space="preserve">Report on the outcome discussions of the presentation to be included in the Final report. </w:t>
      </w:r>
    </w:p>
    <w:p w:rsidR="00DC1E0D" w:rsidRDefault="00DC1E0D">
      <w:pPr>
        <w:widowControl w:val="0"/>
        <w:autoSpaceDE w:val="0"/>
        <w:autoSpaceDN w:val="0"/>
        <w:adjustRightInd w:val="0"/>
        <w:spacing w:after="0" w:line="267" w:lineRule="exact"/>
        <w:rPr>
          <w:rFonts w:ascii="Verdana" w:hAnsi="Verdana" w:cs="Verdana"/>
          <w:b/>
          <w:bCs/>
          <w:sz w:val="21"/>
          <w:szCs w:val="21"/>
        </w:rPr>
      </w:pPr>
    </w:p>
    <w:p w:rsidR="00DC1E0D" w:rsidRDefault="009B618E">
      <w:pPr>
        <w:widowControl w:val="0"/>
        <w:numPr>
          <w:ilvl w:val="0"/>
          <w:numId w:val="8"/>
        </w:numPr>
        <w:tabs>
          <w:tab w:val="clear" w:pos="720"/>
          <w:tab w:val="num" w:pos="300"/>
        </w:tabs>
        <w:overflowPunct w:val="0"/>
        <w:autoSpaceDE w:val="0"/>
        <w:autoSpaceDN w:val="0"/>
        <w:adjustRightInd w:val="0"/>
        <w:spacing w:after="0" w:line="239" w:lineRule="auto"/>
        <w:ind w:left="300" w:hanging="298"/>
        <w:jc w:val="both"/>
        <w:rPr>
          <w:rFonts w:ascii="Verdana" w:hAnsi="Verdana" w:cs="Verdana"/>
          <w:b/>
          <w:bCs/>
          <w:sz w:val="21"/>
          <w:szCs w:val="21"/>
        </w:rPr>
      </w:pPr>
      <w:r>
        <w:rPr>
          <w:rFonts w:ascii="Verdana" w:hAnsi="Verdana" w:cs="Verdana"/>
          <w:b/>
          <w:bCs/>
          <w:sz w:val="21"/>
          <w:szCs w:val="21"/>
        </w:rPr>
        <w:t xml:space="preserve">Timeframe </w:t>
      </w:r>
    </w:p>
    <w:p w:rsidR="00DC1E0D" w:rsidRDefault="00DC1E0D">
      <w:pPr>
        <w:widowControl w:val="0"/>
        <w:autoSpaceDE w:val="0"/>
        <w:autoSpaceDN w:val="0"/>
        <w:adjustRightInd w:val="0"/>
        <w:spacing w:after="0" w:line="346" w:lineRule="exact"/>
        <w:rPr>
          <w:rFonts w:ascii="Times New Roman" w:hAnsi="Times New Roman" w:cs="Mangal"/>
          <w:sz w:val="24"/>
          <w:szCs w:val="24"/>
        </w:rPr>
      </w:pPr>
    </w:p>
    <w:p w:rsidR="00DC1E0D" w:rsidRDefault="009B618E">
      <w:pPr>
        <w:widowControl w:val="0"/>
        <w:autoSpaceDE w:val="0"/>
        <w:autoSpaceDN w:val="0"/>
        <w:adjustRightInd w:val="0"/>
        <w:spacing w:after="0" w:line="239" w:lineRule="auto"/>
        <w:rPr>
          <w:rFonts w:ascii="Times New Roman" w:hAnsi="Times New Roman" w:cs="Mangal"/>
          <w:sz w:val="24"/>
          <w:szCs w:val="24"/>
        </w:rPr>
      </w:pPr>
      <w:r>
        <w:rPr>
          <w:rFonts w:ascii="Verdana" w:hAnsi="Verdana" w:cs="Verdana"/>
          <w:sz w:val="21"/>
          <w:szCs w:val="21"/>
        </w:rPr>
        <w:t>Task deliverable timeline: 60 working days.</w:t>
      </w:r>
    </w:p>
    <w:p w:rsidR="00DC1E0D" w:rsidRDefault="00DC1E0D">
      <w:pPr>
        <w:widowControl w:val="0"/>
        <w:autoSpaceDE w:val="0"/>
        <w:autoSpaceDN w:val="0"/>
        <w:adjustRightInd w:val="0"/>
        <w:spacing w:after="0" w:line="390" w:lineRule="exact"/>
        <w:rPr>
          <w:rFonts w:ascii="Times New Roman" w:hAnsi="Times New Roman" w:cs="Mangal"/>
          <w:sz w:val="24"/>
          <w:szCs w:val="24"/>
        </w:rPr>
      </w:pPr>
    </w:p>
    <w:p w:rsidR="00DC1E0D" w:rsidRDefault="009B618E">
      <w:pPr>
        <w:widowControl w:val="0"/>
        <w:overflowPunct w:val="0"/>
        <w:autoSpaceDE w:val="0"/>
        <w:autoSpaceDN w:val="0"/>
        <w:adjustRightInd w:val="0"/>
        <w:spacing w:after="0" w:line="230" w:lineRule="auto"/>
        <w:jc w:val="both"/>
        <w:rPr>
          <w:rFonts w:ascii="Times New Roman" w:hAnsi="Times New Roman" w:cs="Mangal"/>
          <w:sz w:val="24"/>
          <w:szCs w:val="24"/>
        </w:rPr>
      </w:pPr>
      <w:r>
        <w:rPr>
          <w:rFonts w:ascii="Verdana" w:hAnsi="Verdana" w:cs="Verdana"/>
          <w:sz w:val="21"/>
          <w:szCs w:val="21"/>
        </w:rPr>
        <w:t>The research will commence from first week of October; with the field work, data collection concluded by 31</w:t>
      </w:r>
      <w:r>
        <w:rPr>
          <w:rFonts w:ascii="Verdana" w:hAnsi="Verdana" w:cs="Verdana"/>
          <w:sz w:val="27"/>
          <w:szCs w:val="27"/>
          <w:vertAlign w:val="superscript"/>
        </w:rPr>
        <w:t>st</w:t>
      </w:r>
      <w:r>
        <w:rPr>
          <w:rFonts w:ascii="Verdana" w:hAnsi="Verdana" w:cs="Verdana"/>
          <w:sz w:val="21"/>
          <w:szCs w:val="21"/>
        </w:rPr>
        <w:t xml:space="preserve"> of November, data cleaning and analysis by Second week of December and research dissemination on second week of January.</w:t>
      </w:r>
    </w:p>
    <w:p w:rsidR="00DC1E0D" w:rsidRDefault="00DC1E0D">
      <w:pPr>
        <w:widowControl w:val="0"/>
        <w:autoSpaceDE w:val="0"/>
        <w:autoSpaceDN w:val="0"/>
        <w:adjustRightInd w:val="0"/>
        <w:spacing w:after="0" w:line="347" w:lineRule="exact"/>
        <w:rPr>
          <w:rFonts w:ascii="Times New Roman" w:hAnsi="Times New Roman" w:cs="Mangal"/>
          <w:sz w:val="24"/>
          <w:szCs w:val="24"/>
        </w:rPr>
      </w:pPr>
    </w:p>
    <w:p w:rsidR="00DC1E0D" w:rsidRDefault="009B618E">
      <w:pPr>
        <w:widowControl w:val="0"/>
        <w:autoSpaceDE w:val="0"/>
        <w:autoSpaceDN w:val="0"/>
        <w:adjustRightInd w:val="0"/>
        <w:spacing w:after="0" w:line="239" w:lineRule="auto"/>
        <w:rPr>
          <w:rFonts w:ascii="Times New Roman" w:hAnsi="Times New Roman" w:cs="Mangal"/>
          <w:sz w:val="24"/>
          <w:szCs w:val="24"/>
        </w:rPr>
      </w:pPr>
      <w:r>
        <w:rPr>
          <w:rFonts w:ascii="Verdana" w:hAnsi="Verdana" w:cs="Verdana"/>
          <w:b/>
          <w:bCs/>
          <w:sz w:val="21"/>
          <w:szCs w:val="21"/>
        </w:rPr>
        <w:t>8. Technical and Financial Management of the Assignment</w:t>
      </w:r>
    </w:p>
    <w:p w:rsidR="00DC1E0D" w:rsidRDefault="00DC1E0D">
      <w:pPr>
        <w:widowControl w:val="0"/>
        <w:autoSpaceDE w:val="0"/>
        <w:autoSpaceDN w:val="0"/>
        <w:adjustRightInd w:val="0"/>
        <w:spacing w:after="0" w:line="390" w:lineRule="exact"/>
        <w:rPr>
          <w:rFonts w:ascii="Times New Roman" w:hAnsi="Times New Roman" w:cs="Mangal"/>
          <w:sz w:val="24"/>
          <w:szCs w:val="24"/>
        </w:rPr>
      </w:pPr>
    </w:p>
    <w:p w:rsidR="00DC1E0D" w:rsidRDefault="009B618E">
      <w:pPr>
        <w:widowControl w:val="0"/>
        <w:overflowPunct w:val="0"/>
        <w:autoSpaceDE w:val="0"/>
        <w:autoSpaceDN w:val="0"/>
        <w:adjustRightInd w:val="0"/>
        <w:spacing w:after="0" w:line="275" w:lineRule="auto"/>
        <w:jc w:val="both"/>
        <w:rPr>
          <w:rFonts w:ascii="Times New Roman" w:hAnsi="Times New Roman" w:cs="Mangal"/>
          <w:sz w:val="24"/>
          <w:szCs w:val="24"/>
        </w:rPr>
      </w:pPr>
      <w:r>
        <w:rPr>
          <w:rFonts w:ascii="Verdana" w:hAnsi="Verdana" w:cs="Verdana"/>
          <w:sz w:val="21"/>
          <w:szCs w:val="21"/>
        </w:rPr>
        <w:t>The Consultant will be assisted by HelpAge International Nepal’s Inclusion and Protection team. HelpAge’s Inclusion Coordinator and Advocacy and Protection Officer and CBM’s Disability Inclusion advisor will support the Consultant to familiarize with the local staff of HelpAge and CBM’s implementing partners’ organizations and the project sites. The Consultant will receive 20 percent of the total contract amount immediately after signing the contract, 40 percent will be paid after submission of first draft report and the final 40 percent will be paid after accomplishment of the full assignment.</w:t>
      </w:r>
    </w:p>
    <w:p w:rsidR="00DC1E0D" w:rsidRDefault="00DC1E0D">
      <w:pPr>
        <w:widowControl w:val="0"/>
        <w:autoSpaceDE w:val="0"/>
        <w:autoSpaceDN w:val="0"/>
        <w:adjustRightInd w:val="0"/>
        <w:spacing w:after="0" w:line="240" w:lineRule="auto"/>
        <w:rPr>
          <w:rFonts w:ascii="Times New Roman" w:hAnsi="Times New Roman" w:cs="Mangal"/>
          <w:sz w:val="24"/>
          <w:szCs w:val="24"/>
        </w:rPr>
        <w:sectPr w:rsidR="00DC1E0D">
          <w:type w:val="continuous"/>
          <w:pgSz w:w="11900" w:h="16840"/>
          <w:pgMar w:top="1408" w:right="1380" w:bottom="1440" w:left="1400" w:header="720" w:footer="720" w:gutter="0"/>
          <w:cols w:space="720" w:equalWidth="0">
            <w:col w:w="9120"/>
          </w:cols>
          <w:noEndnote/>
        </w:sectPr>
      </w:pPr>
    </w:p>
    <w:p w:rsidR="00DC1E0D" w:rsidRDefault="00DC1E0D">
      <w:pPr>
        <w:widowControl w:val="0"/>
        <w:autoSpaceDE w:val="0"/>
        <w:autoSpaceDN w:val="0"/>
        <w:adjustRightInd w:val="0"/>
        <w:spacing w:after="0" w:line="306" w:lineRule="exact"/>
        <w:rPr>
          <w:rFonts w:ascii="Times New Roman" w:hAnsi="Times New Roman" w:cs="Mangal"/>
          <w:sz w:val="24"/>
          <w:szCs w:val="24"/>
        </w:rPr>
      </w:pPr>
    </w:p>
    <w:p w:rsidR="00DC1E0D" w:rsidRDefault="009B618E">
      <w:pPr>
        <w:widowControl w:val="0"/>
        <w:autoSpaceDE w:val="0"/>
        <w:autoSpaceDN w:val="0"/>
        <w:adjustRightInd w:val="0"/>
        <w:spacing w:after="0" w:line="239" w:lineRule="auto"/>
        <w:rPr>
          <w:rFonts w:ascii="Times New Roman" w:hAnsi="Times New Roman" w:cs="Mangal"/>
          <w:sz w:val="24"/>
          <w:szCs w:val="24"/>
        </w:rPr>
      </w:pPr>
      <w:r>
        <w:rPr>
          <w:rFonts w:ascii="Verdana" w:hAnsi="Verdana" w:cs="Verdana"/>
          <w:sz w:val="21"/>
          <w:szCs w:val="21"/>
        </w:rPr>
        <w:t>The Inclusion Programme Coordinator will be the focal person for the Consultant.</w:t>
      </w:r>
    </w:p>
    <w:p w:rsidR="00DC1E0D" w:rsidRDefault="00DC1E0D">
      <w:pPr>
        <w:widowControl w:val="0"/>
        <w:autoSpaceDE w:val="0"/>
        <w:autoSpaceDN w:val="0"/>
        <w:adjustRightInd w:val="0"/>
        <w:spacing w:after="0" w:line="240" w:lineRule="auto"/>
        <w:rPr>
          <w:rFonts w:ascii="Times New Roman" w:hAnsi="Times New Roman" w:cs="Mangal"/>
          <w:sz w:val="24"/>
          <w:szCs w:val="24"/>
        </w:rPr>
        <w:sectPr w:rsidR="00DC1E0D">
          <w:type w:val="continuous"/>
          <w:pgSz w:w="11900" w:h="16840"/>
          <w:pgMar w:top="1408" w:right="1720" w:bottom="1440" w:left="1400" w:header="720" w:footer="720" w:gutter="0"/>
          <w:cols w:space="720" w:equalWidth="0">
            <w:col w:w="8780"/>
          </w:cols>
          <w:noEndnote/>
        </w:sectPr>
      </w:pPr>
    </w:p>
    <w:p w:rsidR="00DC1E0D" w:rsidRDefault="006F4956">
      <w:pPr>
        <w:framePr w:w="2147" w:h="528" w:wrap="auto" w:vAnchor="page" w:hAnchor="page" w:x="7748" w:y="13465"/>
        <w:widowControl w:val="0"/>
        <w:autoSpaceDE w:val="0"/>
        <w:autoSpaceDN w:val="0"/>
        <w:adjustRightInd w:val="0"/>
        <w:spacing w:after="0" w:line="240" w:lineRule="auto"/>
        <w:rPr>
          <w:rFonts w:ascii="Times New Roman" w:hAnsi="Times New Roman" w:cs="Mangal"/>
          <w:sz w:val="24"/>
          <w:szCs w:val="24"/>
        </w:rPr>
      </w:pPr>
      <w:bookmarkStart w:id="5" w:name="page6"/>
      <w:bookmarkEnd w:id="5"/>
      <w:r w:rsidRPr="006F4956">
        <w:rPr>
          <w:noProof/>
        </w:rPr>
        <w:lastRenderedPageBreak/>
        <w:pict>
          <v:line id="_x0000_s1038" style="position:absolute;z-index:-251645952;mso-position-horizontal-relative:page;mso-position-vertical-relative:page" from="473pt,70.75pt" to="473pt,100.55pt" o:allowincell="f" strokecolor="gray" strokeweight="2.16pt">
            <w10:wrap anchorx="page" anchory="page"/>
          </v:line>
        </w:pict>
      </w:r>
    </w:p>
    <w:p w:rsidR="00DC1E0D" w:rsidRDefault="009B618E">
      <w:pPr>
        <w:framePr w:w="2180" w:h="148" w:wrap="auto" w:vAnchor="page" w:hAnchor="page" w:x="7761" w:y="13566"/>
        <w:widowControl w:val="0"/>
        <w:autoSpaceDE w:val="0"/>
        <w:autoSpaceDN w:val="0"/>
        <w:adjustRightInd w:val="0"/>
        <w:spacing w:after="0" w:line="182" w:lineRule="auto"/>
        <w:rPr>
          <w:rFonts w:ascii="Verdana" w:hAnsi="Verdana" w:cs="Verdana"/>
          <w:sz w:val="16"/>
          <w:szCs w:val="16"/>
          <w:u w:val="single"/>
        </w:rPr>
      </w:pPr>
      <w:r>
        <w:rPr>
          <w:rFonts w:ascii="Verdana" w:hAnsi="Verdana" w:cs="Verdana"/>
          <w:sz w:val="16"/>
          <w:szCs w:val="16"/>
          <w:u w:val="single"/>
        </w:rPr>
        <w:t>hr.np@helpagesa.org</w:t>
      </w:r>
    </w:p>
    <w:p w:rsidR="00DC1E0D" w:rsidRDefault="009B618E">
      <w:pPr>
        <w:widowControl w:val="0"/>
        <w:autoSpaceDE w:val="0"/>
        <w:autoSpaceDN w:val="0"/>
        <w:adjustRightInd w:val="0"/>
        <w:spacing w:after="0" w:line="239" w:lineRule="auto"/>
        <w:rPr>
          <w:rFonts w:ascii="Times New Roman" w:hAnsi="Times New Roman" w:cs="Mangal"/>
          <w:sz w:val="24"/>
          <w:szCs w:val="24"/>
        </w:rPr>
      </w:pPr>
      <w:r>
        <w:rPr>
          <w:rFonts w:ascii="Cambria" w:hAnsi="Cambria" w:cs="Cambria"/>
          <w:sz w:val="35"/>
          <w:szCs w:val="35"/>
        </w:rPr>
        <w:lastRenderedPageBreak/>
        <w:t xml:space="preserve">Final Version </w:t>
      </w:r>
      <w:r>
        <w:rPr>
          <w:rFonts w:ascii="Cambria" w:hAnsi="Cambria" w:cs="Cambria"/>
          <w:b/>
          <w:bCs/>
          <w:color w:val="4F81BD"/>
          <w:sz w:val="35"/>
          <w:szCs w:val="35"/>
        </w:rPr>
        <w:t>2015</w:t>
      </w:r>
    </w:p>
    <w:p w:rsidR="00DC1E0D" w:rsidRDefault="006F4956">
      <w:pPr>
        <w:widowControl w:val="0"/>
        <w:autoSpaceDE w:val="0"/>
        <w:autoSpaceDN w:val="0"/>
        <w:adjustRightInd w:val="0"/>
        <w:spacing w:after="0" w:line="240" w:lineRule="auto"/>
        <w:rPr>
          <w:rFonts w:ascii="Times New Roman" w:hAnsi="Times New Roman" w:cs="Mangal"/>
          <w:sz w:val="24"/>
          <w:szCs w:val="24"/>
        </w:rPr>
        <w:sectPr w:rsidR="00DC1E0D">
          <w:pgSz w:w="11900" w:h="16840"/>
          <w:pgMar w:top="1408" w:right="1500" w:bottom="1440" w:left="7360" w:header="720" w:footer="720" w:gutter="0"/>
          <w:cols w:space="720" w:equalWidth="0">
            <w:col w:w="3040"/>
          </w:cols>
          <w:noEndnote/>
        </w:sectPr>
      </w:pPr>
      <w:r w:rsidRPr="006F4956">
        <w:rPr>
          <w:noProof/>
        </w:rPr>
        <w:pict>
          <v:line id="_x0000_s1039" style="position:absolute;z-index:-251644928" from="-304.25pt,8.65pt" to="163.2pt,8.65pt" o:allowincell="f" strokecolor="gray" strokeweight=".71964mm"/>
        </w:pict>
      </w:r>
    </w:p>
    <w:p w:rsidR="00DC1E0D" w:rsidRDefault="00DC1E0D">
      <w:pPr>
        <w:widowControl w:val="0"/>
        <w:autoSpaceDE w:val="0"/>
        <w:autoSpaceDN w:val="0"/>
        <w:adjustRightInd w:val="0"/>
        <w:spacing w:after="0" w:line="200" w:lineRule="exact"/>
        <w:rPr>
          <w:rFonts w:ascii="Times New Roman" w:hAnsi="Times New Roman" w:cs="Mangal"/>
          <w:sz w:val="24"/>
          <w:szCs w:val="24"/>
        </w:rPr>
      </w:pPr>
    </w:p>
    <w:p w:rsidR="00DC1E0D" w:rsidRDefault="00DC1E0D">
      <w:pPr>
        <w:widowControl w:val="0"/>
        <w:autoSpaceDE w:val="0"/>
        <w:autoSpaceDN w:val="0"/>
        <w:adjustRightInd w:val="0"/>
        <w:spacing w:after="0" w:line="200" w:lineRule="exact"/>
        <w:rPr>
          <w:rFonts w:ascii="Times New Roman" w:hAnsi="Times New Roman" w:cs="Mangal"/>
          <w:sz w:val="24"/>
          <w:szCs w:val="24"/>
        </w:rPr>
      </w:pPr>
    </w:p>
    <w:p w:rsidR="00DC1E0D" w:rsidRDefault="00DC1E0D">
      <w:pPr>
        <w:widowControl w:val="0"/>
        <w:autoSpaceDE w:val="0"/>
        <w:autoSpaceDN w:val="0"/>
        <w:adjustRightInd w:val="0"/>
        <w:spacing w:after="0" w:line="200" w:lineRule="exact"/>
        <w:rPr>
          <w:rFonts w:ascii="Times New Roman" w:hAnsi="Times New Roman" w:cs="Mangal"/>
          <w:sz w:val="24"/>
          <w:szCs w:val="24"/>
        </w:rPr>
      </w:pPr>
    </w:p>
    <w:p w:rsidR="00DC1E0D" w:rsidRDefault="00DC1E0D">
      <w:pPr>
        <w:widowControl w:val="0"/>
        <w:autoSpaceDE w:val="0"/>
        <w:autoSpaceDN w:val="0"/>
        <w:adjustRightInd w:val="0"/>
        <w:spacing w:after="0" w:line="200" w:lineRule="exact"/>
        <w:rPr>
          <w:rFonts w:ascii="Times New Roman" w:hAnsi="Times New Roman" w:cs="Mangal"/>
          <w:sz w:val="24"/>
          <w:szCs w:val="24"/>
        </w:rPr>
      </w:pPr>
    </w:p>
    <w:p w:rsidR="00DC1E0D" w:rsidRDefault="00DC1E0D">
      <w:pPr>
        <w:widowControl w:val="0"/>
        <w:autoSpaceDE w:val="0"/>
        <w:autoSpaceDN w:val="0"/>
        <w:adjustRightInd w:val="0"/>
        <w:spacing w:after="0" w:line="200" w:lineRule="exact"/>
        <w:rPr>
          <w:rFonts w:ascii="Times New Roman" w:hAnsi="Times New Roman" w:cs="Mangal"/>
          <w:sz w:val="24"/>
          <w:szCs w:val="24"/>
        </w:rPr>
      </w:pPr>
    </w:p>
    <w:p w:rsidR="00DC1E0D" w:rsidRDefault="00DC1E0D">
      <w:pPr>
        <w:widowControl w:val="0"/>
        <w:autoSpaceDE w:val="0"/>
        <w:autoSpaceDN w:val="0"/>
        <w:adjustRightInd w:val="0"/>
        <w:spacing w:after="0" w:line="358" w:lineRule="exact"/>
        <w:rPr>
          <w:rFonts w:ascii="Times New Roman" w:hAnsi="Times New Roman" w:cs="Mangal"/>
          <w:sz w:val="24"/>
          <w:szCs w:val="24"/>
        </w:rPr>
      </w:pPr>
    </w:p>
    <w:p w:rsidR="00DC1E0D" w:rsidRDefault="009B618E">
      <w:pPr>
        <w:widowControl w:val="0"/>
        <w:autoSpaceDE w:val="0"/>
        <w:autoSpaceDN w:val="0"/>
        <w:adjustRightInd w:val="0"/>
        <w:spacing w:after="0" w:line="239" w:lineRule="auto"/>
        <w:ind w:left="100"/>
        <w:rPr>
          <w:rFonts w:ascii="Times New Roman" w:hAnsi="Times New Roman" w:cs="Mangal"/>
          <w:sz w:val="24"/>
          <w:szCs w:val="24"/>
        </w:rPr>
      </w:pPr>
      <w:r>
        <w:rPr>
          <w:rFonts w:ascii="Verdana" w:hAnsi="Verdana" w:cs="Verdana"/>
          <w:b/>
          <w:bCs/>
          <w:sz w:val="21"/>
          <w:szCs w:val="21"/>
        </w:rPr>
        <w:t>9. Qualifications and Eligibility</w:t>
      </w:r>
    </w:p>
    <w:p w:rsidR="00DC1E0D" w:rsidRDefault="00DC1E0D">
      <w:pPr>
        <w:widowControl w:val="0"/>
        <w:autoSpaceDE w:val="0"/>
        <w:autoSpaceDN w:val="0"/>
        <w:adjustRightInd w:val="0"/>
        <w:spacing w:after="0" w:line="21" w:lineRule="exact"/>
        <w:rPr>
          <w:rFonts w:ascii="Times New Roman" w:hAnsi="Times New Roman" w:cs="Mangal"/>
          <w:sz w:val="24"/>
          <w:szCs w:val="24"/>
        </w:rPr>
      </w:pPr>
    </w:p>
    <w:tbl>
      <w:tblPr>
        <w:tblW w:w="0" w:type="auto"/>
        <w:tblInd w:w="10" w:type="dxa"/>
        <w:tblLayout w:type="fixed"/>
        <w:tblCellMar>
          <w:left w:w="0" w:type="dxa"/>
          <w:right w:w="0" w:type="dxa"/>
        </w:tblCellMar>
        <w:tblLook w:val="0000"/>
      </w:tblPr>
      <w:tblGrid>
        <w:gridCol w:w="3120"/>
        <w:gridCol w:w="300"/>
        <w:gridCol w:w="360"/>
        <w:gridCol w:w="1360"/>
        <w:gridCol w:w="820"/>
        <w:gridCol w:w="1480"/>
        <w:gridCol w:w="1900"/>
        <w:gridCol w:w="30"/>
      </w:tblGrid>
      <w:tr w:rsidR="00DC1E0D">
        <w:trPr>
          <w:trHeight w:val="286"/>
        </w:trPr>
        <w:tc>
          <w:tcPr>
            <w:tcW w:w="3120" w:type="dxa"/>
            <w:tcBorders>
              <w:top w:val="single" w:sz="8" w:space="0" w:color="auto"/>
              <w:left w:val="single" w:sz="8" w:space="0" w:color="auto"/>
              <w:bottom w:val="nil"/>
              <w:right w:val="single" w:sz="8" w:space="0" w:color="auto"/>
            </w:tcBorders>
            <w:vAlign w:val="bottom"/>
          </w:tcPr>
          <w:p w:rsidR="00DC1E0D" w:rsidRDefault="009B618E">
            <w:pPr>
              <w:widowControl w:val="0"/>
              <w:autoSpaceDE w:val="0"/>
              <w:autoSpaceDN w:val="0"/>
              <w:adjustRightInd w:val="0"/>
              <w:spacing w:after="0" w:line="254" w:lineRule="exact"/>
              <w:ind w:left="100"/>
              <w:rPr>
                <w:rFonts w:ascii="Times New Roman" w:hAnsi="Times New Roman" w:cs="Mangal"/>
                <w:sz w:val="24"/>
                <w:szCs w:val="24"/>
              </w:rPr>
            </w:pPr>
            <w:r>
              <w:rPr>
                <w:rFonts w:ascii="Verdana" w:hAnsi="Verdana" w:cs="Verdana"/>
                <w:b/>
                <w:bCs/>
                <w:sz w:val="21"/>
                <w:szCs w:val="21"/>
              </w:rPr>
              <w:t>Academic Qualification</w:t>
            </w:r>
          </w:p>
        </w:tc>
        <w:tc>
          <w:tcPr>
            <w:tcW w:w="300" w:type="dxa"/>
            <w:tcBorders>
              <w:top w:val="single" w:sz="8" w:space="0" w:color="auto"/>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360" w:type="dxa"/>
            <w:tcBorders>
              <w:top w:val="single" w:sz="8" w:space="0" w:color="auto"/>
              <w:left w:val="nil"/>
              <w:bottom w:val="nil"/>
              <w:right w:val="nil"/>
            </w:tcBorders>
            <w:vAlign w:val="bottom"/>
          </w:tcPr>
          <w:p w:rsidR="00DC1E0D" w:rsidRDefault="009B618E">
            <w:pPr>
              <w:widowControl w:val="0"/>
              <w:autoSpaceDE w:val="0"/>
              <w:autoSpaceDN w:val="0"/>
              <w:adjustRightInd w:val="0"/>
              <w:spacing w:after="0" w:line="240" w:lineRule="auto"/>
              <w:ind w:left="140"/>
              <w:rPr>
                <w:rFonts w:ascii="Times New Roman" w:hAnsi="Times New Roman" w:cs="Mangal"/>
                <w:sz w:val="24"/>
                <w:szCs w:val="24"/>
              </w:rPr>
            </w:pPr>
            <w:r>
              <w:rPr>
                <w:rFonts w:ascii="Symbol" w:hAnsi="Symbol" w:cs="Symbol"/>
                <w:sz w:val="21"/>
                <w:szCs w:val="21"/>
              </w:rPr>
              <w:t></w:t>
            </w:r>
          </w:p>
        </w:tc>
        <w:tc>
          <w:tcPr>
            <w:tcW w:w="5560" w:type="dxa"/>
            <w:gridSpan w:val="4"/>
            <w:tcBorders>
              <w:top w:val="single" w:sz="8" w:space="0" w:color="auto"/>
              <w:left w:val="nil"/>
              <w:bottom w:val="nil"/>
              <w:right w:val="single" w:sz="8" w:space="0" w:color="auto"/>
            </w:tcBorders>
            <w:vAlign w:val="bottom"/>
          </w:tcPr>
          <w:p w:rsidR="00DC1E0D" w:rsidRDefault="009B618E">
            <w:pPr>
              <w:widowControl w:val="0"/>
              <w:autoSpaceDE w:val="0"/>
              <w:autoSpaceDN w:val="0"/>
              <w:adjustRightInd w:val="0"/>
              <w:spacing w:after="0" w:line="254" w:lineRule="exact"/>
              <w:ind w:left="140"/>
              <w:rPr>
                <w:rFonts w:ascii="Times New Roman" w:hAnsi="Times New Roman" w:cs="Mangal"/>
                <w:sz w:val="24"/>
                <w:szCs w:val="24"/>
              </w:rPr>
            </w:pPr>
            <w:r>
              <w:rPr>
                <w:rFonts w:ascii="Verdana" w:hAnsi="Verdana" w:cs="Verdana"/>
                <w:sz w:val="21"/>
                <w:szCs w:val="21"/>
              </w:rPr>
              <w:t>Master’s Degree in social sciences , disaster risk</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43"/>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 w:val="21"/>
                <w:szCs w:val="21"/>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1"/>
                <w:szCs w:val="21"/>
              </w:rPr>
            </w:pPr>
          </w:p>
        </w:tc>
        <w:tc>
          <w:tcPr>
            <w:tcW w:w="36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1"/>
                <w:szCs w:val="21"/>
              </w:rPr>
            </w:pPr>
          </w:p>
        </w:tc>
        <w:tc>
          <w:tcPr>
            <w:tcW w:w="5560" w:type="dxa"/>
            <w:gridSpan w:val="4"/>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42" w:lineRule="exact"/>
              <w:ind w:left="140"/>
              <w:rPr>
                <w:rFonts w:ascii="Times New Roman" w:hAnsi="Times New Roman" w:cs="Mangal"/>
                <w:sz w:val="24"/>
                <w:szCs w:val="24"/>
              </w:rPr>
            </w:pPr>
            <w:r>
              <w:rPr>
                <w:rFonts w:ascii="Verdana" w:hAnsi="Verdana" w:cs="Verdana"/>
                <w:sz w:val="21"/>
                <w:szCs w:val="21"/>
              </w:rPr>
              <w:t>management or any other subject relevant to</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59"/>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6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660" w:type="dxa"/>
            <w:gridSpan w:val="3"/>
            <w:tcBorders>
              <w:top w:val="nil"/>
              <w:left w:val="nil"/>
              <w:bottom w:val="nil"/>
              <w:right w:val="nil"/>
            </w:tcBorders>
            <w:vAlign w:val="bottom"/>
          </w:tcPr>
          <w:p w:rsidR="00DC1E0D" w:rsidRDefault="009B618E">
            <w:pPr>
              <w:widowControl w:val="0"/>
              <w:autoSpaceDE w:val="0"/>
              <w:autoSpaceDN w:val="0"/>
              <w:adjustRightInd w:val="0"/>
              <w:spacing w:after="0" w:line="254" w:lineRule="exact"/>
              <w:ind w:left="140"/>
              <w:rPr>
                <w:rFonts w:ascii="Times New Roman" w:hAnsi="Times New Roman" w:cs="Mangal"/>
                <w:sz w:val="24"/>
                <w:szCs w:val="24"/>
              </w:rPr>
            </w:pPr>
            <w:r>
              <w:rPr>
                <w:rFonts w:ascii="Verdana" w:hAnsi="Verdana" w:cs="Verdana"/>
                <w:sz w:val="21"/>
                <w:szCs w:val="21"/>
              </w:rPr>
              <w:t>the topic of the study</w:t>
            </w:r>
          </w:p>
        </w:tc>
        <w:tc>
          <w:tcPr>
            <w:tcW w:w="1900" w:type="dxa"/>
            <w:tcBorders>
              <w:top w:val="nil"/>
              <w:left w:val="nil"/>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63"/>
        </w:trPr>
        <w:tc>
          <w:tcPr>
            <w:tcW w:w="3120" w:type="dxa"/>
            <w:tcBorders>
              <w:top w:val="nil"/>
              <w:left w:val="single" w:sz="8" w:space="0" w:color="auto"/>
              <w:bottom w:val="single" w:sz="8" w:space="0" w:color="auto"/>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00" w:type="dxa"/>
            <w:tcBorders>
              <w:top w:val="nil"/>
              <w:left w:val="nil"/>
              <w:bottom w:val="single" w:sz="8" w:space="0" w:color="auto"/>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60" w:type="dxa"/>
            <w:tcBorders>
              <w:top w:val="nil"/>
              <w:left w:val="nil"/>
              <w:bottom w:val="single" w:sz="8" w:space="0" w:color="auto"/>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5560" w:type="dxa"/>
            <w:gridSpan w:val="4"/>
            <w:tcBorders>
              <w:top w:val="nil"/>
              <w:left w:val="nil"/>
              <w:bottom w:val="single" w:sz="8" w:space="0" w:color="auto"/>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66"/>
        </w:trPr>
        <w:tc>
          <w:tcPr>
            <w:tcW w:w="3120" w:type="dxa"/>
            <w:tcBorders>
              <w:top w:val="nil"/>
              <w:left w:val="single" w:sz="8" w:space="0" w:color="auto"/>
              <w:bottom w:val="nil"/>
              <w:right w:val="single" w:sz="8" w:space="0" w:color="auto"/>
            </w:tcBorders>
            <w:vAlign w:val="bottom"/>
          </w:tcPr>
          <w:p w:rsidR="00DC1E0D" w:rsidRDefault="009B618E">
            <w:pPr>
              <w:widowControl w:val="0"/>
              <w:autoSpaceDE w:val="0"/>
              <w:autoSpaceDN w:val="0"/>
              <w:adjustRightInd w:val="0"/>
              <w:spacing w:after="0" w:line="247" w:lineRule="exact"/>
              <w:ind w:left="100"/>
              <w:rPr>
                <w:rFonts w:ascii="Times New Roman" w:hAnsi="Times New Roman" w:cs="Mangal"/>
                <w:sz w:val="24"/>
                <w:szCs w:val="24"/>
              </w:rPr>
            </w:pPr>
            <w:r>
              <w:rPr>
                <w:rFonts w:ascii="Verdana" w:hAnsi="Verdana" w:cs="Verdana"/>
                <w:b/>
                <w:bCs/>
                <w:sz w:val="21"/>
                <w:szCs w:val="21"/>
              </w:rPr>
              <w:t>Years of Experience</w:t>
            </w: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3"/>
                <w:szCs w:val="23"/>
              </w:rPr>
            </w:pPr>
          </w:p>
        </w:tc>
        <w:tc>
          <w:tcPr>
            <w:tcW w:w="360" w:type="dxa"/>
            <w:tcBorders>
              <w:top w:val="nil"/>
              <w:left w:val="nil"/>
              <w:bottom w:val="nil"/>
              <w:right w:val="nil"/>
            </w:tcBorders>
            <w:vAlign w:val="bottom"/>
          </w:tcPr>
          <w:p w:rsidR="00DC1E0D" w:rsidRDefault="009B618E">
            <w:pPr>
              <w:widowControl w:val="0"/>
              <w:autoSpaceDE w:val="0"/>
              <w:autoSpaceDN w:val="0"/>
              <w:adjustRightInd w:val="0"/>
              <w:spacing w:after="0" w:line="240" w:lineRule="auto"/>
              <w:ind w:left="140"/>
              <w:rPr>
                <w:rFonts w:ascii="Times New Roman" w:hAnsi="Times New Roman" w:cs="Mangal"/>
                <w:sz w:val="24"/>
                <w:szCs w:val="24"/>
              </w:rPr>
            </w:pPr>
            <w:r>
              <w:rPr>
                <w:rFonts w:ascii="Symbol" w:hAnsi="Symbol" w:cs="Symbol"/>
                <w:sz w:val="21"/>
                <w:szCs w:val="21"/>
              </w:rPr>
              <w:t></w:t>
            </w:r>
          </w:p>
        </w:tc>
        <w:tc>
          <w:tcPr>
            <w:tcW w:w="5560" w:type="dxa"/>
            <w:gridSpan w:val="4"/>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47" w:lineRule="exact"/>
              <w:ind w:left="140"/>
              <w:rPr>
                <w:rFonts w:ascii="Times New Roman" w:hAnsi="Times New Roman" w:cs="Mangal"/>
                <w:sz w:val="24"/>
                <w:szCs w:val="24"/>
              </w:rPr>
            </w:pPr>
            <w:r>
              <w:rPr>
                <w:rFonts w:ascii="Verdana" w:hAnsi="Verdana" w:cs="Verdana"/>
                <w:sz w:val="21"/>
                <w:szCs w:val="21"/>
              </w:rPr>
              <w:t>At  least  10years  of  relevant  professional</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40"/>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 w:val="20"/>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0"/>
              </w:rPr>
            </w:pPr>
          </w:p>
        </w:tc>
        <w:tc>
          <w:tcPr>
            <w:tcW w:w="36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0"/>
              </w:rPr>
            </w:pPr>
          </w:p>
        </w:tc>
        <w:tc>
          <w:tcPr>
            <w:tcW w:w="5560" w:type="dxa"/>
            <w:gridSpan w:val="4"/>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39" w:lineRule="exact"/>
              <w:ind w:left="140"/>
              <w:rPr>
                <w:rFonts w:ascii="Times New Roman" w:hAnsi="Times New Roman" w:cs="Mangal"/>
                <w:sz w:val="24"/>
                <w:szCs w:val="24"/>
              </w:rPr>
            </w:pPr>
            <w:r>
              <w:rPr>
                <w:rFonts w:ascii="Verdana" w:hAnsi="Verdana" w:cs="Verdana"/>
                <w:sz w:val="21"/>
                <w:szCs w:val="21"/>
              </w:rPr>
              <w:t>experience in Human Rights Based Approach</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62"/>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6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5560" w:type="dxa"/>
            <w:gridSpan w:val="4"/>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54" w:lineRule="exact"/>
              <w:ind w:left="140"/>
              <w:rPr>
                <w:rFonts w:ascii="Times New Roman" w:hAnsi="Times New Roman" w:cs="Mangal"/>
                <w:sz w:val="24"/>
                <w:szCs w:val="24"/>
              </w:rPr>
            </w:pPr>
            <w:r>
              <w:rPr>
                <w:rFonts w:ascii="Verdana" w:hAnsi="Verdana" w:cs="Verdana"/>
                <w:sz w:val="21"/>
                <w:szCs w:val="21"/>
              </w:rPr>
              <w:t>(HRBA) and protection and relevant experience</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59"/>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6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5560" w:type="dxa"/>
            <w:gridSpan w:val="4"/>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54" w:lineRule="exact"/>
              <w:ind w:left="140"/>
              <w:rPr>
                <w:rFonts w:ascii="Times New Roman" w:hAnsi="Times New Roman" w:cs="Mangal"/>
                <w:sz w:val="24"/>
                <w:szCs w:val="24"/>
              </w:rPr>
            </w:pPr>
            <w:r>
              <w:rPr>
                <w:rFonts w:ascii="Verdana" w:hAnsi="Verdana" w:cs="Verdana"/>
                <w:sz w:val="21"/>
                <w:szCs w:val="21"/>
              </w:rPr>
              <w:t>on impact assessment of most at risk groups in</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62"/>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6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1360" w:type="dxa"/>
            <w:tcBorders>
              <w:top w:val="nil"/>
              <w:left w:val="nil"/>
              <w:bottom w:val="nil"/>
              <w:right w:val="nil"/>
            </w:tcBorders>
            <w:vAlign w:val="bottom"/>
          </w:tcPr>
          <w:p w:rsidR="00DC1E0D" w:rsidRDefault="009B618E">
            <w:pPr>
              <w:widowControl w:val="0"/>
              <w:autoSpaceDE w:val="0"/>
              <w:autoSpaceDN w:val="0"/>
              <w:adjustRightInd w:val="0"/>
              <w:spacing w:after="0" w:line="254" w:lineRule="exact"/>
              <w:ind w:left="140"/>
              <w:rPr>
                <w:rFonts w:ascii="Times New Roman" w:hAnsi="Times New Roman" w:cs="Mangal"/>
                <w:sz w:val="24"/>
                <w:szCs w:val="24"/>
              </w:rPr>
            </w:pPr>
            <w:r>
              <w:rPr>
                <w:rFonts w:ascii="Verdana" w:hAnsi="Verdana" w:cs="Verdana"/>
                <w:sz w:val="21"/>
                <w:szCs w:val="21"/>
              </w:rPr>
              <w:t>disasters.</w:t>
            </w:r>
          </w:p>
        </w:tc>
        <w:tc>
          <w:tcPr>
            <w:tcW w:w="820" w:type="dxa"/>
            <w:tcBorders>
              <w:top w:val="nil"/>
              <w:left w:val="nil"/>
              <w:bottom w:val="nil"/>
              <w:right w:val="nil"/>
            </w:tcBorders>
            <w:vAlign w:val="bottom"/>
          </w:tcPr>
          <w:p w:rsidR="00DC1E0D" w:rsidRDefault="009B618E">
            <w:pPr>
              <w:widowControl w:val="0"/>
              <w:autoSpaceDE w:val="0"/>
              <w:autoSpaceDN w:val="0"/>
              <w:adjustRightInd w:val="0"/>
              <w:spacing w:after="0" w:line="254" w:lineRule="exact"/>
              <w:ind w:left="40"/>
              <w:rPr>
                <w:rFonts w:ascii="Times New Roman" w:hAnsi="Times New Roman" w:cs="Mangal"/>
                <w:sz w:val="24"/>
                <w:szCs w:val="24"/>
              </w:rPr>
            </w:pPr>
            <w:r>
              <w:rPr>
                <w:rFonts w:ascii="Verdana" w:hAnsi="Verdana" w:cs="Verdana"/>
                <w:sz w:val="21"/>
                <w:szCs w:val="21"/>
              </w:rPr>
              <w:t>Proven</w:t>
            </w:r>
          </w:p>
        </w:tc>
        <w:tc>
          <w:tcPr>
            <w:tcW w:w="1480" w:type="dxa"/>
            <w:tcBorders>
              <w:top w:val="nil"/>
              <w:left w:val="nil"/>
              <w:bottom w:val="nil"/>
              <w:right w:val="nil"/>
            </w:tcBorders>
            <w:vAlign w:val="bottom"/>
          </w:tcPr>
          <w:p w:rsidR="00DC1E0D" w:rsidRDefault="009B618E">
            <w:pPr>
              <w:widowControl w:val="0"/>
              <w:autoSpaceDE w:val="0"/>
              <w:autoSpaceDN w:val="0"/>
              <w:adjustRightInd w:val="0"/>
              <w:spacing w:after="0" w:line="254" w:lineRule="exact"/>
              <w:ind w:left="200"/>
              <w:rPr>
                <w:rFonts w:ascii="Times New Roman" w:hAnsi="Times New Roman" w:cs="Mangal"/>
                <w:sz w:val="24"/>
                <w:szCs w:val="24"/>
              </w:rPr>
            </w:pPr>
            <w:r>
              <w:rPr>
                <w:rFonts w:ascii="Verdana" w:hAnsi="Verdana" w:cs="Verdana"/>
                <w:sz w:val="21"/>
                <w:szCs w:val="21"/>
              </w:rPr>
              <w:t>experience</w:t>
            </w:r>
          </w:p>
        </w:tc>
        <w:tc>
          <w:tcPr>
            <w:tcW w:w="1900" w:type="dxa"/>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54" w:lineRule="exact"/>
              <w:ind w:right="13"/>
              <w:jc w:val="right"/>
              <w:rPr>
                <w:rFonts w:ascii="Times New Roman" w:hAnsi="Times New Roman" w:cs="Mangal"/>
                <w:sz w:val="24"/>
                <w:szCs w:val="24"/>
              </w:rPr>
            </w:pPr>
            <w:r>
              <w:rPr>
                <w:rFonts w:ascii="Verdana" w:hAnsi="Verdana" w:cs="Verdana"/>
                <w:sz w:val="21"/>
                <w:szCs w:val="21"/>
              </w:rPr>
              <w:t>on conducting</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59"/>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6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5560" w:type="dxa"/>
            <w:gridSpan w:val="4"/>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54" w:lineRule="exact"/>
              <w:ind w:left="140"/>
              <w:rPr>
                <w:rFonts w:ascii="Times New Roman" w:hAnsi="Times New Roman" w:cs="Mangal"/>
                <w:sz w:val="24"/>
                <w:szCs w:val="24"/>
              </w:rPr>
            </w:pPr>
            <w:r>
              <w:rPr>
                <w:rFonts w:ascii="Verdana" w:hAnsi="Verdana" w:cs="Verdana"/>
                <w:sz w:val="21"/>
                <w:szCs w:val="21"/>
              </w:rPr>
              <w:t>research on similar, related topics, including</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59"/>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6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5560" w:type="dxa"/>
            <w:gridSpan w:val="4"/>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54" w:lineRule="exact"/>
              <w:ind w:left="140"/>
              <w:rPr>
                <w:rFonts w:ascii="Times New Roman" w:hAnsi="Times New Roman" w:cs="Mangal"/>
                <w:sz w:val="24"/>
                <w:szCs w:val="24"/>
              </w:rPr>
            </w:pPr>
            <w:r>
              <w:rPr>
                <w:rFonts w:ascii="Verdana" w:hAnsi="Verdana" w:cs="Verdana"/>
                <w:sz w:val="21"/>
                <w:szCs w:val="21"/>
              </w:rPr>
              <w:t>research for use in policy development will be an</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62"/>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6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2180" w:type="dxa"/>
            <w:gridSpan w:val="2"/>
            <w:tcBorders>
              <w:top w:val="nil"/>
              <w:left w:val="nil"/>
              <w:bottom w:val="nil"/>
              <w:right w:val="nil"/>
            </w:tcBorders>
            <w:vAlign w:val="bottom"/>
          </w:tcPr>
          <w:p w:rsidR="00DC1E0D" w:rsidRDefault="009B618E">
            <w:pPr>
              <w:widowControl w:val="0"/>
              <w:autoSpaceDE w:val="0"/>
              <w:autoSpaceDN w:val="0"/>
              <w:adjustRightInd w:val="0"/>
              <w:spacing w:after="0" w:line="254" w:lineRule="exact"/>
              <w:ind w:left="140"/>
              <w:rPr>
                <w:rFonts w:ascii="Times New Roman" w:hAnsi="Times New Roman" w:cs="Mangal"/>
                <w:sz w:val="24"/>
                <w:szCs w:val="24"/>
              </w:rPr>
            </w:pPr>
            <w:r>
              <w:rPr>
                <w:rFonts w:ascii="Verdana" w:hAnsi="Verdana" w:cs="Verdana"/>
                <w:sz w:val="21"/>
                <w:szCs w:val="21"/>
              </w:rPr>
              <w:t>added advantage.</w:t>
            </w:r>
          </w:p>
        </w:tc>
        <w:tc>
          <w:tcPr>
            <w:tcW w:w="148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1900" w:type="dxa"/>
            <w:tcBorders>
              <w:top w:val="nil"/>
              <w:left w:val="nil"/>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522"/>
        </w:trPr>
        <w:tc>
          <w:tcPr>
            <w:tcW w:w="3120" w:type="dxa"/>
            <w:tcBorders>
              <w:top w:val="nil"/>
              <w:left w:val="single" w:sz="8" w:space="0" w:color="auto"/>
              <w:bottom w:val="single" w:sz="8" w:space="0" w:color="auto"/>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300" w:type="dxa"/>
            <w:tcBorders>
              <w:top w:val="nil"/>
              <w:left w:val="nil"/>
              <w:bottom w:val="single" w:sz="8" w:space="0" w:color="auto"/>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360" w:type="dxa"/>
            <w:tcBorders>
              <w:top w:val="nil"/>
              <w:left w:val="nil"/>
              <w:bottom w:val="single" w:sz="8" w:space="0" w:color="auto"/>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5560" w:type="dxa"/>
            <w:gridSpan w:val="4"/>
            <w:tcBorders>
              <w:top w:val="nil"/>
              <w:left w:val="nil"/>
              <w:bottom w:val="single" w:sz="8" w:space="0" w:color="auto"/>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67"/>
        </w:trPr>
        <w:tc>
          <w:tcPr>
            <w:tcW w:w="3120" w:type="dxa"/>
            <w:tcBorders>
              <w:top w:val="nil"/>
              <w:left w:val="single" w:sz="8" w:space="0" w:color="auto"/>
              <w:bottom w:val="nil"/>
              <w:right w:val="single" w:sz="8" w:space="0" w:color="auto"/>
            </w:tcBorders>
            <w:vAlign w:val="bottom"/>
          </w:tcPr>
          <w:p w:rsidR="00DC1E0D" w:rsidRDefault="009B618E">
            <w:pPr>
              <w:widowControl w:val="0"/>
              <w:autoSpaceDE w:val="0"/>
              <w:autoSpaceDN w:val="0"/>
              <w:adjustRightInd w:val="0"/>
              <w:spacing w:after="0" w:line="247" w:lineRule="exact"/>
              <w:ind w:left="100"/>
              <w:rPr>
                <w:rFonts w:ascii="Times New Roman" w:hAnsi="Times New Roman" w:cs="Mangal"/>
                <w:sz w:val="24"/>
                <w:szCs w:val="24"/>
              </w:rPr>
            </w:pPr>
            <w:r>
              <w:rPr>
                <w:rFonts w:ascii="Verdana" w:hAnsi="Verdana" w:cs="Verdana"/>
                <w:b/>
                <w:bCs/>
                <w:sz w:val="21"/>
                <w:szCs w:val="21"/>
              </w:rPr>
              <w:t>Language Skills</w:t>
            </w: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3"/>
                <w:szCs w:val="23"/>
              </w:rPr>
            </w:pPr>
          </w:p>
        </w:tc>
        <w:tc>
          <w:tcPr>
            <w:tcW w:w="360" w:type="dxa"/>
            <w:tcBorders>
              <w:top w:val="nil"/>
              <w:left w:val="nil"/>
              <w:bottom w:val="nil"/>
              <w:right w:val="nil"/>
            </w:tcBorders>
            <w:vAlign w:val="bottom"/>
          </w:tcPr>
          <w:p w:rsidR="00DC1E0D" w:rsidRDefault="009B618E">
            <w:pPr>
              <w:widowControl w:val="0"/>
              <w:autoSpaceDE w:val="0"/>
              <w:autoSpaceDN w:val="0"/>
              <w:adjustRightInd w:val="0"/>
              <w:spacing w:after="0" w:line="240" w:lineRule="auto"/>
              <w:ind w:left="140"/>
              <w:rPr>
                <w:rFonts w:ascii="Times New Roman" w:hAnsi="Times New Roman" w:cs="Mangal"/>
                <w:sz w:val="24"/>
                <w:szCs w:val="24"/>
              </w:rPr>
            </w:pPr>
            <w:r>
              <w:rPr>
                <w:rFonts w:ascii="Symbol" w:hAnsi="Symbol" w:cs="Symbol"/>
                <w:sz w:val="21"/>
                <w:szCs w:val="21"/>
              </w:rPr>
              <w:t></w:t>
            </w:r>
          </w:p>
        </w:tc>
        <w:tc>
          <w:tcPr>
            <w:tcW w:w="5560" w:type="dxa"/>
            <w:gridSpan w:val="4"/>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47" w:lineRule="exact"/>
              <w:ind w:left="140"/>
              <w:rPr>
                <w:rFonts w:ascii="Times New Roman" w:hAnsi="Times New Roman" w:cs="Mangal"/>
                <w:sz w:val="24"/>
                <w:szCs w:val="24"/>
              </w:rPr>
            </w:pPr>
            <w:r>
              <w:rPr>
                <w:rFonts w:ascii="Verdana" w:hAnsi="Verdana" w:cs="Verdana"/>
                <w:sz w:val="21"/>
                <w:szCs w:val="21"/>
              </w:rPr>
              <w:t>Demonstrate good speaking and writing skills in</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42"/>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 w:val="21"/>
                <w:szCs w:val="21"/>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1"/>
                <w:szCs w:val="21"/>
              </w:rPr>
            </w:pPr>
          </w:p>
        </w:tc>
        <w:tc>
          <w:tcPr>
            <w:tcW w:w="36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1"/>
                <w:szCs w:val="21"/>
              </w:rPr>
            </w:pPr>
          </w:p>
        </w:tc>
        <w:tc>
          <w:tcPr>
            <w:tcW w:w="2180" w:type="dxa"/>
            <w:gridSpan w:val="2"/>
            <w:tcBorders>
              <w:top w:val="nil"/>
              <w:left w:val="nil"/>
              <w:bottom w:val="nil"/>
              <w:right w:val="nil"/>
            </w:tcBorders>
            <w:vAlign w:val="bottom"/>
          </w:tcPr>
          <w:p w:rsidR="00DC1E0D" w:rsidRDefault="009B618E">
            <w:pPr>
              <w:widowControl w:val="0"/>
              <w:autoSpaceDE w:val="0"/>
              <w:autoSpaceDN w:val="0"/>
              <w:adjustRightInd w:val="0"/>
              <w:spacing w:after="0" w:line="241" w:lineRule="exact"/>
              <w:ind w:left="140"/>
              <w:rPr>
                <w:rFonts w:ascii="Times New Roman" w:hAnsi="Times New Roman" w:cs="Mangal"/>
                <w:sz w:val="24"/>
                <w:szCs w:val="24"/>
              </w:rPr>
            </w:pPr>
            <w:r>
              <w:rPr>
                <w:rFonts w:ascii="Verdana" w:hAnsi="Verdana" w:cs="Verdana"/>
                <w:sz w:val="21"/>
                <w:szCs w:val="21"/>
              </w:rPr>
              <w:t>Nepali and English</w:t>
            </w:r>
          </w:p>
        </w:tc>
        <w:tc>
          <w:tcPr>
            <w:tcW w:w="148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1"/>
                <w:szCs w:val="21"/>
              </w:rPr>
            </w:pPr>
          </w:p>
        </w:tc>
        <w:tc>
          <w:tcPr>
            <w:tcW w:w="1900" w:type="dxa"/>
            <w:tcBorders>
              <w:top w:val="nil"/>
              <w:left w:val="nil"/>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 w:val="21"/>
                <w:szCs w:val="21"/>
              </w:rPr>
            </w:pP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522"/>
        </w:trPr>
        <w:tc>
          <w:tcPr>
            <w:tcW w:w="3120" w:type="dxa"/>
            <w:tcBorders>
              <w:top w:val="nil"/>
              <w:left w:val="single" w:sz="8" w:space="0" w:color="auto"/>
              <w:bottom w:val="single" w:sz="8" w:space="0" w:color="auto"/>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300" w:type="dxa"/>
            <w:tcBorders>
              <w:top w:val="nil"/>
              <w:left w:val="nil"/>
              <w:bottom w:val="single" w:sz="8" w:space="0" w:color="auto"/>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360" w:type="dxa"/>
            <w:tcBorders>
              <w:top w:val="nil"/>
              <w:left w:val="nil"/>
              <w:bottom w:val="single" w:sz="8" w:space="0" w:color="auto"/>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5560" w:type="dxa"/>
            <w:gridSpan w:val="4"/>
            <w:tcBorders>
              <w:top w:val="nil"/>
              <w:left w:val="nil"/>
              <w:bottom w:val="single" w:sz="8" w:space="0" w:color="auto"/>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67"/>
        </w:trPr>
        <w:tc>
          <w:tcPr>
            <w:tcW w:w="3120" w:type="dxa"/>
            <w:tcBorders>
              <w:top w:val="nil"/>
              <w:left w:val="single" w:sz="8" w:space="0" w:color="auto"/>
              <w:bottom w:val="nil"/>
              <w:right w:val="single" w:sz="8" w:space="0" w:color="auto"/>
            </w:tcBorders>
            <w:vAlign w:val="bottom"/>
          </w:tcPr>
          <w:p w:rsidR="00DC1E0D" w:rsidRDefault="009B618E">
            <w:pPr>
              <w:widowControl w:val="0"/>
              <w:autoSpaceDE w:val="0"/>
              <w:autoSpaceDN w:val="0"/>
              <w:adjustRightInd w:val="0"/>
              <w:spacing w:after="0" w:line="247" w:lineRule="exact"/>
              <w:ind w:left="100"/>
              <w:rPr>
                <w:rFonts w:ascii="Times New Roman" w:hAnsi="Times New Roman" w:cs="Mangal"/>
                <w:sz w:val="24"/>
                <w:szCs w:val="24"/>
              </w:rPr>
            </w:pPr>
            <w:r>
              <w:rPr>
                <w:rFonts w:ascii="Verdana" w:hAnsi="Verdana" w:cs="Verdana"/>
                <w:b/>
                <w:bCs/>
                <w:sz w:val="21"/>
                <w:szCs w:val="21"/>
              </w:rPr>
              <w:t>Competencies</w:t>
            </w: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3"/>
                <w:szCs w:val="23"/>
              </w:rPr>
            </w:pPr>
          </w:p>
        </w:tc>
        <w:tc>
          <w:tcPr>
            <w:tcW w:w="360" w:type="dxa"/>
            <w:tcBorders>
              <w:top w:val="nil"/>
              <w:left w:val="nil"/>
              <w:bottom w:val="nil"/>
              <w:right w:val="nil"/>
            </w:tcBorders>
            <w:vAlign w:val="bottom"/>
          </w:tcPr>
          <w:p w:rsidR="00DC1E0D" w:rsidRDefault="009B618E">
            <w:pPr>
              <w:widowControl w:val="0"/>
              <w:autoSpaceDE w:val="0"/>
              <w:autoSpaceDN w:val="0"/>
              <w:adjustRightInd w:val="0"/>
              <w:spacing w:after="0" w:line="240" w:lineRule="auto"/>
              <w:ind w:left="140"/>
              <w:rPr>
                <w:rFonts w:ascii="Times New Roman" w:hAnsi="Times New Roman" w:cs="Mangal"/>
                <w:sz w:val="24"/>
                <w:szCs w:val="24"/>
              </w:rPr>
            </w:pPr>
            <w:r>
              <w:rPr>
                <w:rFonts w:ascii="Symbol" w:hAnsi="Symbol" w:cs="Symbol"/>
                <w:sz w:val="21"/>
                <w:szCs w:val="21"/>
              </w:rPr>
              <w:t></w:t>
            </w:r>
          </w:p>
        </w:tc>
        <w:tc>
          <w:tcPr>
            <w:tcW w:w="5560" w:type="dxa"/>
            <w:gridSpan w:val="4"/>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47" w:lineRule="exact"/>
              <w:ind w:left="140"/>
              <w:rPr>
                <w:rFonts w:ascii="Times New Roman" w:hAnsi="Times New Roman" w:cs="Mangal"/>
                <w:sz w:val="24"/>
                <w:szCs w:val="24"/>
              </w:rPr>
            </w:pPr>
            <w:r>
              <w:rPr>
                <w:rFonts w:ascii="Verdana" w:hAnsi="Verdana" w:cs="Verdana"/>
                <w:sz w:val="21"/>
                <w:szCs w:val="21"/>
              </w:rPr>
              <w:t>Proven experience and knowledge of ageing and</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39"/>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 w:val="20"/>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0"/>
              </w:rPr>
            </w:pPr>
          </w:p>
        </w:tc>
        <w:tc>
          <w:tcPr>
            <w:tcW w:w="36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0"/>
              </w:rPr>
            </w:pPr>
          </w:p>
        </w:tc>
        <w:tc>
          <w:tcPr>
            <w:tcW w:w="5560" w:type="dxa"/>
            <w:gridSpan w:val="4"/>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38" w:lineRule="exact"/>
              <w:ind w:left="140"/>
              <w:rPr>
                <w:rFonts w:ascii="Times New Roman" w:hAnsi="Times New Roman" w:cs="Mangal"/>
                <w:sz w:val="24"/>
                <w:szCs w:val="24"/>
              </w:rPr>
            </w:pPr>
            <w:r>
              <w:rPr>
                <w:rFonts w:ascii="Verdana" w:hAnsi="Verdana" w:cs="Verdana"/>
                <w:sz w:val="21"/>
                <w:szCs w:val="21"/>
              </w:rPr>
              <w:t>disability  issues  especially  in  disaster  risk</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60"/>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6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660" w:type="dxa"/>
            <w:gridSpan w:val="3"/>
            <w:tcBorders>
              <w:top w:val="nil"/>
              <w:left w:val="nil"/>
              <w:bottom w:val="nil"/>
              <w:right w:val="nil"/>
            </w:tcBorders>
            <w:vAlign w:val="bottom"/>
          </w:tcPr>
          <w:p w:rsidR="00DC1E0D" w:rsidRDefault="009B618E">
            <w:pPr>
              <w:widowControl w:val="0"/>
              <w:autoSpaceDE w:val="0"/>
              <w:autoSpaceDN w:val="0"/>
              <w:adjustRightInd w:val="0"/>
              <w:spacing w:after="0" w:line="254" w:lineRule="exact"/>
              <w:ind w:left="140"/>
              <w:rPr>
                <w:rFonts w:ascii="Times New Roman" w:hAnsi="Times New Roman" w:cs="Mangal"/>
                <w:sz w:val="24"/>
                <w:szCs w:val="24"/>
              </w:rPr>
            </w:pPr>
            <w:r>
              <w:rPr>
                <w:rFonts w:ascii="Verdana" w:hAnsi="Verdana" w:cs="Verdana"/>
                <w:sz w:val="21"/>
                <w:szCs w:val="21"/>
              </w:rPr>
              <w:t>management context</w:t>
            </w:r>
          </w:p>
        </w:tc>
        <w:tc>
          <w:tcPr>
            <w:tcW w:w="1900" w:type="dxa"/>
            <w:tcBorders>
              <w:top w:val="nil"/>
              <w:left w:val="nil"/>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79"/>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5920" w:type="dxa"/>
            <w:gridSpan w:val="5"/>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40" w:lineRule="auto"/>
              <w:ind w:left="140"/>
              <w:rPr>
                <w:rFonts w:ascii="Times New Roman" w:hAnsi="Times New Roman" w:cs="Mangal"/>
                <w:sz w:val="24"/>
                <w:szCs w:val="24"/>
              </w:rPr>
            </w:pPr>
            <w:r>
              <w:rPr>
                <w:rFonts w:ascii="Symbol" w:hAnsi="Symbol" w:cs="Symbol"/>
                <w:sz w:val="21"/>
                <w:szCs w:val="21"/>
              </w:rPr>
              <w:t></w:t>
            </w:r>
            <w:r>
              <w:rPr>
                <w:rFonts w:ascii="Verdana" w:hAnsi="Verdana" w:cs="Verdana"/>
                <w:sz w:val="21"/>
                <w:szCs w:val="21"/>
              </w:rPr>
              <w:t xml:space="preserve">  Excellent skills in computer application such as</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44"/>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 w:val="21"/>
                <w:szCs w:val="21"/>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1"/>
                <w:szCs w:val="21"/>
              </w:rPr>
            </w:pPr>
          </w:p>
        </w:tc>
        <w:tc>
          <w:tcPr>
            <w:tcW w:w="36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1"/>
                <w:szCs w:val="21"/>
              </w:rPr>
            </w:pPr>
          </w:p>
        </w:tc>
        <w:tc>
          <w:tcPr>
            <w:tcW w:w="5560" w:type="dxa"/>
            <w:gridSpan w:val="4"/>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44" w:lineRule="exact"/>
              <w:ind w:left="140"/>
              <w:rPr>
                <w:rFonts w:ascii="Times New Roman" w:hAnsi="Times New Roman" w:cs="Mangal"/>
                <w:sz w:val="24"/>
                <w:szCs w:val="24"/>
              </w:rPr>
            </w:pPr>
            <w:r>
              <w:rPr>
                <w:rFonts w:ascii="Verdana" w:hAnsi="Verdana" w:cs="Verdana"/>
                <w:sz w:val="21"/>
                <w:szCs w:val="21"/>
              </w:rPr>
              <w:t>windows office including SPSS, Excel and Power</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59"/>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60" w:type="dxa"/>
            <w:vMerge w:val="restart"/>
            <w:tcBorders>
              <w:top w:val="nil"/>
              <w:left w:val="nil"/>
              <w:bottom w:val="nil"/>
              <w:right w:val="nil"/>
            </w:tcBorders>
            <w:vAlign w:val="bottom"/>
          </w:tcPr>
          <w:p w:rsidR="00DC1E0D" w:rsidRDefault="009B618E">
            <w:pPr>
              <w:widowControl w:val="0"/>
              <w:autoSpaceDE w:val="0"/>
              <w:autoSpaceDN w:val="0"/>
              <w:adjustRightInd w:val="0"/>
              <w:spacing w:after="0" w:line="240" w:lineRule="auto"/>
              <w:ind w:left="140"/>
              <w:rPr>
                <w:rFonts w:ascii="Times New Roman" w:hAnsi="Times New Roman" w:cs="Mangal"/>
                <w:sz w:val="24"/>
                <w:szCs w:val="24"/>
              </w:rPr>
            </w:pPr>
            <w:r>
              <w:rPr>
                <w:rFonts w:ascii="Symbol" w:hAnsi="Symbol" w:cs="Symbol"/>
                <w:sz w:val="21"/>
                <w:szCs w:val="21"/>
              </w:rPr>
              <w:t></w:t>
            </w:r>
          </w:p>
        </w:tc>
        <w:tc>
          <w:tcPr>
            <w:tcW w:w="1360" w:type="dxa"/>
            <w:tcBorders>
              <w:top w:val="nil"/>
              <w:left w:val="nil"/>
              <w:bottom w:val="nil"/>
              <w:right w:val="nil"/>
            </w:tcBorders>
            <w:vAlign w:val="bottom"/>
          </w:tcPr>
          <w:p w:rsidR="00DC1E0D" w:rsidRDefault="009B618E">
            <w:pPr>
              <w:widowControl w:val="0"/>
              <w:autoSpaceDE w:val="0"/>
              <w:autoSpaceDN w:val="0"/>
              <w:adjustRightInd w:val="0"/>
              <w:spacing w:after="0" w:line="254" w:lineRule="exact"/>
              <w:ind w:left="140"/>
              <w:rPr>
                <w:rFonts w:ascii="Times New Roman" w:hAnsi="Times New Roman" w:cs="Mangal"/>
                <w:sz w:val="24"/>
                <w:szCs w:val="24"/>
              </w:rPr>
            </w:pPr>
            <w:r>
              <w:rPr>
                <w:rFonts w:ascii="Verdana" w:hAnsi="Verdana" w:cs="Verdana"/>
                <w:sz w:val="21"/>
                <w:szCs w:val="21"/>
              </w:rPr>
              <w:t>Point</w:t>
            </w:r>
          </w:p>
        </w:tc>
        <w:tc>
          <w:tcPr>
            <w:tcW w:w="82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148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1900" w:type="dxa"/>
            <w:tcBorders>
              <w:top w:val="nil"/>
              <w:left w:val="nil"/>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77"/>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360" w:type="dxa"/>
            <w:vMerge/>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2180" w:type="dxa"/>
            <w:gridSpan w:val="2"/>
            <w:tcBorders>
              <w:top w:val="nil"/>
              <w:left w:val="nil"/>
              <w:bottom w:val="nil"/>
              <w:right w:val="nil"/>
            </w:tcBorders>
            <w:vAlign w:val="bottom"/>
          </w:tcPr>
          <w:p w:rsidR="00DC1E0D" w:rsidRDefault="009B618E">
            <w:pPr>
              <w:widowControl w:val="0"/>
              <w:autoSpaceDE w:val="0"/>
              <w:autoSpaceDN w:val="0"/>
              <w:adjustRightInd w:val="0"/>
              <w:spacing w:after="0" w:line="254" w:lineRule="exact"/>
              <w:ind w:left="140"/>
              <w:rPr>
                <w:rFonts w:ascii="Times New Roman" w:hAnsi="Times New Roman" w:cs="Mangal"/>
                <w:sz w:val="24"/>
                <w:szCs w:val="24"/>
              </w:rPr>
            </w:pPr>
            <w:r>
              <w:rPr>
                <w:rFonts w:ascii="Verdana" w:hAnsi="Verdana" w:cs="Verdana"/>
                <w:sz w:val="21"/>
                <w:szCs w:val="21"/>
              </w:rPr>
              <w:t>Demonstrate</w:t>
            </w:r>
          </w:p>
        </w:tc>
        <w:tc>
          <w:tcPr>
            <w:tcW w:w="1480" w:type="dxa"/>
            <w:tcBorders>
              <w:top w:val="nil"/>
              <w:left w:val="nil"/>
              <w:bottom w:val="nil"/>
              <w:right w:val="nil"/>
            </w:tcBorders>
            <w:vAlign w:val="bottom"/>
          </w:tcPr>
          <w:p w:rsidR="00DC1E0D" w:rsidRDefault="009B618E">
            <w:pPr>
              <w:widowControl w:val="0"/>
              <w:autoSpaceDE w:val="0"/>
              <w:autoSpaceDN w:val="0"/>
              <w:adjustRightInd w:val="0"/>
              <w:spacing w:after="0" w:line="254" w:lineRule="exact"/>
              <w:ind w:left="220"/>
              <w:rPr>
                <w:rFonts w:ascii="Times New Roman" w:hAnsi="Times New Roman" w:cs="Mangal"/>
                <w:sz w:val="24"/>
                <w:szCs w:val="24"/>
              </w:rPr>
            </w:pPr>
            <w:r>
              <w:rPr>
                <w:rFonts w:ascii="Verdana" w:hAnsi="Verdana" w:cs="Verdana"/>
                <w:sz w:val="21"/>
                <w:szCs w:val="21"/>
              </w:rPr>
              <w:t>strong</w:t>
            </w:r>
          </w:p>
        </w:tc>
        <w:tc>
          <w:tcPr>
            <w:tcW w:w="1900" w:type="dxa"/>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54" w:lineRule="exact"/>
              <w:ind w:right="13"/>
              <w:jc w:val="right"/>
              <w:rPr>
                <w:rFonts w:ascii="Times New Roman" w:hAnsi="Times New Roman" w:cs="Mangal"/>
                <w:sz w:val="24"/>
                <w:szCs w:val="24"/>
              </w:rPr>
            </w:pPr>
            <w:r>
              <w:rPr>
                <w:rFonts w:ascii="Verdana" w:hAnsi="Verdana" w:cs="Verdana"/>
                <w:sz w:val="21"/>
                <w:szCs w:val="21"/>
              </w:rPr>
              <w:t>interpersonal,</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44"/>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 w:val="21"/>
                <w:szCs w:val="21"/>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1"/>
                <w:szCs w:val="21"/>
              </w:rPr>
            </w:pPr>
          </w:p>
        </w:tc>
        <w:tc>
          <w:tcPr>
            <w:tcW w:w="36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1"/>
                <w:szCs w:val="21"/>
              </w:rPr>
            </w:pPr>
          </w:p>
        </w:tc>
        <w:tc>
          <w:tcPr>
            <w:tcW w:w="5560" w:type="dxa"/>
            <w:gridSpan w:val="4"/>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44" w:lineRule="exact"/>
              <w:ind w:left="140"/>
              <w:rPr>
                <w:rFonts w:ascii="Times New Roman" w:hAnsi="Times New Roman" w:cs="Mangal"/>
                <w:sz w:val="24"/>
                <w:szCs w:val="24"/>
              </w:rPr>
            </w:pPr>
            <w:r>
              <w:rPr>
                <w:rFonts w:ascii="Verdana" w:hAnsi="Verdana" w:cs="Verdana"/>
                <w:sz w:val="21"/>
                <w:szCs w:val="21"/>
              </w:rPr>
              <w:t>communication skills, and ability to address</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59"/>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6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5560" w:type="dxa"/>
            <w:gridSpan w:val="4"/>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54" w:lineRule="exact"/>
              <w:ind w:left="140"/>
              <w:rPr>
                <w:rFonts w:ascii="Times New Roman" w:hAnsi="Times New Roman" w:cs="Mangal"/>
                <w:sz w:val="24"/>
                <w:szCs w:val="24"/>
              </w:rPr>
            </w:pPr>
            <w:r>
              <w:rPr>
                <w:rFonts w:ascii="Verdana" w:hAnsi="Verdana" w:cs="Verdana"/>
                <w:sz w:val="21"/>
                <w:szCs w:val="21"/>
              </w:rPr>
              <w:t>difficult topics with vulnerable populations and</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62"/>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6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5560" w:type="dxa"/>
            <w:gridSpan w:val="4"/>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54" w:lineRule="exact"/>
              <w:ind w:left="140"/>
              <w:rPr>
                <w:rFonts w:ascii="Times New Roman" w:hAnsi="Times New Roman" w:cs="Mangal"/>
                <w:sz w:val="24"/>
                <w:szCs w:val="24"/>
              </w:rPr>
            </w:pPr>
            <w:r>
              <w:rPr>
                <w:rFonts w:ascii="Verdana" w:hAnsi="Verdana" w:cs="Verdana"/>
                <w:sz w:val="21"/>
                <w:szCs w:val="21"/>
              </w:rPr>
              <w:t>especially conducting qualitative research with</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62"/>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60" w:type="dxa"/>
            <w:vMerge w:val="restart"/>
            <w:tcBorders>
              <w:top w:val="nil"/>
              <w:left w:val="nil"/>
              <w:bottom w:val="nil"/>
              <w:right w:val="nil"/>
            </w:tcBorders>
            <w:vAlign w:val="bottom"/>
          </w:tcPr>
          <w:p w:rsidR="00DC1E0D" w:rsidRDefault="009B618E">
            <w:pPr>
              <w:widowControl w:val="0"/>
              <w:autoSpaceDE w:val="0"/>
              <w:autoSpaceDN w:val="0"/>
              <w:adjustRightInd w:val="0"/>
              <w:spacing w:after="0" w:line="240" w:lineRule="auto"/>
              <w:ind w:left="140"/>
              <w:rPr>
                <w:rFonts w:ascii="Times New Roman" w:hAnsi="Times New Roman" w:cs="Mangal"/>
                <w:sz w:val="24"/>
                <w:szCs w:val="24"/>
              </w:rPr>
            </w:pPr>
            <w:r>
              <w:rPr>
                <w:rFonts w:ascii="Symbol" w:hAnsi="Symbol" w:cs="Symbol"/>
                <w:sz w:val="21"/>
                <w:szCs w:val="21"/>
              </w:rPr>
              <w:t></w:t>
            </w:r>
          </w:p>
        </w:tc>
        <w:tc>
          <w:tcPr>
            <w:tcW w:w="5560" w:type="dxa"/>
            <w:gridSpan w:val="4"/>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54" w:lineRule="exact"/>
              <w:ind w:left="140"/>
              <w:rPr>
                <w:rFonts w:ascii="Times New Roman" w:hAnsi="Times New Roman" w:cs="Mangal"/>
                <w:sz w:val="24"/>
                <w:szCs w:val="24"/>
              </w:rPr>
            </w:pPr>
            <w:r>
              <w:rPr>
                <w:rFonts w:ascii="Verdana" w:hAnsi="Verdana" w:cs="Verdana"/>
                <w:sz w:val="21"/>
                <w:szCs w:val="21"/>
              </w:rPr>
              <w:t>older persons and persons with disabilities.</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77"/>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360" w:type="dxa"/>
            <w:vMerge/>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5560" w:type="dxa"/>
            <w:gridSpan w:val="4"/>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54" w:lineRule="exact"/>
              <w:ind w:left="140"/>
              <w:rPr>
                <w:rFonts w:ascii="Times New Roman" w:hAnsi="Times New Roman" w:cs="Mangal"/>
                <w:sz w:val="24"/>
                <w:szCs w:val="24"/>
              </w:rPr>
            </w:pPr>
            <w:r>
              <w:rPr>
                <w:rFonts w:ascii="Verdana" w:hAnsi="Verdana" w:cs="Verdana"/>
                <w:sz w:val="21"/>
                <w:szCs w:val="21"/>
              </w:rPr>
              <w:t>Prior experience in working with government,</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44"/>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 w:val="21"/>
                <w:szCs w:val="21"/>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1"/>
                <w:szCs w:val="21"/>
              </w:rPr>
            </w:pPr>
          </w:p>
        </w:tc>
        <w:tc>
          <w:tcPr>
            <w:tcW w:w="36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1"/>
                <w:szCs w:val="21"/>
              </w:rPr>
            </w:pPr>
          </w:p>
        </w:tc>
        <w:tc>
          <w:tcPr>
            <w:tcW w:w="5560" w:type="dxa"/>
            <w:gridSpan w:val="4"/>
            <w:tcBorders>
              <w:top w:val="nil"/>
              <w:left w:val="nil"/>
              <w:bottom w:val="nil"/>
              <w:right w:val="single" w:sz="8" w:space="0" w:color="auto"/>
            </w:tcBorders>
            <w:vAlign w:val="bottom"/>
          </w:tcPr>
          <w:p w:rsidR="00DC1E0D" w:rsidRDefault="009B618E">
            <w:pPr>
              <w:widowControl w:val="0"/>
              <w:autoSpaceDE w:val="0"/>
              <w:autoSpaceDN w:val="0"/>
              <w:adjustRightInd w:val="0"/>
              <w:spacing w:after="0" w:line="244" w:lineRule="exact"/>
              <w:ind w:left="140"/>
              <w:rPr>
                <w:rFonts w:ascii="Times New Roman" w:hAnsi="Times New Roman" w:cs="Mangal"/>
                <w:sz w:val="24"/>
                <w:szCs w:val="24"/>
              </w:rPr>
            </w:pPr>
            <w:r>
              <w:rPr>
                <w:rFonts w:ascii="Verdana" w:hAnsi="Verdana" w:cs="Verdana"/>
                <w:sz w:val="21"/>
                <w:szCs w:val="21"/>
              </w:rPr>
              <w:t>UN, INGO and/or inter-agency projects would be</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59"/>
        </w:trPr>
        <w:tc>
          <w:tcPr>
            <w:tcW w:w="3120" w:type="dxa"/>
            <w:tcBorders>
              <w:top w:val="nil"/>
              <w:left w:val="single" w:sz="8" w:space="0" w:color="auto"/>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6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1360" w:type="dxa"/>
            <w:tcBorders>
              <w:top w:val="nil"/>
              <w:left w:val="nil"/>
              <w:bottom w:val="nil"/>
              <w:right w:val="nil"/>
            </w:tcBorders>
            <w:vAlign w:val="bottom"/>
          </w:tcPr>
          <w:p w:rsidR="00DC1E0D" w:rsidRDefault="009B618E">
            <w:pPr>
              <w:widowControl w:val="0"/>
              <w:autoSpaceDE w:val="0"/>
              <w:autoSpaceDN w:val="0"/>
              <w:adjustRightInd w:val="0"/>
              <w:spacing w:after="0" w:line="254" w:lineRule="exact"/>
              <w:ind w:left="140"/>
              <w:rPr>
                <w:rFonts w:ascii="Times New Roman" w:hAnsi="Times New Roman" w:cs="Mangal"/>
                <w:sz w:val="24"/>
                <w:szCs w:val="24"/>
              </w:rPr>
            </w:pPr>
            <w:r>
              <w:rPr>
                <w:rFonts w:ascii="Verdana" w:hAnsi="Verdana" w:cs="Verdana"/>
                <w:sz w:val="21"/>
                <w:szCs w:val="21"/>
              </w:rPr>
              <w:t>preferable</w:t>
            </w:r>
            <w:r>
              <w:rPr>
                <w:rFonts w:ascii="Verdana" w:hAnsi="Verdana" w:cs="Verdana"/>
                <w:b/>
                <w:bCs/>
                <w:sz w:val="21"/>
                <w:szCs w:val="21"/>
              </w:rPr>
              <w:t>.</w:t>
            </w:r>
          </w:p>
        </w:tc>
        <w:tc>
          <w:tcPr>
            <w:tcW w:w="82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148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1900" w:type="dxa"/>
            <w:tcBorders>
              <w:top w:val="nil"/>
              <w:left w:val="nil"/>
              <w:bottom w:val="nil"/>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261"/>
        </w:trPr>
        <w:tc>
          <w:tcPr>
            <w:tcW w:w="3120" w:type="dxa"/>
            <w:tcBorders>
              <w:top w:val="nil"/>
              <w:left w:val="single" w:sz="8" w:space="0" w:color="auto"/>
              <w:bottom w:val="single" w:sz="8" w:space="0" w:color="auto"/>
              <w:right w:val="single" w:sz="8" w:space="0" w:color="auto"/>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300" w:type="dxa"/>
            <w:tcBorders>
              <w:top w:val="nil"/>
              <w:left w:val="nil"/>
              <w:bottom w:val="single" w:sz="8" w:space="0" w:color="auto"/>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Cs w:val="22"/>
              </w:rPr>
            </w:pPr>
          </w:p>
        </w:tc>
        <w:tc>
          <w:tcPr>
            <w:tcW w:w="5920" w:type="dxa"/>
            <w:gridSpan w:val="5"/>
            <w:tcBorders>
              <w:top w:val="nil"/>
              <w:left w:val="nil"/>
              <w:bottom w:val="single" w:sz="8" w:space="0" w:color="auto"/>
              <w:right w:val="single" w:sz="8" w:space="0" w:color="auto"/>
            </w:tcBorders>
            <w:vAlign w:val="bottom"/>
          </w:tcPr>
          <w:p w:rsidR="00DC1E0D" w:rsidRDefault="009B618E">
            <w:pPr>
              <w:widowControl w:val="0"/>
              <w:autoSpaceDE w:val="0"/>
              <w:autoSpaceDN w:val="0"/>
              <w:adjustRightInd w:val="0"/>
              <w:spacing w:after="0" w:line="240" w:lineRule="auto"/>
              <w:ind w:left="140"/>
              <w:rPr>
                <w:rFonts w:ascii="Times New Roman" w:hAnsi="Times New Roman" w:cs="Mangal"/>
                <w:sz w:val="24"/>
                <w:szCs w:val="24"/>
              </w:rPr>
            </w:pPr>
            <w:r>
              <w:rPr>
                <w:rFonts w:ascii="Symbol" w:hAnsi="Symbol" w:cs="Symbol"/>
                <w:sz w:val="21"/>
                <w:szCs w:val="21"/>
              </w:rPr>
              <w:t></w:t>
            </w:r>
            <w:r>
              <w:rPr>
                <w:rFonts w:ascii="Verdana" w:hAnsi="Verdana" w:cs="Verdana"/>
                <w:sz w:val="21"/>
                <w:szCs w:val="21"/>
              </w:rPr>
              <w:t xml:space="preserve">  Good communication and negotiation skills</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547"/>
        </w:trPr>
        <w:tc>
          <w:tcPr>
            <w:tcW w:w="3780" w:type="dxa"/>
            <w:gridSpan w:val="3"/>
            <w:tcBorders>
              <w:top w:val="nil"/>
              <w:left w:val="nil"/>
              <w:bottom w:val="nil"/>
              <w:right w:val="nil"/>
            </w:tcBorders>
            <w:vAlign w:val="bottom"/>
          </w:tcPr>
          <w:p w:rsidR="00DC1E0D" w:rsidRDefault="009B618E">
            <w:pPr>
              <w:widowControl w:val="0"/>
              <w:autoSpaceDE w:val="0"/>
              <w:autoSpaceDN w:val="0"/>
              <w:adjustRightInd w:val="0"/>
              <w:spacing w:after="0" w:line="240" w:lineRule="auto"/>
              <w:ind w:left="100"/>
              <w:rPr>
                <w:rFonts w:ascii="Times New Roman" w:hAnsi="Times New Roman" w:cs="Mangal"/>
                <w:sz w:val="24"/>
                <w:szCs w:val="24"/>
              </w:rPr>
            </w:pPr>
            <w:r>
              <w:rPr>
                <w:rFonts w:ascii="Verdana" w:hAnsi="Verdana" w:cs="Verdana"/>
                <w:b/>
                <w:bCs/>
                <w:sz w:val="21"/>
                <w:szCs w:val="21"/>
              </w:rPr>
              <w:t>10. Instructions for Applying</w:t>
            </w:r>
          </w:p>
        </w:tc>
        <w:tc>
          <w:tcPr>
            <w:tcW w:w="136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82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148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190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r w:rsidR="00DC1E0D">
        <w:trPr>
          <w:trHeight w:val="494"/>
        </w:trPr>
        <w:tc>
          <w:tcPr>
            <w:tcW w:w="3420" w:type="dxa"/>
            <w:gridSpan w:val="2"/>
            <w:tcBorders>
              <w:top w:val="nil"/>
              <w:left w:val="nil"/>
              <w:bottom w:val="nil"/>
              <w:right w:val="nil"/>
            </w:tcBorders>
            <w:vAlign w:val="bottom"/>
          </w:tcPr>
          <w:p w:rsidR="00DC1E0D" w:rsidRDefault="009B618E">
            <w:pPr>
              <w:widowControl w:val="0"/>
              <w:autoSpaceDE w:val="0"/>
              <w:autoSpaceDN w:val="0"/>
              <w:adjustRightInd w:val="0"/>
              <w:spacing w:after="0" w:line="240" w:lineRule="auto"/>
              <w:ind w:left="100"/>
              <w:rPr>
                <w:rFonts w:ascii="Times New Roman" w:hAnsi="Times New Roman" w:cs="Mangal"/>
                <w:sz w:val="24"/>
                <w:szCs w:val="24"/>
              </w:rPr>
            </w:pPr>
            <w:r>
              <w:rPr>
                <w:rFonts w:ascii="Verdana" w:hAnsi="Verdana" w:cs="Verdana"/>
                <w:sz w:val="21"/>
                <w:szCs w:val="21"/>
              </w:rPr>
              <w:t>Interested Applicants should</w:t>
            </w:r>
          </w:p>
        </w:tc>
        <w:tc>
          <w:tcPr>
            <w:tcW w:w="1720" w:type="dxa"/>
            <w:gridSpan w:val="2"/>
            <w:tcBorders>
              <w:top w:val="nil"/>
              <w:left w:val="nil"/>
              <w:bottom w:val="nil"/>
              <w:right w:val="nil"/>
            </w:tcBorders>
            <w:vAlign w:val="bottom"/>
          </w:tcPr>
          <w:p w:rsidR="00DC1E0D" w:rsidRDefault="009B618E">
            <w:pPr>
              <w:widowControl w:val="0"/>
              <w:autoSpaceDE w:val="0"/>
              <w:autoSpaceDN w:val="0"/>
              <w:adjustRightInd w:val="0"/>
              <w:spacing w:after="0" w:line="240" w:lineRule="auto"/>
              <w:ind w:left="80"/>
              <w:rPr>
                <w:rFonts w:ascii="Times New Roman" w:hAnsi="Times New Roman" w:cs="Mangal"/>
                <w:sz w:val="24"/>
                <w:szCs w:val="24"/>
              </w:rPr>
            </w:pPr>
            <w:r>
              <w:rPr>
                <w:rFonts w:ascii="Verdana" w:hAnsi="Verdana" w:cs="Verdana"/>
                <w:sz w:val="21"/>
                <w:szCs w:val="21"/>
              </w:rPr>
              <w:t>send a cover</w:t>
            </w:r>
          </w:p>
        </w:tc>
        <w:tc>
          <w:tcPr>
            <w:tcW w:w="820" w:type="dxa"/>
            <w:tcBorders>
              <w:top w:val="nil"/>
              <w:left w:val="nil"/>
              <w:bottom w:val="nil"/>
              <w:right w:val="nil"/>
            </w:tcBorders>
            <w:vAlign w:val="bottom"/>
          </w:tcPr>
          <w:p w:rsidR="00DC1E0D" w:rsidRDefault="009B618E">
            <w:pPr>
              <w:widowControl w:val="0"/>
              <w:autoSpaceDE w:val="0"/>
              <w:autoSpaceDN w:val="0"/>
              <w:adjustRightInd w:val="0"/>
              <w:spacing w:after="0" w:line="240" w:lineRule="auto"/>
              <w:ind w:left="80"/>
              <w:rPr>
                <w:rFonts w:ascii="Times New Roman" w:hAnsi="Times New Roman" w:cs="Mangal"/>
                <w:sz w:val="24"/>
                <w:szCs w:val="24"/>
              </w:rPr>
            </w:pPr>
            <w:r>
              <w:rPr>
                <w:rFonts w:ascii="Verdana" w:hAnsi="Verdana" w:cs="Verdana"/>
                <w:sz w:val="21"/>
                <w:szCs w:val="21"/>
              </w:rPr>
              <w:t>letter,</w:t>
            </w:r>
          </w:p>
        </w:tc>
        <w:tc>
          <w:tcPr>
            <w:tcW w:w="1480" w:type="dxa"/>
            <w:tcBorders>
              <w:top w:val="nil"/>
              <w:left w:val="nil"/>
              <w:bottom w:val="nil"/>
              <w:right w:val="nil"/>
            </w:tcBorders>
            <w:vAlign w:val="bottom"/>
          </w:tcPr>
          <w:p w:rsidR="00DC1E0D" w:rsidRDefault="009B618E">
            <w:pPr>
              <w:widowControl w:val="0"/>
              <w:autoSpaceDE w:val="0"/>
              <w:autoSpaceDN w:val="0"/>
              <w:adjustRightInd w:val="0"/>
              <w:spacing w:after="0" w:line="240" w:lineRule="auto"/>
              <w:ind w:left="60"/>
              <w:rPr>
                <w:rFonts w:ascii="Times New Roman" w:hAnsi="Times New Roman" w:cs="Mangal"/>
                <w:sz w:val="24"/>
                <w:szCs w:val="24"/>
              </w:rPr>
            </w:pPr>
            <w:r>
              <w:rPr>
                <w:rFonts w:ascii="Verdana" w:hAnsi="Verdana" w:cs="Verdana"/>
                <w:sz w:val="21"/>
                <w:szCs w:val="21"/>
              </w:rPr>
              <w:t>full CV and</w:t>
            </w:r>
          </w:p>
        </w:tc>
        <w:tc>
          <w:tcPr>
            <w:tcW w:w="1900" w:type="dxa"/>
            <w:tcBorders>
              <w:top w:val="nil"/>
              <w:left w:val="nil"/>
              <w:bottom w:val="nil"/>
              <w:right w:val="nil"/>
            </w:tcBorders>
            <w:vAlign w:val="bottom"/>
          </w:tcPr>
          <w:p w:rsidR="00DC1E0D" w:rsidRDefault="009B618E">
            <w:pPr>
              <w:widowControl w:val="0"/>
              <w:autoSpaceDE w:val="0"/>
              <w:autoSpaceDN w:val="0"/>
              <w:adjustRightInd w:val="0"/>
              <w:spacing w:after="0" w:line="240" w:lineRule="auto"/>
              <w:ind w:right="13"/>
              <w:jc w:val="right"/>
              <w:rPr>
                <w:rFonts w:ascii="Times New Roman" w:hAnsi="Times New Roman" w:cs="Mangal"/>
                <w:sz w:val="24"/>
                <w:szCs w:val="24"/>
              </w:rPr>
            </w:pPr>
            <w:r>
              <w:rPr>
                <w:rFonts w:ascii="Verdana" w:hAnsi="Verdana" w:cs="Verdana"/>
                <w:sz w:val="21"/>
                <w:szCs w:val="21"/>
              </w:rPr>
              <w:t>proposal  with</w:t>
            </w:r>
          </w:p>
        </w:tc>
        <w:tc>
          <w:tcPr>
            <w:tcW w:w="0" w:type="dxa"/>
            <w:tcBorders>
              <w:top w:val="nil"/>
              <w:left w:val="nil"/>
              <w:bottom w:val="nil"/>
              <w:right w:val="nil"/>
            </w:tcBorders>
            <w:vAlign w:val="bottom"/>
          </w:tcPr>
          <w:p w:rsidR="00DC1E0D" w:rsidRDefault="00DC1E0D">
            <w:pPr>
              <w:widowControl w:val="0"/>
              <w:autoSpaceDE w:val="0"/>
              <w:autoSpaceDN w:val="0"/>
              <w:adjustRightInd w:val="0"/>
              <w:spacing w:after="0" w:line="240" w:lineRule="auto"/>
              <w:rPr>
                <w:rFonts w:ascii="Times New Roman" w:hAnsi="Times New Roman" w:cs="Mangal"/>
                <w:sz w:val="2"/>
                <w:szCs w:val="2"/>
              </w:rPr>
            </w:pPr>
          </w:p>
        </w:tc>
      </w:tr>
    </w:tbl>
    <w:p w:rsidR="00DC1E0D" w:rsidRDefault="00DC1E0D">
      <w:pPr>
        <w:widowControl w:val="0"/>
        <w:autoSpaceDE w:val="0"/>
        <w:autoSpaceDN w:val="0"/>
        <w:adjustRightInd w:val="0"/>
        <w:spacing w:after="0" w:line="79" w:lineRule="exact"/>
        <w:rPr>
          <w:rFonts w:ascii="Times New Roman" w:hAnsi="Times New Roman" w:cs="Mangal"/>
          <w:sz w:val="24"/>
          <w:szCs w:val="24"/>
        </w:rPr>
      </w:pPr>
    </w:p>
    <w:p w:rsidR="00DC1E0D" w:rsidRDefault="009B618E">
      <w:pPr>
        <w:widowControl w:val="0"/>
        <w:autoSpaceDE w:val="0"/>
        <w:autoSpaceDN w:val="0"/>
        <w:adjustRightInd w:val="0"/>
        <w:spacing w:after="0" w:line="239" w:lineRule="auto"/>
        <w:ind w:left="100"/>
        <w:rPr>
          <w:rFonts w:ascii="Times New Roman" w:hAnsi="Times New Roman" w:cs="Mangal"/>
          <w:sz w:val="24"/>
          <w:szCs w:val="24"/>
        </w:rPr>
      </w:pPr>
      <w:r>
        <w:rPr>
          <w:rFonts w:ascii="Verdana" w:hAnsi="Verdana" w:cs="Verdana"/>
          <w:sz w:val="17"/>
          <w:szCs w:val="17"/>
        </w:rPr>
        <w:t>suggested approach for the consultancy, financial offer, updated organizational</w:t>
      </w:r>
    </w:p>
    <w:p w:rsidR="00DC1E0D" w:rsidRDefault="00DC1E0D">
      <w:pPr>
        <w:widowControl w:val="0"/>
        <w:autoSpaceDE w:val="0"/>
        <w:autoSpaceDN w:val="0"/>
        <w:adjustRightInd w:val="0"/>
        <w:spacing w:after="0" w:line="60" w:lineRule="exact"/>
        <w:rPr>
          <w:rFonts w:ascii="Times New Roman" w:hAnsi="Times New Roman" w:cs="Mangal"/>
          <w:sz w:val="24"/>
          <w:szCs w:val="24"/>
        </w:rPr>
      </w:pPr>
    </w:p>
    <w:p w:rsidR="00DC1E0D" w:rsidRDefault="009B618E">
      <w:pPr>
        <w:widowControl w:val="0"/>
        <w:autoSpaceDE w:val="0"/>
        <w:autoSpaceDN w:val="0"/>
        <w:adjustRightInd w:val="0"/>
        <w:spacing w:after="0" w:line="240" w:lineRule="auto"/>
        <w:ind w:left="100"/>
        <w:rPr>
          <w:rFonts w:ascii="Times New Roman" w:hAnsi="Times New Roman" w:cs="Mangal"/>
          <w:sz w:val="24"/>
          <w:szCs w:val="24"/>
        </w:rPr>
      </w:pPr>
      <w:r>
        <w:rPr>
          <w:rFonts w:ascii="Verdana" w:hAnsi="Verdana" w:cs="Verdana"/>
          <w:sz w:val="21"/>
          <w:szCs w:val="21"/>
        </w:rPr>
        <w:t>profile and timeline) in English stating the position title to:</w:t>
      </w:r>
    </w:p>
    <w:p w:rsidR="00DC1E0D" w:rsidRDefault="00DC1E0D">
      <w:pPr>
        <w:widowControl w:val="0"/>
        <w:autoSpaceDE w:val="0"/>
        <w:autoSpaceDN w:val="0"/>
        <w:adjustRightInd w:val="0"/>
        <w:spacing w:after="0" w:line="254" w:lineRule="exact"/>
        <w:rPr>
          <w:rFonts w:ascii="Times New Roman" w:hAnsi="Times New Roman" w:cs="Mangal"/>
          <w:sz w:val="24"/>
          <w:szCs w:val="24"/>
        </w:rPr>
      </w:pPr>
    </w:p>
    <w:p w:rsidR="00DC1E0D" w:rsidRDefault="009B618E">
      <w:pPr>
        <w:widowControl w:val="0"/>
        <w:autoSpaceDE w:val="0"/>
        <w:autoSpaceDN w:val="0"/>
        <w:adjustRightInd w:val="0"/>
        <w:spacing w:after="0" w:line="223" w:lineRule="auto"/>
        <w:ind w:left="100"/>
        <w:rPr>
          <w:rFonts w:ascii="Times New Roman" w:hAnsi="Times New Roman" w:cs="Mangal"/>
          <w:sz w:val="24"/>
          <w:szCs w:val="24"/>
        </w:rPr>
      </w:pPr>
      <w:r>
        <w:rPr>
          <w:rFonts w:ascii="Verdana" w:hAnsi="Verdana" w:cs="Verdana"/>
          <w:sz w:val="21"/>
          <w:szCs w:val="21"/>
        </w:rPr>
        <w:t>With the subject line: Expression of Interest-Impact Assessment Consultant</w:t>
      </w:r>
    </w:p>
    <w:p w:rsidR="00DC1E0D" w:rsidRDefault="00DC1E0D">
      <w:pPr>
        <w:widowControl w:val="0"/>
        <w:autoSpaceDE w:val="0"/>
        <w:autoSpaceDN w:val="0"/>
        <w:adjustRightInd w:val="0"/>
        <w:spacing w:after="0" w:line="240" w:lineRule="auto"/>
        <w:rPr>
          <w:rFonts w:ascii="Times New Roman" w:hAnsi="Times New Roman" w:cs="Mangal"/>
          <w:sz w:val="24"/>
          <w:szCs w:val="24"/>
        </w:rPr>
        <w:sectPr w:rsidR="00DC1E0D">
          <w:type w:val="continuous"/>
          <w:pgSz w:w="11900" w:h="16840"/>
          <w:pgMar w:top="1408" w:right="1280" w:bottom="1440" w:left="1300" w:header="720" w:footer="720" w:gutter="0"/>
          <w:cols w:space="720" w:equalWidth="0">
            <w:col w:w="9320"/>
          </w:cols>
          <w:noEndnote/>
        </w:sectPr>
      </w:pPr>
    </w:p>
    <w:p w:rsidR="00DC1E0D" w:rsidRDefault="006F4956">
      <w:pPr>
        <w:widowControl w:val="0"/>
        <w:autoSpaceDE w:val="0"/>
        <w:autoSpaceDN w:val="0"/>
        <w:adjustRightInd w:val="0"/>
        <w:spacing w:after="0" w:line="239" w:lineRule="auto"/>
        <w:rPr>
          <w:rFonts w:ascii="Times New Roman" w:hAnsi="Times New Roman" w:cs="Mangal"/>
          <w:sz w:val="24"/>
          <w:szCs w:val="24"/>
        </w:rPr>
      </w:pPr>
      <w:bookmarkStart w:id="6" w:name="page7"/>
      <w:bookmarkEnd w:id="6"/>
      <w:r w:rsidRPr="006F4956">
        <w:rPr>
          <w:noProof/>
        </w:rPr>
        <w:lastRenderedPageBreak/>
        <w:pict>
          <v:line id="_x0000_s1040" style="position:absolute;z-index:-251643904;mso-position-horizontal-relative:page;mso-position-vertical-relative:page" from="473pt,70.75pt" to="473pt,100.55pt" o:allowincell="f" strokecolor="gray" strokeweight="2.16pt">
            <w10:wrap anchorx="page" anchory="page"/>
          </v:line>
        </w:pict>
      </w:r>
      <w:r w:rsidR="009B618E">
        <w:rPr>
          <w:rFonts w:ascii="Cambria" w:hAnsi="Cambria" w:cs="Cambria"/>
          <w:sz w:val="35"/>
          <w:szCs w:val="35"/>
        </w:rPr>
        <w:t xml:space="preserve">Final Version </w:t>
      </w:r>
      <w:r w:rsidR="009B618E">
        <w:rPr>
          <w:rFonts w:ascii="Cambria" w:hAnsi="Cambria" w:cs="Cambria"/>
          <w:b/>
          <w:bCs/>
          <w:color w:val="4F81BD"/>
          <w:sz w:val="35"/>
          <w:szCs w:val="35"/>
        </w:rPr>
        <w:t>2015</w:t>
      </w:r>
    </w:p>
    <w:p w:rsidR="00DC1E0D" w:rsidRDefault="006F4956">
      <w:pPr>
        <w:widowControl w:val="0"/>
        <w:autoSpaceDE w:val="0"/>
        <w:autoSpaceDN w:val="0"/>
        <w:adjustRightInd w:val="0"/>
        <w:spacing w:after="0" w:line="240" w:lineRule="auto"/>
        <w:rPr>
          <w:rFonts w:ascii="Times New Roman" w:hAnsi="Times New Roman" w:cs="Mangal"/>
          <w:sz w:val="24"/>
          <w:szCs w:val="24"/>
        </w:rPr>
        <w:sectPr w:rsidR="00DC1E0D">
          <w:pgSz w:w="11900" w:h="16840"/>
          <w:pgMar w:top="1408" w:right="1500" w:bottom="1440" w:left="7360" w:header="720" w:footer="720" w:gutter="0"/>
          <w:cols w:space="720" w:equalWidth="0">
            <w:col w:w="3040"/>
          </w:cols>
          <w:noEndnote/>
        </w:sectPr>
      </w:pPr>
      <w:r w:rsidRPr="006F4956">
        <w:rPr>
          <w:noProof/>
        </w:rPr>
        <w:pict>
          <v:line id="_x0000_s1041" style="position:absolute;z-index:-251642880" from="-304.25pt,8.65pt" to="163.2pt,8.65pt" o:allowincell="f" strokecolor="gray" strokeweight=".71964mm"/>
        </w:pict>
      </w:r>
    </w:p>
    <w:p w:rsidR="00DC1E0D" w:rsidRDefault="00DC1E0D">
      <w:pPr>
        <w:widowControl w:val="0"/>
        <w:autoSpaceDE w:val="0"/>
        <w:autoSpaceDN w:val="0"/>
        <w:adjustRightInd w:val="0"/>
        <w:spacing w:after="0" w:line="200" w:lineRule="exact"/>
        <w:rPr>
          <w:rFonts w:ascii="Times New Roman" w:hAnsi="Times New Roman" w:cs="Mangal"/>
          <w:sz w:val="24"/>
          <w:szCs w:val="24"/>
        </w:rPr>
      </w:pPr>
    </w:p>
    <w:p w:rsidR="00DC1E0D" w:rsidRDefault="00DC1E0D">
      <w:pPr>
        <w:widowControl w:val="0"/>
        <w:autoSpaceDE w:val="0"/>
        <w:autoSpaceDN w:val="0"/>
        <w:adjustRightInd w:val="0"/>
        <w:spacing w:after="0" w:line="200" w:lineRule="exact"/>
        <w:rPr>
          <w:rFonts w:ascii="Times New Roman" w:hAnsi="Times New Roman" w:cs="Mangal"/>
          <w:sz w:val="24"/>
          <w:szCs w:val="24"/>
        </w:rPr>
      </w:pPr>
    </w:p>
    <w:p w:rsidR="00DC1E0D" w:rsidRDefault="00DC1E0D">
      <w:pPr>
        <w:widowControl w:val="0"/>
        <w:autoSpaceDE w:val="0"/>
        <w:autoSpaceDN w:val="0"/>
        <w:adjustRightInd w:val="0"/>
        <w:spacing w:after="0" w:line="200" w:lineRule="exact"/>
        <w:rPr>
          <w:rFonts w:ascii="Times New Roman" w:hAnsi="Times New Roman" w:cs="Mangal"/>
          <w:sz w:val="24"/>
          <w:szCs w:val="24"/>
        </w:rPr>
      </w:pPr>
    </w:p>
    <w:p w:rsidR="00DC1E0D" w:rsidRDefault="00DC1E0D">
      <w:pPr>
        <w:widowControl w:val="0"/>
        <w:autoSpaceDE w:val="0"/>
        <w:autoSpaceDN w:val="0"/>
        <w:adjustRightInd w:val="0"/>
        <w:spacing w:after="0" w:line="318" w:lineRule="exact"/>
        <w:rPr>
          <w:rFonts w:ascii="Times New Roman" w:hAnsi="Times New Roman" w:cs="Mangal"/>
          <w:sz w:val="24"/>
          <w:szCs w:val="24"/>
        </w:rPr>
      </w:pPr>
    </w:p>
    <w:p w:rsidR="00DC1E0D" w:rsidRDefault="009B618E">
      <w:pPr>
        <w:widowControl w:val="0"/>
        <w:autoSpaceDE w:val="0"/>
        <w:autoSpaceDN w:val="0"/>
        <w:adjustRightInd w:val="0"/>
        <w:spacing w:after="0" w:line="239" w:lineRule="auto"/>
        <w:rPr>
          <w:rFonts w:ascii="Times New Roman" w:hAnsi="Times New Roman" w:cs="Mangal"/>
          <w:sz w:val="24"/>
          <w:szCs w:val="24"/>
        </w:rPr>
      </w:pPr>
      <w:r>
        <w:rPr>
          <w:rFonts w:ascii="Verdana" w:hAnsi="Verdana" w:cs="Verdana"/>
          <w:sz w:val="21"/>
          <w:szCs w:val="21"/>
        </w:rPr>
        <w:t>Closing date to apply for this position is 30</w:t>
      </w:r>
      <w:r>
        <w:rPr>
          <w:rFonts w:ascii="Verdana" w:hAnsi="Verdana" w:cs="Verdana"/>
          <w:sz w:val="27"/>
          <w:szCs w:val="27"/>
          <w:vertAlign w:val="superscript"/>
        </w:rPr>
        <w:t>th</w:t>
      </w:r>
      <w:r>
        <w:rPr>
          <w:rFonts w:ascii="Verdana" w:hAnsi="Verdana" w:cs="Verdana"/>
          <w:sz w:val="21"/>
          <w:szCs w:val="21"/>
        </w:rPr>
        <w:t xml:space="preserve"> of September 2015.</w:t>
      </w:r>
    </w:p>
    <w:p w:rsidR="00DC1E0D" w:rsidRDefault="00DC1E0D">
      <w:pPr>
        <w:widowControl w:val="0"/>
        <w:autoSpaceDE w:val="0"/>
        <w:autoSpaceDN w:val="0"/>
        <w:adjustRightInd w:val="0"/>
        <w:spacing w:after="0" w:line="249" w:lineRule="exact"/>
        <w:rPr>
          <w:rFonts w:ascii="Times New Roman" w:hAnsi="Times New Roman" w:cs="Mangal"/>
          <w:sz w:val="24"/>
          <w:szCs w:val="24"/>
        </w:rPr>
      </w:pPr>
    </w:p>
    <w:p w:rsidR="009B618E" w:rsidRDefault="009B618E">
      <w:pPr>
        <w:widowControl w:val="0"/>
        <w:overflowPunct w:val="0"/>
        <w:autoSpaceDE w:val="0"/>
        <w:autoSpaceDN w:val="0"/>
        <w:adjustRightInd w:val="0"/>
        <w:spacing w:after="0" w:line="266" w:lineRule="auto"/>
        <w:rPr>
          <w:rFonts w:ascii="Times New Roman" w:hAnsi="Times New Roman" w:cs="Mangal"/>
          <w:sz w:val="24"/>
          <w:szCs w:val="24"/>
        </w:rPr>
      </w:pPr>
      <w:r>
        <w:rPr>
          <w:rFonts w:ascii="Verdana" w:hAnsi="Verdana" w:cs="Verdana"/>
          <w:i/>
          <w:iCs/>
          <w:sz w:val="21"/>
          <w:szCs w:val="21"/>
        </w:rPr>
        <w:t>Note: Email or telephone queries will not be entertained. Applications received after the closure of the submission deadline and/or compiled/written without adherence to the stated requirements will be considered ineligible. HelpAge International reserves the right to reject any or all application.</w:t>
      </w:r>
    </w:p>
    <w:sectPr w:rsidR="009B618E" w:rsidSect="00DC1E0D">
      <w:type w:val="continuous"/>
      <w:pgSz w:w="11900" w:h="16840"/>
      <w:pgMar w:top="1408" w:right="1440" w:bottom="1440" w:left="1400" w:header="720" w:footer="720" w:gutter="0"/>
      <w:cols w:space="720" w:equalWidth="0">
        <w:col w:w="90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5"/>
      <w:numFmt w:val="decimal"/>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4"/>
  </w:num>
  <w:num w:numId="4">
    <w:abstractNumId w:val="6"/>
  </w:num>
  <w:num w:numId="5">
    <w:abstractNumId w:val="5"/>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3927D2"/>
    <w:rsid w:val="00237581"/>
    <w:rsid w:val="003927D2"/>
    <w:rsid w:val="00447293"/>
    <w:rsid w:val="004662E8"/>
    <w:rsid w:val="006F4956"/>
    <w:rsid w:val="0085048D"/>
    <w:rsid w:val="0096585B"/>
    <w:rsid w:val="009B618E"/>
    <w:rsid w:val="00AD6CD9"/>
    <w:rsid w:val="00DC1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AU" w:eastAsia="en-AU"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CD9"/>
    <w:pPr>
      <w:ind w:left="720"/>
      <w:contextualSpacing/>
    </w:pPr>
  </w:style>
</w:styles>
</file>

<file path=word/webSettings.xml><?xml version="1.0" encoding="utf-8"?>
<w:webSettings xmlns:r="http://schemas.openxmlformats.org/officeDocument/2006/relationships" xmlns:w="http://schemas.openxmlformats.org/wordprocessingml/2006/main">
  <w:divs>
    <w:div w:id="3939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2301</Words>
  <Characters>13120</Characters>
  <Application>Microsoft Office Word</Application>
  <DocSecurity>0</DocSecurity>
  <Lines>109</Lines>
  <Paragraphs>30</Paragraphs>
  <ScaleCrop>false</ScaleCrop>
  <Company/>
  <LinksUpToDate>false</LinksUpToDate>
  <CharactersWithSpaces>15391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2015-09-18T05:18:00Z</dcterms:created>
  <dcterms:modified xsi:type="dcterms:W3CDTF">2015-09-18T05:18:00Z</dcterms:modified>
</cp:coreProperties>
</file>