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36" w:rsidRPr="0027661C" w:rsidRDefault="00E43F35" w:rsidP="0027661C">
      <w:pPr>
        <w:jc w:val="right"/>
        <w:rPr>
          <w:rFonts w:ascii="Verdana" w:hAnsi="Verdana" w:cs="Verdana"/>
          <w:b/>
          <w:bCs/>
          <w:sz w:val="20"/>
          <w:szCs w:val="20"/>
          <w:lang w:val="en-US"/>
        </w:rPr>
      </w:pPr>
      <w:r>
        <w:rPr>
          <w:noProof/>
          <w:lang w:eastAsia="en-GB"/>
        </w:rPr>
        <w:drawing>
          <wp:anchor distT="0" distB="0" distL="114300" distR="114300" simplePos="0" relativeHeight="251657728" behindDoc="1" locked="0" layoutInCell="1" allowOverlap="1">
            <wp:simplePos x="0" y="0"/>
            <wp:positionH relativeFrom="page">
              <wp:posOffset>5309235</wp:posOffset>
            </wp:positionH>
            <wp:positionV relativeFrom="page">
              <wp:posOffset>574040</wp:posOffset>
            </wp:positionV>
            <wp:extent cx="1804670" cy="985520"/>
            <wp:effectExtent l="0" t="0" r="5080" b="5080"/>
            <wp:wrapNone/>
            <wp:docPr id="2" name="Picture 2"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985520"/>
                    </a:xfrm>
                    <a:prstGeom prst="rect">
                      <a:avLst/>
                    </a:prstGeom>
                    <a:noFill/>
                  </pic:spPr>
                </pic:pic>
              </a:graphicData>
            </a:graphic>
          </wp:anchor>
        </w:drawing>
      </w:r>
      <w:r w:rsidR="00A61B36" w:rsidRPr="0027661C">
        <w:rPr>
          <w:rFonts w:ascii="Verdana" w:hAnsi="Verdana" w:cs="Verdana"/>
          <w:b/>
          <w:bCs/>
          <w:sz w:val="20"/>
          <w:szCs w:val="20"/>
          <w:lang w:val="en-US"/>
        </w:rPr>
        <w:tab/>
      </w:r>
      <w:r w:rsidR="00A61B36" w:rsidRPr="0027661C">
        <w:rPr>
          <w:rFonts w:ascii="Verdana" w:hAnsi="Verdana" w:cs="Verdana"/>
          <w:b/>
          <w:bCs/>
          <w:sz w:val="20"/>
          <w:szCs w:val="20"/>
          <w:lang w:val="en-US"/>
        </w:rPr>
        <w:tab/>
      </w:r>
      <w:r w:rsidR="00A61B36" w:rsidRPr="0027661C">
        <w:rPr>
          <w:rFonts w:ascii="Verdana" w:hAnsi="Verdana" w:cs="Verdana"/>
          <w:b/>
          <w:bCs/>
          <w:sz w:val="20"/>
          <w:szCs w:val="20"/>
          <w:lang w:val="en-US"/>
        </w:rPr>
        <w:tab/>
      </w:r>
      <w:r w:rsidR="00A61B36" w:rsidRPr="0027661C">
        <w:rPr>
          <w:rFonts w:ascii="Verdana" w:hAnsi="Verdana" w:cs="Verdana"/>
          <w:b/>
          <w:bCs/>
          <w:sz w:val="20"/>
          <w:szCs w:val="20"/>
          <w:lang w:val="en-US"/>
        </w:rPr>
        <w:tab/>
      </w:r>
      <w:r w:rsidR="00A61B36" w:rsidRPr="0027661C">
        <w:rPr>
          <w:rFonts w:ascii="Verdana" w:hAnsi="Verdana" w:cs="Verdana"/>
          <w:b/>
          <w:bCs/>
          <w:sz w:val="20"/>
          <w:szCs w:val="20"/>
          <w:lang w:val="en-US"/>
        </w:rPr>
        <w:tab/>
      </w:r>
      <w:r w:rsidR="00A61B36" w:rsidRPr="0027661C">
        <w:rPr>
          <w:rFonts w:ascii="Verdana" w:hAnsi="Verdana" w:cs="Verdana"/>
          <w:b/>
          <w:bCs/>
          <w:sz w:val="20"/>
          <w:szCs w:val="20"/>
          <w:lang w:val="en-US"/>
        </w:rPr>
        <w:tab/>
      </w:r>
      <w:r w:rsidR="00A61B36" w:rsidRPr="0027661C">
        <w:rPr>
          <w:rFonts w:ascii="Verdana" w:hAnsi="Verdana" w:cs="Verdana"/>
          <w:b/>
          <w:bCs/>
          <w:sz w:val="20"/>
          <w:szCs w:val="20"/>
          <w:lang w:val="en-US"/>
        </w:rPr>
        <w:tab/>
      </w:r>
    </w:p>
    <w:p w:rsidR="00A61B36" w:rsidRPr="0027661C" w:rsidRDefault="00A61B36" w:rsidP="0027661C">
      <w:pPr>
        <w:rPr>
          <w:rFonts w:ascii="Verdana" w:hAnsi="Verdana" w:cs="Verdana"/>
          <w:b/>
          <w:bCs/>
          <w:sz w:val="20"/>
          <w:szCs w:val="20"/>
          <w:lang w:val="en-US"/>
        </w:rPr>
      </w:pPr>
    </w:p>
    <w:p w:rsidR="00A61B36" w:rsidRPr="0027661C" w:rsidRDefault="00A61B36" w:rsidP="0027661C">
      <w:pPr>
        <w:pStyle w:val="Heading1"/>
        <w:jc w:val="center"/>
        <w:rPr>
          <w:rFonts w:ascii="Verdana" w:hAnsi="Verdana" w:cs="Verdana"/>
          <w:sz w:val="20"/>
          <w:szCs w:val="20"/>
        </w:rPr>
      </w:pPr>
    </w:p>
    <w:p w:rsidR="00A61B36" w:rsidRPr="00FA003E" w:rsidRDefault="00A61B36" w:rsidP="0027661C">
      <w:pPr>
        <w:pStyle w:val="Heading4"/>
        <w:rPr>
          <w:rFonts w:cs="Verdana"/>
          <w:sz w:val="24"/>
          <w:szCs w:val="24"/>
          <w:lang w:val="en-US"/>
        </w:rPr>
      </w:pPr>
    </w:p>
    <w:p w:rsidR="00A61B36" w:rsidRPr="00FB2186" w:rsidRDefault="00A61B36" w:rsidP="0027661C">
      <w:pPr>
        <w:jc w:val="center"/>
        <w:rPr>
          <w:rFonts w:ascii="Verdana" w:hAnsi="Verdana" w:cs="Verdana"/>
          <w:b/>
          <w:bCs/>
          <w:sz w:val="20"/>
          <w:szCs w:val="20"/>
          <w:lang w:val="en-US"/>
        </w:rPr>
      </w:pPr>
      <w:r w:rsidRPr="00FB2186">
        <w:rPr>
          <w:rFonts w:ascii="Verdana" w:hAnsi="Verdana" w:cs="Verdana"/>
          <w:b/>
          <w:bCs/>
          <w:sz w:val="20"/>
          <w:szCs w:val="20"/>
          <w:lang w:val="en-US"/>
        </w:rPr>
        <w:t>JOB DESCRIPTION</w:t>
      </w:r>
    </w:p>
    <w:p w:rsidR="00A61B36" w:rsidRPr="00FB2186" w:rsidRDefault="00A61B36" w:rsidP="0027661C">
      <w:pPr>
        <w:jc w:val="center"/>
        <w:rPr>
          <w:rFonts w:ascii="Verdana" w:hAnsi="Verdana" w:cs="Verdana"/>
          <w:b/>
          <w:bCs/>
          <w:sz w:val="20"/>
          <w:szCs w:val="20"/>
          <w:lang w:val="en-US"/>
        </w:rPr>
      </w:pPr>
    </w:p>
    <w:p w:rsidR="00A61B36" w:rsidRPr="00FB2186" w:rsidRDefault="00A61B36" w:rsidP="0027661C">
      <w:pPr>
        <w:rPr>
          <w:rFonts w:ascii="Verdana" w:hAnsi="Verdana" w:cs="Verdana"/>
          <w:sz w:val="20"/>
          <w:szCs w:val="20"/>
          <w:lang w:val="en-US"/>
        </w:rPr>
      </w:pPr>
    </w:p>
    <w:p w:rsidR="00A61B36" w:rsidRPr="00FB2186" w:rsidRDefault="00A61B36" w:rsidP="0027661C">
      <w:pPr>
        <w:rPr>
          <w:rFonts w:ascii="Verdana" w:hAnsi="Verdana" w:cs="Verdana"/>
          <w:b/>
          <w:bCs/>
          <w:sz w:val="20"/>
          <w:szCs w:val="20"/>
          <w:lang w:val="en-US"/>
        </w:rPr>
      </w:pPr>
      <w:r w:rsidRPr="00FB2186">
        <w:rPr>
          <w:rFonts w:ascii="Verdana" w:hAnsi="Verdana" w:cs="Verdana"/>
          <w:b/>
          <w:bCs/>
          <w:sz w:val="20"/>
          <w:szCs w:val="20"/>
          <w:lang w:val="en-US"/>
        </w:rPr>
        <w:t>Job title:</w:t>
      </w:r>
      <w:r w:rsidRPr="00FB2186">
        <w:rPr>
          <w:rFonts w:ascii="Verdana" w:hAnsi="Verdana" w:cs="Verdana"/>
          <w:b/>
          <w:bCs/>
          <w:sz w:val="20"/>
          <w:szCs w:val="20"/>
          <w:lang w:val="en-US"/>
        </w:rPr>
        <w:tab/>
      </w:r>
      <w:r w:rsidRPr="00FB2186">
        <w:rPr>
          <w:rFonts w:ascii="Verdana" w:hAnsi="Verdana" w:cs="Verdana"/>
          <w:b/>
          <w:bCs/>
          <w:sz w:val="20"/>
          <w:szCs w:val="20"/>
          <w:lang w:val="en-US"/>
        </w:rPr>
        <w:tab/>
      </w:r>
      <w:r w:rsidR="006A0401" w:rsidRPr="00FB2186">
        <w:rPr>
          <w:rFonts w:ascii="Verdana" w:hAnsi="Verdana" w:cs="Verdana"/>
          <w:sz w:val="20"/>
          <w:szCs w:val="20"/>
          <w:lang w:val="en-US"/>
        </w:rPr>
        <w:t>Finance</w:t>
      </w:r>
      <w:r w:rsidR="00F0501D" w:rsidRPr="00FB2186">
        <w:rPr>
          <w:rFonts w:ascii="Verdana" w:hAnsi="Verdana" w:cs="Verdana"/>
          <w:sz w:val="20"/>
          <w:szCs w:val="20"/>
          <w:lang w:val="en-US"/>
        </w:rPr>
        <w:t xml:space="preserve"> &amp; Support Services</w:t>
      </w:r>
      <w:r w:rsidR="007D1436" w:rsidRPr="00FB2186">
        <w:rPr>
          <w:rFonts w:ascii="Verdana" w:hAnsi="Verdana" w:cs="Verdana"/>
          <w:sz w:val="20"/>
          <w:szCs w:val="20"/>
          <w:lang w:val="en-US"/>
        </w:rPr>
        <w:t xml:space="preserve"> Manager</w:t>
      </w:r>
      <w:r w:rsidR="00AD6DB9" w:rsidRPr="00FB2186">
        <w:rPr>
          <w:rFonts w:ascii="Verdana" w:hAnsi="Verdana" w:cs="Verdana"/>
          <w:b/>
          <w:bCs/>
          <w:sz w:val="20"/>
          <w:szCs w:val="20"/>
          <w:lang w:val="en-US"/>
        </w:rPr>
        <w:t xml:space="preserve"> </w:t>
      </w:r>
    </w:p>
    <w:p w:rsidR="00FA003E" w:rsidRPr="00FB2186" w:rsidRDefault="00FA003E" w:rsidP="0027661C">
      <w:pPr>
        <w:rPr>
          <w:rFonts w:ascii="Verdana" w:hAnsi="Verdana" w:cs="Verdana"/>
          <w:sz w:val="20"/>
          <w:szCs w:val="20"/>
          <w:lang w:val="en-US"/>
        </w:rPr>
      </w:pPr>
    </w:p>
    <w:p w:rsidR="00A61B36" w:rsidRPr="00FB2186" w:rsidRDefault="00A61B36" w:rsidP="0027661C">
      <w:pPr>
        <w:ind w:left="2160" w:hanging="2160"/>
        <w:rPr>
          <w:rFonts w:ascii="Verdana" w:hAnsi="Verdana" w:cs="Verdana"/>
          <w:sz w:val="20"/>
          <w:szCs w:val="20"/>
          <w:lang w:val="en-US"/>
        </w:rPr>
      </w:pPr>
      <w:r w:rsidRPr="00FB2186">
        <w:rPr>
          <w:rFonts w:ascii="Verdana" w:hAnsi="Verdana" w:cs="Verdana"/>
          <w:b/>
          <w:bCs/>
          <w:sz w:val="20"/>
          <w:szCs w:val="20"/>
          <w:lang w:val="en-US"/>
        </w:rPr>
        <w:t>Location:</w:t>
      </w:r>
      <w:r w:rsidRPr="00FB2186">
        <w:rPr>
          <w:rFonts w:ascii="Verdana" w:hAnsi="Verdana" w:cs="Verdana"/>
          <w:sz w:val="20"/>
          <w:szCs w:val="20"/>
          <w:lang w:val="en-US"/>
        </w:rPr>
        <w:t xml:space="preserve"> </w:t>
      </w:r>
      <w:r w:rsidRPr="00FB2186">
        <w:rPr>
          <w:rFonts w:ascii="Verdana" w:hAnsi="Verdana" w:cs="Verdana"/>
          <w:sz w:val="20"/>
          <w:szCs w:val="20"/>
          <w:lang w:val="en-US"/>
        </w:rPr>
        <w:tab/>
      </w:r>
      <w:r w:rsidR="00F07805" w:rsidRPr="00FB2186">
        <w:rPr>
          <w:rFonts w:ascii="Verdana" w:hAnsi="Verdana" w:cs="Verdana"/>
          <w:sz w:val="20"/>
          <w:szCs w:val="20"/>
          <w:lang w:val="en-US"/>
        </w:rPr>
        <w:t>Yangon</w:t>
      </w:r>
    </w:p>
    <w:p w:rsidR="00A61B36" w:rsidRPr="00FB2186" w:rsidRDefault="00A61B36" w:rsidP="0027661C">
      <w:pPr>
        <w:rPr>
          <w:rFonts w:ascii="Verdana" w:hAnsi="Verdana" w:cs="Verdana"/>
          <w:sz w:val="20"/>
          <w:szCs w:val="20"/>
          <w:lang w:val="en-US"/>
        </w:rPr>
      </w:pPr>
    </w:p>
    <w:p w:rsidR="00A61B36" w:rsidRPr="00FB2186" w:rsidRDefault="00A61B36" w:rsidP="0027661C">
      <w:pPr>
        <w:ind w:left="2160" w:hanging="2160"/>
        <w:rPr>
          <w:rFonts w:ascii="Verdana" w:hAnsi="Verdana" w:cs="Verdana"/>
          <w:sz w:val="20"/>
          <w:szCs w:val="20"/>
          <w:lang w:val="en-US"/>
        </w:rPr>
      </w:pPr>
      <w:r w:rsidRPr="00FB2186">
        <w:rPr>
          <w:rFonts w:ascii="Verdana" w:hAnsi="Verdana" w:cs="Verdana"/>
          <w:b/>
          <w:bCs/>
          <w:sz w:val="20"/>
          <w:szCs w:val="20"/>
          <w:lang w:val="en-US"/>
        </w:rPr>
        <w:t xml:space="preserve">Grade and salary:  </w:t>
      </w:r>
      <w:r w:rsidR="00A14090" w:rsidRPr="00FB2186">
        <w:rPr>
          <w:rFonts w:ascii="Verdana" w:hAnsi="Verdana" w:cs="Verdana"/>
          <w:sz w:val="20"/>
          <w:szCs w:val="20"/>
          <w:lang w:val="en-US"/>
        </w:rPr>
        <w:t>I</w:t>
      </w:r>
      <w:r w:rsidR="00164145" w:rsidRPr="00FB2186">
        <w:rPr>
          <w:rFonts w:ascii="Verdana" w:hAnsi="Verdana" w:cs="Verdana"/>
          <w:sz w:val="20"/>
          <w:szCs w:val="20"/>
          <w:lang w:val="en-US"/>
        </w:rPr>
        <w:t>SB</w:t>
      </w:r>
      <w:r w:rsidR="00A14090" w:rsidRPr="00FB2186">
        <w:rPr>
          <w:rFonts w:ascii="Verdana" w:hAnsi="Verdana" w:cs="Verdana"/>
          <w:sz w:val="20"/>
          <w:szCs w:val="20"/>
          <w:lang w:val="en-US"/>
        </w:rPr>
        <w:t>&amp;</w:t>
      </w:r>
      <w:r w:rsidR="001D52D8" w:rsidRPr="00FB2186">
        <w:rPr>
          <w:rFonts w:ascii="Verdana" w:hAnsi="Verdana" w:cs="Verdana"/>
          <w:sz w:val="20"/>
          <w:szCs w:val="20"/>
          <w:lang w:val="en-US"/>
        </w:rPr>
        <w:t xml:space="preserve"> £</w:t>
      </w:r>
      <w:r w:rsidR="00164145" w:rsidRPr="00FB2186">
        <w:rPr>
          <w:rFonts w:ascii="Verdana" w:hAnsi="Verdana" w:cs="Verdana"/>
          <w:sz w:val="20"/>
          <w:szCs w:val="20"/>
          <w:lang w:val="en-US"/>
        </w:rPr>
        <w:t>29,464</w:t>
      </w:r>
      <w:r w:rsidR="006A0401" w:rsidRPr="00FB2186">
        <w:rPr>
          <w:rFonts w:ascii="Verdana" w:hAnsi="Verdana" w:cs="Verdana"/>
          <w:sz w:val="20"/>
          <w:szCs w:val="20"/>
          <w:lang w:val="en-US"/>
        </w:rPr>
        <w:t xml:space="preserve"> </w:t>
      </w:r>
      <w:r w:rsidR="00A14090" w:rsidRPr="00FB2186">
        <w:rPr>
          <w:rFonts w:ascii="Verdana" w:hAnsi="Verdana" w:cs="Verdana"/>
          <w:sz w:val="20"/>
          <w:szCs w:val="20"/>
          <w:lang w:val="en-US"/>
        </w:rPr>
        <w:t xml:space="preserve">gross </w:t>
      </w:r>
      <w:r w:rsidR="006A0401" w:rsidRPr="00FB2186">
        <w:rPr>
          <w:rFonts w:ascii="Verdana" w:hAnsi="Verdana" w:cs="Verdana"/>
          <w:sz w:val="20"/>
          <w:szCs w:val="20"/>
          <w:lang w:val="en-US"/>
        </w:rPr>
        <w:t>per annum</w:t>
      </w:r>
    </w:p>
    <w:p w:rsidR="00A61B36" w:rsidRPr="00FB2186" w:rsidRDefault="00A61B36" w:rsidP="0027661C">
      <w:pPr>
        <w:rPr>
          <w:rFonts w:ascii="Verdana" w:hAnsi="Verdana" w:cs="Verdana"/>
          <w:sz w:val="20"/>
          <w:szCs w:val="20"/>
          <w:lang w:val="en-US"/>
        </w:rPr>
      </w:pPr>
    </w:p>
    <w:p w:rsidR="00A61B36" w:rsidRPr="00FB2186" w:rsidRDefault="00A61B36" w:rsidP="0027661C">
      <w:pPr>
        <w:rPr>
          <w:rFonts w:ascii="Verdana" w:hAnsi="Verdana" w:cs="Verdana"/>
          <w:sz w:val="20"/>
          <w:szCs w:val="20"/>
          <w:lang w:val="en-US"/>
        </w:rPr>
      </w:pPr>
      <w:r w:rsidRPr="00FB2186">
        <w:rPr>
          <w:rFonts w:ascii="Verdana" w:hAnsi="Verdana" w:cs="Verdana"/>
          <w:b/>
          <w:bCs/>
          <w:sz w:val="20"/>
          <w:szCs w:val="20"/>
          <w:lang w:val="en-US"/>
        </w:rPr>
        <w:t>Contract Duration:</w:t>
      </w:r>
      <w:r w:rsidRPr="00FB2186">
        <w:rPr>
          <w:rFonts w:ascii="Verdana" w:hAnsi="Verdana" w:cs="Verdana"/>
          <w:b/>
          <w:bCs/>
          <w:sz w:val="20"/>
          <w:szCs w:val="20"/>
          <w:lang w:val="en-US"/>
        </w:rPr>
        <w:tab/>
      </w:r>
      <w:r w:rsidR="00164145" w:rsidRPr="00FB2186">
        <w:rPr>
          <w:rFonts w:ascii="Verdana" w:hAnsi="Verdana" w:cs="Verdana"/>
          <w:sz w:val="20"/>
          <w:szCs w:val="20"/>
          <w:lang w:val="en-US"/>
        </w:rPr>
        <w:t>2 years</w:t>
      </w:r>
      <w:r w:rsidRPr="00FB2186">
        <w:rPr>
          <w:rFonts w:ascii="Verdana" w:hAnsi="Verdana" w:cs="Verdana"/>
          <w:sz w:val="20"/>
          <w:szCs w:val="20"/>
          <w:lang w:val="en-US"/>
        </w:rPr>
        <w:t xml:space="preserve"> (with po</w:t>
      </w:r>
      <w:r w:rsidR="007D1436" w:rsidRPr="00FB2186">
        <w:rPr>
          <w:rFonts w:ascii="Verdana" w:hAnsi="Verdana" w:cs="Verdana"/>
          <w:sz w:val="20"/>
          <w:szCs w:val="20"/>
          <w:lang w:val="en-US"/>
        </w:rPr>
        <w:t>ssible extension) –accompanied p</w:t>
      </w:r>
      <w:r w:rsidRPr="00FB2186">
        <w:rPr>
          <w:rFonts w:ascii="Verdana" w:hAnsi="Verdana" w:cs="Verdana"/>
          <w:sz w:val="20"/>
          <w:szCs w:val="20"/>
          <w:lang w:val="en-US"/>
        </w:rPr>
        <w:t>ost</w:t>
      </w:r>
    </w:p>
    <w:p w:rsidR="00A61B36" w:rsidRPr="00FB2186" w:rsidRDefault="00A61B36" w:rsidP="0027661C">
      <w:pPr>
        <w:rPr>
          <w:rFonts w:ascii="Verdana" w:hAnsi="Verdana" w:cs="Verdana"/>
          <w:sz w:val="20"/>
          <w:szCs w:val="20"/>
          <w:lang w:val="en-US"/>
        </w:rPr>
      </w:pPr>
    </w:p>
    <w:p w:rsidR="00A61B36" w:rsidRPr="00FB2186" w:rsidRDefault="00A61B36" w:rsidP="0027661C">
      <w:pPr>
        <w:rPr>
          <w:rFonts w:ascii="Verdana" w:hAnsi="Verdana" w:cs="Verdana"/>
          <w:sz w:val="20"/>
          <w:szCs w:val="20"/>
          <w:lang w:val="en-US"/>
        </w:rPr>
      </w:pPr>
      <w:r w:rsidRPr="00FB2186">
        <w:rPr>
          <w:rFonts w:ascii="Verdana" w:hAnsi="Verdana" w:cs="Verdana"/>
          <w:b/>
          <w:bCs/>
          <w:sz w:val="20"/>
          <w:szCs w:val="20"/>
          <w:lang w:val="en-US"/>
        </w:rPr>
        <w:t>Responsible to:</w:t>
      </w:r>
      <w:r w:rsidRPr="00FB2186">
        <w:rPr>
          <w:rFonts w:ascii="Verdana" w:hAnsi="Verdana" w:cs="Verdana"/>
          <w:sz w:val="20"/>
          <w:szCs w:val="20"/>
          <w:lang w:val="en-US"/>
        </w:rPr>
        <w:t xml:space="preserve"> </w:t>
      </w:r>
      <w:r w:rsidRPr="00FB2186">
        <w:rPr>
          <w:rFonts w:ascii="Verdana" w:hAnsi="Verdana" w:cs="Verdana"/>
          <w:sz w:val="20"/>
          <w:szCs w:val="20"/>
          <w:lang w:val="en-US"/>
        </w:rPr>
        <w:tab/>
        <w:t xml:space="preserve">Country Director, </w:t>
      </w:r>
      <w:r w:rsidR="00F07805" w:rsidRPr="00FB2186">
        <w:rPr>
          <w:rFonts w:ascii="Verdana" w:hAnsi="Verdana" w:cs="Verdana"/>
          <w:sz w:val="20"/>
          <w:szCs w:val="20"/>
          <w:lang w:val="en-US"/>
        </w:rPr>
        <w:t>Myanmar</w:t>
      </w:r>
    </w:p>
    <w:p w:rsidR="00A61B36" w:rsidRPr="00FB2186" w:rsidRDefault="00A61B36" w:rsidP="0027661C">
      <w:pPr>
        <w:rPr>
          <w:rFonts w:ascii="Verdana" w:hAnsi="Verdana" w:cs="Verdana"/>
          <w:sz w:val="20"/>
          <w:szCs w:val="20"/>
          <w:lang w:val="en-US"/>
        </w:rPr>
      </w:pPr>
    </w:p>
    <w:p w:rsidR="00713B26" w:rsidRPr="00FB2186" w:rsidRDefault="00A61B36" w:rsidP="0027661C">
      <w:pPr>
        <w:rPr>
          <w:rFonts w:ascii="Verdana" w:hAnsi="Verdana" w:cs="Verdana"/>
          <w:sz w:val="20"/>
          <w:szCs w:val="20"/>
          <w:lang w:val="en-US"/>
        </w:rPr>
      </w:pPr>
      <w:r w:rsidRPr="00FB2186">
        <w:rPr>
          <w:rFonts w:ascii="Verdana" w:hAnsi="Verdana" w:cs="Verdana"/>
          <w:b/>
          <w:bCs/>
          <w:sz w:val="20"/>
          <w:szCs w:val="20"/>
          <w:lang w:val="en-US"/>
        </w:rPr>
        <w:t>Responsible for:</w:t>
      </w:r>
      <w:r w:rsidRPr="00FB2186">
        <w:rPr>
          <w:rFonts w:ascii="Verdana" w:hAnsi="Verdana" w:cs="Verdana"/>
          <w:b/>
          <w:bCs/>
          <w:sz w:val="20"/>
          <w:szCs w:val="20"/>
          <w:lang w:val="en-US"/>
        </w:rPr>
        <w:tab/>
      </w:r>
      <w:r w:rsidR="00713B26" w:rsidRPr="00FB2186">
        <w:rPr>
          <w:rFonts w:ascii="Verdana" w:hAnsi="Verdana" w:cs="Verdana"/>
          <w:sz w:val="20"/>
          <w:szCs w:val="20"/>
          <w:lang w:val="en-US"/>
        </w:rPr>
        <w:t xml:space="preserve">National Finance Manager, National Admin and HR </w:t>
      </w:r>
      <w:r w:rsidR="007D1436" w:rsidRPr="00FB2186">
        <w:rPr>
          <w:rFonts w:ascii="Verdana" w:hAnsi="Verdana" w:cs="Verdana"/>
          <w:sz w:val="20"/>
          <w:szCs w:val="20"/>
          <w:lang w:val="en-US"/>
        </w:rPr>
        <w:t>Manager</w:t>
      </w:r>
    </w:p>
    <w:p w:rsidR="00A61B36" w:rsidRPr="00FB2186" w:rsidRDefault="00A61B36" w:rsidP="0027661C">
      <w:pPr>
        <w:outlineLvl w:val="0"/>
        <w:rPr>
          <w:rFonts w:ascii="Verdana" w:hAnsi="Verdana" w:cs="Verdana"/>
          <w:b/>
          <w:bCs/>
          <w:sz w:val="20"/>
          <w:szCs w:val="20"/>
          <w:lang w:val="en-US"/>
        </w:rPr>
      </w:pPr>
    </w:p>
    <w:p w:rsidR="007D1436" w:rsidRPr="00FB2186" w:rsidRDefault="007D1436" w:rsidP="0027661C">
      <w:pPr>
        <w:outlineLvl w:val="0"/>
        <w:rPr>
          <w:rFonts w:ascii="Verdana" w:hAnsi="Verdana" w:cs="Verdana"/>
          <w:b/>
          <w:bCs/>
          <w:sz w:val="20"/>
          <w:szCs w:val="20"/>
          <w:u w:val="single"/>
          <w:lang w:val="en-US"/>
        </w:rPr>
      </w:pPr>
    </w:p>
    <w:p w:rsidR="00A61B36" w:rsidRPr="00FB2186" w:rsidRDefault="00A61B36" w:rsidP="0027661C">
      <w:pPr>
        <w:outlineLvl w:val="0"/>
        <w:rPr>
          <w:rFonts w:ascii="Verdana" w:hAnsi="Verdana" w:cs="Verdana"/>
          <w:b/>
          <w:bCs/>
          <w:sz w:val="20"/>
          <w:szCs w:val="20"/>
          <w:u w:val="single"/>
          <w:lang w:val="en-US"/>
        </w:rPr>
      </w:pPr>
      <w:r w:rsidRPr="00FB2186">
        <w:rPr>
          <w:rFonts w:ascii="Verdana" w:hAnsi="Verdana" w:cs="Verdana"/>
          <w:b/>
          <w:bCs/>
          <w:sz w:val="20"/>
          <w:szCs w:val="20"/>
          <w:u w:val="single"/>
          <w:lang w:val="en-US"/>
        </w:rPr>
        <w:t>Backgroun</w:t>
      </w:r>
      <w:r w:rsidR="007D1436" w:rsidRPr="00FB2186">
        <w:rPr>
          <w:rFonts w:ascii="Verdana" w:hAnsi="Verdana" w:cs="Verdana"/>
          <w:b/>
          <w:bCs/>
          <w:sz w:val="20"/>
          <w:szCs w:val="20"/>
          <w:u w:val="single"/>
          <w:lang w:val="en-US"/>
        </w:rPr>
        <w:t>d to HelpAge International -</w:t>
      </w:r>
      <w:r w:rsidR="00FA003E" w:rsidRPr="00FB2186">
        <w:rPr>
          <w:rFonts w:ascii="Verdana" w:hAnsi="Verdana" w:cs="Verdana"/>
          <w:b/>
          <w:bCs/>
          <w:sz w:val="20"/>
          <w:szCs w:val="20"/>
          <w:u w:val="single"/>
          <w:lang w:val="en-US"/>
        </w:rPr>
        <w:t xml:space="preserve"> Myanmar</w:t>
      </w:r>
    </w:p>
    <w:p w:rsidR="00D41B16" w:rsidRPr="00FB2186" w:rsidRDefault="00D41B16" w:rsidP="00D41B16">
      <w:pPr>
        <w:spacing w:before="100" w:beforeAutospacing="1" w:after="100" w:afterAutospacing="1"/>
        <w:jc w:val="both"/>
        <w:rPr>
          <w:rFonts w:ascii="Verdana" w:hAnsi="Verdana"/>
          <w:sz w:val="20"/>
          <w:szCs w:val="20"/>
          <w:lang w:val="en-US"/>
        </w:rPr>
      </w:pPr>
      <w:r w:rsidRPr="00FB2186">
        <w:rPr>
          <w:rFonts w:ascii="Verdana" w:hAnsi="Verdana"/>
          <w:sz w:val="20"/>
          <w:szCs w:val="20"/>
          <w:lang w:val="en-US"/>
        </w:rPr>
        <w:t>HelpAge International</w:t>
      </w:r>
      <w:r w:rsidR="00C14C86" w:rsidRPr="00FB2186">
        <w:rPr>
          <w:rFonts w:ascii="Verdana" w:hAnsi="Verdana"/>
          <w:sz w:val="20"/>
          <w:szCs w:val="20"/>
          <w:lang w:val="en-US"/>
        </w:rPr>
        <w:t xml:space="preserve"> (HelpA</w:t>
      </w:r>
      <w:r w:rsidR="008439C4" w:rsidRPr="00FB2186">
        <w:rPr>
          <w:rFonts w:ascii="Verdana" w:hAnsi="Verdana"/>
          <w:sz w:val="20"/>
          <w:szCs w:val="20"/>
          <w:lang w:val="en-US"/>
        </w:rPr>
        <w:t>ge)</w:t>
      </w:r>
      <w:r w:rsidRPr="00FB2186">
        <w:rPr>
          <w:rFonts w:ascii="Verdana" w:hAnsi="Verdana"/>
          <w:sz w:val="20"/>
          <w:szCs w:val="20"/>
          <w:lang w:val="en-US"/>
        </w:rPr>
        <w:t xml:space="preserve"> is a global network of not-for-profit organisations with a mission to work with and for disadvantaged older people worldwide to achieve a lasting improvement in the quality of their lives. HelpAge International’s East Asia Pacific Regional Office (EAPRO) is responsible for the regional programme, working in partnership with affiliates and partner organisations in more than 20 countries in the region. </w:t>
      </w:r>
    </w:p>
    <w:p w:rsidR="00D41B16" w:rsidRPr="00FB2186" w:rsidRDefault="00D41B16" w:rsidP="00D41B16">
      <w:pPr>
        <w:spacing w:before="100" w:beforeAutospacing="1" w:after="100" w:afterAutospacing="1"/>
        <w:jc w:val="both"/>
        <w:rPr>
          <w:rFonts w:ascii="Verdana" w:hAnsi="Verdana"/>
          <w:sz w:val="20"/>
          <w:szCs w:val="20"/>
          <w:lang w:val="en-US"/>
        </w:rPr>
      </w:pPr>
      <w:r w:rsidRPr="00FB2186">
        <w:rPr>
          <w:rFonts w:ascii="Verdana" w:hAnsi="Verdana"/>
          <w:sz w:val="20"/>
          <w:szCs w:val="20"/>
          <w:lang w:val="en-US"/>
        </w:rPr>
        <w:t xml:space="preserve">HelpAge is widening the scope of its work in Myanmar. Currently, HelpAge, in collaboration with relevant Government agencies and partners, is implementing several projects that support older people and other vulnerable groups strengthening their livelihood and food security, health and DRR capacities. In particular, the project activities focus on promoting participatory development approaches for the formation and capacity development of Self Help Groups and inclusive Village Development Committees (for older people and other vulnerable groups) to reinforce their existing livelihood activities, starting new income generating activities, provision of </w:t>
      </w:r>
      <w:r w:rsidR="00C14C86" w:rsidRPr="00FB2186">
        <w:rPr>
          <w:rFonts w:ascii="Verdana" w:hAnsi="Verdana"/>
          <w:sz w:val="20"/>
          <w:szCs w:val="20"/>
          <w:lang w:val="en-US"/>
        </w:rPr>
        <w:t>community based</w:t>
      </w:r>
      <w:r w:rsidRPr="00FB2186">
        <w:rPr>
          <w:rFonts w:ascii="Verdana" w:hAnsi="Verdana"/>
          <w:sz w:val="20"/>
          <w:szCs w:val="20"/>
          <w:lang w:val="en-US"/>
        </w:rPr>
        <w:t xml:space="preserve"> Home Care service</w:t>
      </w:r>
      <w:r w:rsidR="00407EAC" w:rsidRPr="00FB2186">
        <w:rPr>
          <w:rFonts w:ascii="Verdana" w:hAnsi="Verdana"/>
          <w:sz w:val="20"/>
          <w:szCs w:val="20"/>
          <w:lang w:val="en-US"/>
        </w:rPr>
        <w:t xml:space="preserve"> </w:t>
      </w:r>
      <w:r w:rsidRPr="00FB2186">
        <w:rPr>
          <w:rFonts w:ascii="Verdana" w:hAnsi="Verdana"/>
          <w:sz w:val="20"/>
          <w:szCs w:val="20"/>
          <w:lang w:val="en-US"/>
        </w:rPr>
        <w:t xml:space="preserve">and awareness raising in health. The overall aim of the programme is to reduce poverty and vulnerability in general and to facilitate older people’s participation in community development. </w:t>
      </w:r>
    </w:p>
    <w:p w:rsidR="00B308B5" w:rsidRPr="00FB2186" w:rsidRDefault="00D41B16" w:rsidP="00D41B16">
      <w:pPr>
        <w:spacing w:before="100" w:beforeAutospacing="1" w:after="100" w:afterAutospacing="1"/>
        <w:jc w:val="both"/>
        <w:rPr>
          <w:rFonts w:ascii="Verdana" w:hAnsi="Verdana"/>
          <w:sz w:val="20"/>
          <w:szCs w:val="20"/>
          <w:lang w:val="en-US"/>
        </w:rPr>
      </w:pPr>
      <w:r w:rsidRPr="00FB2186">
        <w:rPr>
          <w:rFonts w:ascii="Verdana" w:hAnsi="Verdana"/>
          <w:sz w:val="20"/>
          <w:szCs w:val="20"/>
          <w:lang w:val="en-US"/>
        </w:rPr>
        <w:t xml:space="preserve">Over the last 5 years, HelpAge Myanmar programme has grown significantly with funding support from the EU, LIFT and KOICA and is expected to expand further over the next f years. </w:t>
      </w:r>
      <w:r w:rsidR="00B308B5" w:rsidRPr="00FB2186">
        <w:rPr>
          <w:rFonts w:ascii="Verdana" w:hAnsi="Verdana"/>
          <w:sz w:val="20"/>
          <w:szCs w:val="20"/>
          <w:lang w:val="en-US"/>
        </w:rPr>
        <w:t>In 2014, the European Union approved a proposal submitted by HelpAge and three co-applicants for the call for proposals titled Supporting Public Health Institutes (Investing in People). The four</w:t>
      </w:r>
      <w:r w:rsidR="004A332F" w:rsidRPr="00FB2186">
        <w:rPr>
          <w:rFonts w:ascii="Verdana" w:hAnsi="Verdana"/>
          <w:sz w:val="20"/>
          <w:szCs w:val="20"/>
          <w:lang w:val="en-US"/>
        </w:rPr>
        <w:t xml:space="preserve"> </w:t>
      </w:r>
      <w:r w:rsidR="00B308B5" w:rsidRPr="00FB2186">
        <w:rPr>
          <w:rFonts w:ascii="Verdana" w:hAnsi="Verdana"/>
          <w:sz w:val="20"/>
          <w:szCs w:val="20"/>
          <w:lang w:val="en-US"/>
        </w:rPr>
        <w:t xml:space="preserve">year project is called Strengthening public health capacity to respond to Myanmar’s disease transition. </w:t>
      </w:r>
      <w:r w:rsidRPr="00FB2186">
        <w:rPr>
          <w:rFonts w:ascii="Verdana" w:hAnsi="Verdana"/>
          <w:sz w:val="20"/>
          <w:szCs w:val="20"/>
          <w:lang w:val="en-US"/>
        </w:rPr>
        <w:t>We are now looking for a</w:t>
      </w:r>
      <w:r w:rsidR="00B308B5" w:rsidRPr="00FB2186">
        <w:rPr>
          <w:rFonts w:ascii="Verdana" w:hAnsi="Verdana"/>
          <w:sz w:val="20"/>
          <w:szCs w:val="20"/>
          <w:lang w:val="en-US"/>
        </w:rPr>
        <w:t xml:space="preserve"> full time </w:t>
      </w:r>
      <w:r w:rsidRPr="00FB2186">
        <w:rPr>
          <w:rFonts w:ascii="Verdana" w:hAnsi="Verdana"/>
          <w:sz w:val="20"/>
          <w:szCs w:val="20"/>
          <w:lang w:val="en-US"/>
        </w:rPr>
        <w:t>experienced international accountant to support HelpAge Myanmar to reinforce</w:t>
      </w:r>
      <w:r w:rsidR="00B308B5" w:rsidRPr="00FB2186">
        <w:rPr>
          <w:rFonts w:ascii="Verdana" w:hAnsi="Verdana"/>
          <w:sz w:val="20"/>
          <w:szCs w:val="20"/>
          <w:lang w:val="en-US"/>
        </w:rPr>
        <w:t xml:space="preserve"> its finance management systems and capacity building of staff and partners.</w:t>
      </w:r>
    </w:p>
    <w:p w:rsidR="00A61B36" w:rsidRPr="00FB2186" w:rsidRDefault="00A61B36" w:rsidP="0027661C">
      <w:pPr>
        <w:ind w:left="2160" w:hanging="2160"/>
        <w:rPr>
          <w:rFonts w:ascii="Verdana" w:hAnsi="Verdana" w:cs="Verdana"/>
          <w:b/>
          <w:bCs/>
          <w:sz w:val="20"/>
          <w:szCs w:val="20"/>
          <w:u w:val="single"/>
          <w:lang w:val="en-US"/>
        </w:rPr>
      </w:pPr>
    </w:p>
    <w:p w:rsidR="00A61B36" w:rsidRPr="00FB2186" w:rsidRDefault="00A61B36" w:rsidP="0027661C">
      <w:pPr>
        <w:ind w:left="2160" w:hanging="2160"/>
        <w:rPr>
          <w:rFonts w:ascii="Verdana" w:hAnsi="Verdana" w:cs="Verdana"/>
          <w:b/>
          <w:bCs/>
          <w:sz w:val="20"/>
          <w:szCs w:val="20"/>
          <w:u w:val="single"/>
          <w:lang w:val="en-US"/>
        </w:rPr>
      </w:pPr>
      <w:r w:rsidRPr="00FB2186">
        <w:rPr>
          <w:rFonts w:ascii="Verdana" w:hAnsi="Verdana" w:cs="Verdana"/>
          <w:b/>
          <w:bCs/>
          <w:sz w:val="20"/>
          <w:szCs w:val="20"/>
          <w:u w:val="single"/>
          <w:lang w:val="en-US"/>
        </w:rPr>
        <w:t>Job purpose</w:t>
      </w:r>
    </w:p>
    <w:p w:rsidR="00A61B36" w:rsidRPr="00FB2186" w:rsidRDefault="00A61B36" w:rsidP="0027661C">
      <w:pPr>
        <w:ind w:left="2160" w:hanging="2160"/>
        <w:rPr>
          <w:rFonts w:ascii="Verdana" w:hAnsi="Verdana" w:cs="Verdana"/>
          <w:b/>
          <w:bCs/>
          <w:sz w:val="20"/>
          <w:szCs w:val="20"/>
          <w:lang w:val="en-US"/>
        </w:rPr>
      </w:pPr>
    </w:p>
    <w:p w:rsidR="00A61B36" w:rsidRPr="00FB2186" w:rsidRDefault="000417F6" w:rsidP="0027661C">
      <w:pPr>
        <w:jc w:val="both"/>
        <w:rPr>
          <w:rFonts w:ascii="Verdana" w:hAnsi="Verdana" w:cs="Verdana"/>
          <w:sz w:val="20"/>
          <w:szCs w:val="20"/>
          <w:lang w:val="en-US"/>
        </w:rPr>
      </w:pPr>
      <w:r w:rsidRPr="00FB2186">
        <w:rPr>
          <w:rFonts w:ascii="Verdana" w:hAnsi="Verdana" w:cs="Verdana"/>
          <w:sz w:val="20"/>
          <w:szCs w:val="20"/>
          <w:lang w:val="en-US"/>
        </w:rPr>
        <w:t>The post holder will be</w:t>
      </w:r>
      <w:r w:rsidR="00A61B36" w:rsidRPr="00FB2186">
        <w:rPr>
          <w:rFonts w:ascii="Verdana" w:hAnsi="Verdana" w:cs="Verdana"/>
          <w:sz w:val="20"/>
          <w:szCs w:val="20"/>
          <w:lang w:val="en-US"/>
        </w:rPr>
        <w:t xml:space="preserve"> responsible for </w:t>
      </w:r>
      <w:r w:rsidR="007D1436" w:rsidRPr="00FB2186">
        <w:rPr>
          <w:rFonts w:ascii="Verdana" w:hAnsi="Verdana" w:cs="Verdana"/>
          <w:sz w:val="20"/>
          <w:szCs w:val="20"/>
          <w:lang w:val="en-US"/>
        </w:rPr>
        <w:t xml:space="preserve">managing </w:t>
      </w:r>
      <w:r w:rsidR="002735D8">
        <w:rPr>
          <w:rFonts w:ascii="Verdana" w:hAnsi="Verdana" w:cs="Verdana"/>
          <w:sz w:val="20"/>
          <w:szCs w:val="20"/>
          <w:lang w:val="en-US"/>
        </w:rPr>
        <w:t xml:space="preserve">Finance &amp; </w:t>
      </w:r>
      <w:r w:rsidR="007D1436" w:rsidRPr="00FB2186">
        <w:rPr>
          <w:rFonts w:ascii="Verdana" w:hAnsi="Verdana" w:cs="Verdana"/>
          <w:sz w:val="20"/>
          <w:szCs w:val="20"/>
          <w:lang w:val="en-US"/>
        </w:rPr>
        <w:t>support s</w:t>
      </w:r>
      <w:r w:rsidR="006A0401" w:rsidRPr="00FB2186">
        <w:rPr>
          <w:rFonts w:ascii="Verdana" w:hAnsi="Verdana" w:cs="Verdana"/>
          <w:sz w:val="20"/>
          <w:szCs w:val="20"/>
          <w:lang w:val="en-US"/>
        </w:rPr>
        <w:t>ervices (Administration, HR</w:t>
      </w:r>
      <w:r w:rsidR="00C37674" w:rsidRPr="00FB2186">
        <w:rPr>
          <w:rFonts w:ascii="Verdana" w:hAnsi="Verdana" w:cs="Verdana"/>
          <w:sz w:val="20"/>
          <w:szCs w:val="20"/>
          <w:lang w:val="en-US"/>
        </w:rPr>
        <w:t>&amp;</w:t>
      </w:r>
      <w:r w:rsidR="007D1436" w:rsidRPr="00FB2186">
        <w:rPr>
          <w:rFonts w:ascii="Verdana" w:hAnsi="Verdana" w:cs="Verdana"/>
          <w:sz w:val="20"/>
          <w:szCs w:val="20"/>
          <w:lang w:val="en-US"/>
        </w:rPr>
        <w:t xml:space="preserve"> IT) ensuring</w:t>
      </w:r>
      <w:r w:rsidR="00A61B36" w:rsidRPr="00FB2186">
        <w:rPr>
          <w:rFonts w:ascii="Verdana" w:hAnsi="Verdana" w:cs="Verdana"/>
          <w:sz w:val="20"/>
          <w:szCs w:val="20"/>
          <w:lang w:val="en-US"/>
        </w:rPr>
        <w:t xml:space="preserve"> </w:t>
      </w:r>
      <w:r w:rsidR="003451DD" w:rsidRPr="00FB2186">
        <w:rPr>
          <w:rFonts w:ascii="Verdana" w:hAnsi="Verdana" w:cs="Verdana"/>
          <w:sz w:val="20"/>
          <w:szCs w:val="20"/>
          <w:lang w:val="en-US"/>
        </w:rPr>
        <w:t xml:space="preserve">adequate, accountable and flexible </w:t>
      </w:r>
      <w:r w:rsidR="00A61B36" w:rsidRPr="00FB2186">
        <w:rPr>
          <w:rFonts w:ascii="Verdana" w:hAnsi="Verdana" w:cs="Verdana"/>
          <w:sz w:val="20"/>
          <w:szCs w:val="20"/>
          <w:lang w:val="en-US"/>
        </w:rPr>
        <w:t>systems and controls for the country programme</w:t>
      </w:r>
      <w:r w:rsidR="00B308B5" w:rsidRPr="00FB2186">
        <w:rPr>
          <w:rFonts w:ascii="Verdana" w:hAnsi="Verdana" w:cs="Verdana"/>
          <w:sz w:val="20"/>
          <w:szCs w:val="20"/>
          <w:lang w:val="en-US"/>
        </w:rPr>
        <w:t xml:space="preserve">. </w:t>
      </w:r>
      <w:proofErr w:type="gramStart"/>
      <w:r w:rsidR="00A61B36" w:rsidRPr="00FB2186">
        <w:rPr>
          <w:rFonts w:ascii="Verdana" w:hAnsi="Verdana" w:cs="Verdana"/>
          <w:sz w:val="20"/>
          <w:szCs w:val="20"/>
          <w:lang w:val="en-US"/>
        </w:rPr>
        <w:t xml:space="preserve">To </w:t>
      </w:r>
      <w:r w:rsidR="009640F1" w:rsidRPr="00FB2186">
        <w:rPr>
          <w:rFonts w:ascii="Verdana" w:hAnsi="Verdana" w:cs="Verdana"/>
          <w:sz w:val="20"/>
          <w:szCs w:val="20"/>
          <w:lang w:val="en-US"/>
        </w:rPr>
        <w:t>produce reports</w:t>
      </w:r>
      <w:r w:rsidR="00A61B36" w:rsidRPr="00FB2186">
        <w:rPr>
          <w:rFonts w:ascii="Verdana" w:hAnsi="Verdana" w:cs="Verdana"/>
          <w:sz w:val="20"/>
          <w:szCs w:val="20"/>
          <w:lang w:val="en-US"/>
        </w:rPr>
        <w:t xml:space="preserve">, information and analyses </w:t>
      </w:r>
      <w:r w:rsidR="007D1436" w:rsidRPr="00FB2186">
        <w:rPr>
          <w:rFonts w:ascii="Verdana" w:hAnsi="Verdana" w:cs="Verdana"/>
          <w:sz w:val="20"/>
          <w:szCs w:val="20"/>
          <w:lang w:val="en-US"/>
        </w:rPr>
        <w:t xml:space="preserve">on this area </w:t>
      </w:r>
      <w:r w:rsidR="00A61B36" w:rsidRPr="00FB2186">
        <w:rPr>
          <w:rFonts w:ascii="Verdana" w:hAnsi="Verdana" w:cs="Verdana"/>
          <w:sz w:val="20"/>
          <w:szCs w:val="20"/>
          <w:lang w:val="en-US"/>
        </w:rPr>
        <w:t xml:space="preserve">to </w:t>
      </w:r>
      <w:r w:rsidR="00B308B5" w:rsidRPr="00FB2186">
        <w:rPr>
          <w:rFonts w:ascii="Verdana" w:hAnsi="Verdana" w:cs="Verdana"/>
          <w:sz w:val="20"/>
          <w:szCs w:val="20"/>
          <w:lang w:val="en-US"/>
        </w:rPr>
        <w:lastRenderedPageBreak/>
        <w:t>the</w:t>
      </w:r>
      <w:r w:rsidR="003451DD" w:rsidRPr="00FB2186">
        <w:rPr>
          <w:rFonts w:ascii="Verdana" w:hAnsi="Verdana" w:cs="Verdana"/>
          <w:sz w:val="20"/>
          <w:szCs w:val="20"/>
          <w:lang w:val="en-US"/>
        </w:rPr>
        <w:t xml:space="preserve"> Country Director and key staff in</w:t>
      </w:r>
      <w:r w:rsidR="00A61B36" w:rsidRPr="00FB2186">
        <w:rPr>
          <w:rFonts w:ascii="Verdana" w:hAnsi="Verdana" w:cs="Verdana"/>
          <w:sz w:val="20"/>
          <w:szCs w:val="20"/>
          <w:lang w:val="en-US"/>
        </w:rPr>
        <w:t xml:space="preserve"> </w:t>
      </w:r>
      <w:r w:rsidR="007D1436" w:rsidRPr="00FB2186">
        <w:rPr>
          <w:rFonts w:ascii="Verdana" w:hAnsi="Verdana" w:cs="Verdana"/>
          <w:sz w:val="20"/>
          <w:szCs w:val="20"/>
          <w:lang w:val="en-US"/>
        </w:rPr>
        <w:t xml:space="preserve">EAPRO, </w:t>
      </w:r>
      <w:r w:rsidR="003451DD" w:rsidRPr="00FB2186">
        <w:rPr>
          <w:rFonts w:ascii="Verdana" w:hAnsi="Verdana" w:cs="Verdana"/>
          <w:sz w:val="20"/>
          <w:szCs w:val="20"/>
          <w:lang w:val="en-US"/>
        </w:rPr>
        <w:t xml:space="preserve">London Secretariat </w:t>
      </w:r>
      <w:r w:rsidR="00A61B36" w:rsidRPr="00FB2186">
        <w:rPr>
          <w:rFonts w:ascii="Verdana" w:hAnsi="Verdana" w:cs="Verdana"/>
          <w:sz w:val="20"/>
          <w:szCs w:val="20"/>
          <w:lang w:val="en-US"/>
        </w:rPr>
        <w:t>and donors.</w:t>
      </w:r>
      <w:proofErr w:type="gramEnd"/>
      <w:r w:rsidR="00A61B36" w:rsidRPr="00FB2186">
        <w:rPr>
          <w:rFonts w:ascii="Verdana" w:hAnsi="Verdana" w:cs="Verdana"/>
          <w:sz w:val="20"/>
          <w:szCs w:val="20"/>
          <w:lang w:val="en-US"/>
        </w:rPr>
        <w:t xml:space="preserve"> To participate in the strategic decision making process</w:t>
      </w:r>
      <w:r w:rsidR="003451DD" w:rsidRPr="00FB2186">
        <w:rPr>
          <w:rFonts w:ascii="Verdana" w:hAnsi="Verdana" w:cs="Verdana"/>
          <w:sz w:val="20"/>
          <w:szCs w:val="20"/>
          <w:lang w:val="en-US"/>
        </w:rPr>
        <w:t>es in Myanmar</w:t>
      </w:r>
      <w:r w:rsidR="00A61B36" w:rsidRPr="00FB2186">
        <w:rPr>
          <w:rFonts w:ascii="Verdana" w:hAnsi="Verdana" w:cs="Verdana"/>
          <w:sz w:val="20"/>
          <w:szCs w:val="20"/>
          <w:lang w:val="en-US"/>
        </w:rPr>
        <w:t xml:space="preserve"> as a Senior Management Team member.</w:t>
      </w:r>
    </w:p>
    <w:p w:rsidR="00A61B36" w:rsidRPr="00FB2186" w:rsidRDefault="00A61B36" w:rsidP="0027661C">
      <w:pPr>
        <w:jc w:val="both"/>
        <w:rPr>
          <w:rFonts w:ascii="Verdana" w:hAnsi="Verdana" w:cs="Verdana"/>
          <w:sz w:val="20"/>
          <w:szCs w:val="20"/>
          <w:lang w:val="en-US"/>
        </w:rPr>
      </w:pPr>
    </w:p>
    <w:p w:rsidR="00A61B36" w:rsidRPr="00FB2186" w:rsidRDefault="00A61B36" w:rsidP="0027661C">
      <w:pPr>
        <w:pStyle w:val="Heading1"/>
        <w:rPr>
          <w:rFonts w:ascii="Verdana" w:hAnsi="Verdana" w:cs="Verdana"/>
          <w:sz w:val="20"/>
          <w:szCs w:val="20"/>
        </w:rPr>
      </w:pPr>
      <w:r w:rsidRPr="00FB2186">
        <w:rPr>
          <w:rFonts w:ascii="Verdana" w:hAnsi="Verdana" w:cs="Verdana"/>
          <w:sz w:val="20"/>
          <w:szCs w:val="20"/>
        </w:rPr>
        <w:t xml:space="preserve">Key responsibilities </w:t>
      </w:r>
    </w:p>
    <w:p w:rsidR="00A61B36" w:rsidRPr="00FB2186" w:rsidRDefault="00A61B36" w:rsidP="0027661C">
      <w:pPr>
        <w:rPr>
          <w:rFonts w:ascii="Verdana" w:hAnsi="Verdana"/>
          <w:sz w:val="20"/>
          <w:szCs w:val="20"/>
          <w:lang w:val="en-US"/>
        </w:rPr>
      </w:pPr>
    </w:p>
    <w:p w:rsidR="00A61B36" w:rsidRPr="00FB2186" w:rsidRDefault="00713B26" w:rsidP="009C6429">
      <w:pPr>
        <w:numPr>
          <w:ilvl w:val="0"/>
          <w:numId w:val="16"/>
        </w:numPr>
        <w:jc w:val="thaiDistribute"/>
        <w:rPr>
          <w:rFonts w:ascii="Verdana" w:hAnsi="Verdana" w:cs="Arial"/>
          <w:sz w:val="20"/>
          <w:szCs w:val="20"/>
          <w:lang w:val="en-US"/>
        </w:rPr>
      </w:pPr>
      <w:r w:rsidRPr="00FB2186">
        <w:rPr>
          <w:rFonts w:ascii="Verdana" w:hAnsi="Verdana" w:cs="Arial"/>
          <w:sz w:val="20"/>
          <w:szCs w:val="20"/>
          <w:lang w:val="en-US"/>
        </w:rPr>
        <w:t>M</w:t>
      </w:r>
      <w:r w:rsidR="007D1436" w:rsidRPr="00FB2186">
        <w:rPr>
          <w:rFonts w:ascii="Verdana" w:hAnsi="Verdana" w:cs="Arial"/>
          <w:sz w:val="20"/>
          <w:szCs w:val="20"/>
          <w:lang w:val="en-US"/>
        </w:rPr>
        <w:t>anage</w:t>
      </w:r>
      <w:r w:rsidR="00F07805" w:rsidRPr="00FB2186">
        <w:rPr>
          <w:rFonts w:ascii="Verdana" w:hAnsi="Verdana" w:cs="Arial"/>
          <w:sz w:val="20"/>
          <w:szCs w:val="20"/>
          <w:lang w:val="en-US"/>
        </w:rPr>
        <w:t xml:space="preserve"> and support the </w:t>
      </w:r>
      <w:r w:rsidRPr="00FB2186">
        <w:rPr>
          <w:rFonts w:ascii="Verdana" w:hAnsi="Verdana" w:cs="Arial"/>
          <w:sz w:val="20"/>
          <w:szCs w:val="20"/>
          <w:lang w:val="en-US"/>
        </w:rPr>
        <w:t xml:space="preserve">national </w:t>
      </w:r>
      <w:r w:rsidR="00F07805" w:rsidRPr="00FB2186">
        <w:rPr>
          <w:rFonts w:ascii="Verdana" w:hAnsi="Verdana" w:cs="Arial"/>
          <w:sz w:val="20"/>
          <w:szCs w:val="20"/>
          <w:lang w:val="en-US"/>
        </w:rPr>
        <w:t xml:space="preserve">finance manager to reinforce </w:t>
      </w:r>
      <w:r w:rsidR="00B308B5" w:rsidRPr="00FB2186">
        <w:rPr>
          <w:rFonts w:ascii="Verdana" w:hAnsi="Verdana" w:cs="Arial"/>
          <w:sz w:val="20"/>
          <w:szCs w:val="20"/>
          <w:lang w:val="en-US"/>
        </w:rPr>
        <w:t xml:space="preserve">existing </w:t>
      </w:r>
      <w:r w:rsidR="00A61B36" w:rsidRPr="00FB2186">
        <w:rPr>
          <w:rFonts w:ascii="Verdana" w:hAnsi="Verdana" w:cs="Arial"/>
          <w:sz w:val="20"/>
          <w:szCs w:val="20"/>
          <w:lang w:val="en-US"/>
        </w:rPr>
        <w:t>procedures and</w:t>
      </w:r>
      <w:r w:rsidR="00B308B5" w:rsidRPr="00FB2186">
        <w:rPr>
          <w:rFonts w:ascii="Verdana" w:hAnsi="Verdana" w:cs="Arial"/>
          <w:sz w:val="20"/>
          <w:szCs w:val="20"/>
          <w:lang w:val="en-US"/>
        </w:rPr>
        <w:t xml:space="preserve"> </w:t>
      </w:r>
      <w:r w:rsidR="00A61B36" w:rsidRPr="00FB2186">
        <w:rPr>
          <w:rFonts w:ascii="Verdana" w:hAnsi="Verdana" w:cs="Arial"/>
          <w:sz w:val="20"/>
          <w:szCs w:val="20"/>
          <w:lang w:val="en-US"/>
        </w:rPr>
        <w:t>systems for financial management and control in compliance with HelpAge International and donor requirements.</w:t>
      </w:r>
    </w:p>
    <w:p w:rsidR="00CD1164" w:rsidRPr="00FB2186" w:rsidRDefault="00CD1164" w:rsidP="009C6429">
      <w:pPr>
        <w:pStyle w:val="NormalWeb"/>
        <w:numPr>
          <w:ilvl w:val="0"/>
          <w:numId w:val="16"/>
        </w:numPr>
        <w:jc w:val="thaiDistribute"/>
        <w:rPr>
          <w:rFonts w:ascii="Verdana" w:hAnsi="Verdana" w:cs="Arial"/>
          <w:sz w:val="20"/>
          <w:szCs w:val="20"/>
        </w:rPr>
      </w:pPr>
      <w:r w:rsidRPr="00FB2186">
        <w:rPr>
          <w:rFonts w:ascii="Verdana" w:hAnsi="Verdana" w:cs="Arial"/>
          <w:sz w:val="20"/>
          <w:szCs w:val="20"/>
        </w:rPr>
        <w:t>Ensure compliance with Myanmar statutory and other financial obligations such as tax, levies and statutory returns</w:t>
      </w:r>
    </w:p>
    <w:p w:rsidR="007D1436" w:rsidRPr="00FB2186" w:rsidRDefault="00713B26" w:rsidP="009C6429">
      <w:pPr>
        <w:numPr>
          <w:ilvl w:val="0"/>
          <w:numId w:val="16"/>
        </w:numPr>
        <w:jc w:val="thaiDistribute"/>
        <w:rPr>
          <w:rFonts w:ascii="Verdana" w:hAnsi="Verdana" w:cs="Arial"/>
          <w:sz w:val="20"/>
          <w:szCs w:val="20"/>
          <w:lang w:val="en-US"/>
        </w:rPr>
      </w:pPr>
      <w:r w:rsidRPr="00FB2186">
        <w:rPr>
          <w:rFonts w:ascii="Verdana" w:hAnsi="Verdana" w:cs="Arial"/>
          <w:sz w:val="20"/>
          <w:szCs w:val="20"/>
          <w:lang w:val="en-US"/>
        </w:rPr>
        <w:t>M</w:t>
      </w:r>
      <w:r w:rsidR="007D1436" w:rsidRPr="00FB2186">
        <w:rPr>
          <w:rFonts w:ascii="Verdana" w:hAnsi="Verdana" w:cs="Arial"/>
          <w:sz w:val="20"/>
          <w:szCs w:val="20"/>
          <w:lang w:val="en-US"/>
        </w:rPr>
        <w:t>anage and support the HR manager to reinforce existing procedures and systems for HR management and control in compliance with HelpAge International and donor requirements.</w:t>
      </w:r>
    </w:p>
    <w:p w:rsidR="00713B26" w:rsidRPr="00FB2186" w:rsidRDefault="00DD13A5" w:rsidP="009C6429">
      <w:pPr>
        <w:numPr>
          <w:ilvl w:val="0"/>
          <w:numId w:val="16"/>
        </w:numPr>
        <w:jc w:val="thaiDistribute"/>
        <w:rPr>
          <w:rFonts w:ascii="Verdana" w:hAnsi="Verdana" w:cs="Arial"/>
          <w:sz w:val="20"/>
          <w:szCs w:val="20"/>
          <w:lang w:val="en-US"/>
        </w:rPr>
      </w:pPr>
      <w:r>
        <w:rPr>
          <w:rFonts w:ascii="Verdana" w:hAnsi="Verdana" w:cs="Arial"/>
          <w:sz w:val="20"/>
          <w:szCs w:val="20"/>
          <w:lang w:val="en-US"/>
        </w:rPr>
        <w:t>B</w:t>
      </w:r>
      <w:r w:rsidR="00713B26" w:rsidRPr="00FB2186">
        <w:rPr>
          <w:rFonts w:ascii="Verdana" w:hAnsi="Verdana" w:cs="Arial"/>
          <w:sz w:val="20"/>
          <w:szCs w:val="20"/>
          <w:lang w:val="en-US"/>
        </w:rPr>
        <w:t>rief the Country Director on matters associated with finance, HR</w:t>
      </w:r>
      <w:r w:rsidR="00F0501D" w:rsidRPr="00FB2186">
        <w:rPr>
          <w:rFonts w:ascii="Verdana" w:hAnsi="Verdana" w:cs="Arial"/>
          <w:sz w:val="20"/>
          <w:szCs w:val="20"/>
          <w:lang w:val="en-US"/>
        </w:rPr>
        <w:t>, IT</w:t>
      </w:r>
      <w:r w:rsidR="00713B26" w:rsidRPr="00FB2186">
        <w:rPr>
          <w:rFonts w:ascii="Verdana" w:hAnsi="Verdana" w:cs="Arial"/>
          <w:sz w:val="20"/>
          <w:szCs w:val="20"/>
          <w:lang w:val="en-US"/>
        </w:rPr>
        <w:t xml:space="preserve"> and admin on a monthly basis.</w:t>
      </w:r>
    </w:p>
    <w:p w:rsidR="00A61B36" w:rsidRPr="00FB2186" w:rsidRDefault="00DD13A5" w:rsidP="009C6429">
      <w:pPr>
        <w:numPr>
          <w:ilvl w:val="0"/>
          <w:numId w:val="16"/>
        </w:numPr>
        <w:jc w:val="thaiDistribute"/>
        <w:rPr>
          <w:rFonts w:ascii="Verdana" w:hAnsi="Verdana" w:cs="Arial"/>
          <w:sz w:val="20"/>
          <w:szCs w:val="20"/>
          <w:lang w:val="en-US"/>
        </w:rPr>
      </w:pPr>
      <w:r>
        <w:rPr>
          <w:rFonts w:ascii="Verdana" w:hAnsi="Verdana" w:cs="Arial"/>
          <w:sz w:val="20"/>
          <w:szCs w:val="20"/>
          <w:lang w:val="en-US"/>
        </w:rPr>
        <w:t>J</w:t>
      </w:r>
      <w:r w:rsidR="005D5C83" w:rsidRPr="00FB2186">
        <w:rPr>
          <w:rFonts w:ascii="Verdana" w:hAnsi="Verdana" w:cs="Arial"/>
          <w:sz w:val="20"/>
          <w:szCs w:val="20"/>
          <w:lang w:val="en-US"/>
        </w:rPr>
        <w:t xml:space="preserve">ointly </w:t>
      </w:r>
      <w:r w:rsidR="00F07805" w:rsidRPr="00FB2186">
        <w:rPr>
          <w:rFonts w:ascii="Verdana" w:hAnsi="Verdana" w:cs="Arial"/>
          <w:sz w:val="20"/>
          <w:szCs w:val="20"/>
          <w:lang w:val="en-US"/>
        </w:rPr>
        <w:t xml:space="preserve">review the current </w:t>
      </w:r>
      <w:r w:rsidR="00A61B36" w:rsidRPr="00FB2186">
        <w:rPr>
          <w:rFonts w:ascii="Verdana" w:hAnsi="Verdana" w:cs="Arial"/>
          <w:sz w:val="20"/>
          <w:szCs w:val="20"/>
          <w:lang w:val="en-US"/>
        </w:rPr>
        <w:t>accounting systems for the recording of all financial information</w:t>
      </w:r>
      <w:r w:rsidR="00F07805" w:rsidRPr="00FB2186">
        <w:rPr>
          <w:rFonts w:ascii="Verdana" w:hAnsi="Verdana" w:cs="Arial"/>
          <w:sz w:val="20"/>
          <w:szCs w:val="20"/>
          <w:lang w:val="en-US"/>
        </w:rPr>
        <w:t xml:space="preserve"> </w:t>
      </w:r>
      <w:r w:rsidR="005D5C83" w:rsidRPr="00FB2186">
        <w:rPr>
          <w:rFonts w:ascii="Verdana" w:hAnsi="Verdana" w:cs="Arial"/>
          <w:sz w:val="20"/>
          <w:szCs w:val="20"/>
          <w:lang w:val="en-US"/>
        </w:rPr>
        <w:t xml:space="preserve">with the national finance manager </w:t>
      </w:r>
      <w:r w:rsidR="00F07805" w:rsidRPr="00FB2186">
        <w:rPr>
          <w:rFonts w:ascii="Verdana" w:hAnsi="Verdana" w:cs="Arial"/>
          <w:sz w:val="20"/>
          <w:szCs w:val="20"/>
          <w:lang w:val="en-US"/>
        </w:rPr>
        <w:t xml:space="preserve">and </w:t>
      </w:r>
      <w:r w:rsidR="006A0401" w:rsidRPr="00FB2186">
        <w:rPr>
          <w:rFonts w:ascii="Verdana" w:hAnsi="Verdana" w:cs="Arial"/>
          <w:sz w:val="20"/>
          <w:szCs w:val="20"/>
          <w:lang w:val="en-US"/>
        </w:rPr>
        <w:t>arrange upgrading</w:t>
      </w:r>
      <w:r w:rsidR="005D5C83" w:rsidRPr="00FB2186">
        <w:rPr>
          <w:rFonts w:ascii="Verdana" w:hAnsi="Verdana" w:cs="Arial"/>
          <w:sz w:val="20"/>
          <w:szCs w:val="20"/>
          <w:lang w:val="en-US"/>
        </w:rPr>
        <w:t xml:space="preserve"> it if necessary.</w:t>
      </w:r>
    </w:p>
    <w:p w:rsidR="00A61B36" w:rsidRPr="00FB2186" w:rsidRDefault="00DD13A5" w:rsidP="009C6429">
      <w:pPr>
        <w:numPr>
          <w:ilvl w:val="0"/>
          <w:numId w:val="16"/>
        </w:numPr>
        <w:jc w:val="thaiDistribute"/>
        <w:rPr>
          <w:rFonts w:ascii="Verdana" w:hAnsi="Verdana" w:cs="Arial"/>
          <w:sz w:val="20"/>
          <w:szCs w:val="20"/>
          <w:lang w:val="en-US"/>
        </w:rPr>
      </w:pPr>
      <w:r>
        <w:rPr>
          <w:rFonts w:ascii="Verdana" w:hAnsi="Verdana" w:cs="Arial"/>
          <w:sz w:val="20"/>
          <w:szCs w:val="20"/>
          <w:lang w:val="en-US"/>
        </w:rPr>
        <w:t>O</w:t>
      </w:r>
      <w:r w:rsidR="00A61B36" w:rsidRPr="00FB2186">
        <w:rPr>
          <w:rFonts w:ascii="Verdana" w:hAnsi="Verdana" w:cs="Arial"/>
          <w:sz w:val="20"/>
          <w:szCs w:val="20"/>
          <w:lang w:val="en-US"/>
        </w:rPr>
        <w:t>versee the year-end procedure, ensuring that all financial returns are completed accurately and to the required timescale.</w:t>
      </w:r>
    </w:p>
    <w:p w:rsidR="00CD1164" w:rsidRPr="00FB2186" w:rsidRDefault="00DD13A5" w:rsidP="009C6429">
      <w:pPr>
        <w:pStyle w:val="NormalWeb"/>
        <w:numPr>
          <w:ilvl w:val="0"/>
          <w:numId w:val="16"/>
        </w:numPr>
        <w:jc w:val="thaiDistribute"/>
        <w:rPr>
          <w:rFonts w:ascii="Verdana" w:hAnsi="Verdana" w:cs="Arial"/>
          <w:sz w:val="20"/>
          <w:szCs w:val="20"/>
        </w:rPr>
      </w:pPr>
      <w:r>
        <w:rPr>
          <w:rFonts w:ascii="Verdana" w:hAnsi="Verdana" w:cs="Arial"/>
          <w:sz w:val="20"/>
          <w:szCs w:val="20"/>
        </w:rPr>
        <w:t>L</w:t>
      </w:r>
      <w:r w:rsidR="00CD1164" w:rsidRPr="00FB2186">
        <w:rPr>
          <w:rFonts w:ascii="Verdana" w:hAnsi="Verdana" w:cs="Arial"/>
          <w:sz w:val="20"/>
          <w:szCs w:val="20"/>
        </w:rPr>
        <w:t>ia</w:t>
      </w:r>
      <w:r w:rsidR="004A332F" w:rsidRPr="00FB2186">
        <w:rPr>
          <w:rFonts w:ascii="Verdana" w:hAnsi="Verdana" w:cs="Arial"/>
          <w:sz w:val="20"/>
          <w:szCs w:val="20"/>
        </w:rPr>
        <w:t>i</w:t>
      </w:r>
      <w:r w:rsidR="00CD1164" w:rsidRPr="00FB2186">
        <w:rPr>
          <w:rFonts w:ascii="Verdana" w:hAnsi="Verdana" w:cs="Arial"/>
          <w:sz w:val="20"/>
          <w:szCs w:val="20"/>
        </w:rPr>
        <w:t>se with the regional finance manager on key financial issues for all programmes including co-funding, financial reporting, key variances and any remedial action requi</w:t>
      </w:r>
      <w:r w:rsidR="004A332F" w:rsidRPr="00FB2186">
        <w:rPr>
          <w:rFonts w:ascii="Verdana" w:hAnsi="Verdana" w:cs="Arial"/>
          <w:sz w:val="20"/>
          <w:szCs w:val="20"/>
        </w:rPr>
        <w:t>r</w:t>
      </w:r>
      <w:r w:rsidR="00CD1164" w:rsidRPr="00FB2186">
        <w:rPr>
          <w:rFonts w:ascii="Verdana" w:hAnsi="Verdana" w:cs="Arial"/>
          <w:sz w:val="20"/>
          <w:szCs w:val="20"/>
        </w:rPr>
        <w:t>ed</w:t>
      </w:r>
    </w:p>
    <w:p w:rsidR="00CD1164" w:rsidRPr="00FB2186" w:rsidRDefault="00CD1164" w:rsidP="009C6429">
      <w:pPr>
        <w:pStyle w:val="NormalWeb"/>
        <w:numPr>
          <w:ilvl w:val="0"/>
          <w:numId w:val="16"/>
        </w:numPr>
        <w:jc w:val="thaiDistribute"/>
        <w:rPr>
          <w:rFonts w:ascii="Verdana" w:hAnsi="Verdana" w:cs="Arial"/>
          <w:sz w:val="20"/>
          <w:szCs w:val="20"/>
        </w:rPr>
      </w:pPr>
      <w:r w:rsidRPr="00FB2186">
        <w:rPr>
          <w:rFonts w:ascii="Verdana" w:hAnsi="Verdana" w:cs="Arial"/>
          <w:sz w:val="20"/>
          <w:szCs w:val="20"/>
        </w:rPr>
        <w:t>Monitor accuracy of financial reports and ensure timely submission according to HelpAge International and donor requirements</w:t>
      </w:r>
    </w:p>
    <w:p w:rsidR="009C6429" w:rsidRPr="00FB2186" w:rsidRDefault="00DD13A5" w:rsidP="009C6429">
      <w:pPr>
        <w:pStyle w:val="CommentText"/>
        <w:numPr>
          <w:ilvl w:val="0"/>
          <w:numId w:val="16"/>
        </w:numPr>
        <w:jc w:val="thaiDistribute"/>
        <w:rPr>
          <w:rFonts w:ascii="Verdana" w:hAnsi="Verdana"/>
        </w:rPr>
      </w:pPr>
      <w:r>
        <w:rPr>
          <w:rFonts w:ascii="Verdana" w:hAnsi="Verdana"/>
        </w:rPr>
        <w:t>W</w:t>
      </w:r>
      <w:r w:rsidR="009C6429" w:rsidRPr="00FB2186">
        <w:rPr>
          <w:rFonts w:ascii="Verdana" w:hAnsi="Verdana"/>
        </w:rPr>
        <w:t>ork closing with the Country Director to ensure that through and effective budgetary control is undertaken in the Myanmar Programme.</w:t>
      </w:r>
    </w:p>
    <w:p w:rsidR="00A61B36" w:rsidRPr="00FB2186" w:rsidRDefault="00DD13A5" w:rsidP="009C6429">
      <w:pPr>
        <w:numPr>
          <w:ilvl w:val="0"/>
          <w:numId w:val="16"/>
        </w:numPr>
        <w:jc w:val="thaiDistribute"/>
        <w:rPr>
          <w:rFonts w:ascii="Verdana" w:hAnsi="Verdana" w:cs="Verdana"/>
          <w:sz w:val="20"/>
          <w:szCs w:val="20"/>
          <w:lang w:val="en-US"/>
        </w:rPr>
      </w:pPr>
      <w:r>
        <w:rPr>
          <w:rFonts w:ascii="Verdana" w:hAnsi="Verdana" w:cs="Verdana"/>
          <w:sz w:val="20"/>
          <w:szCs w:val="20"/>
          <w:lang w:val="en-US"/>
        </w:rPr>
        <w:t>E</w:t>
      </w:r>
      <w:r w:rsidR="00FA003E" w:rsidRPr="00FB2186">
        <w:rPr>
          <w:rFonts w:ascii="Verdana" w:hAnsi="Verdana" w:cs="Verdana"/>
          <w:sz w:val="20"/>
          <w:szCs w:val="20"/>
          <w:lang w:val="en-US"/>
        </w:rPr>
        <w:t xml:space="preserve">nsure monthly meetings are held with project managers to discuss </w:t>
      </w:r>
      <w:r w:rsidR="00A61B36" w:rsidRPr="00FB2186">
        <w:rPr>
          <w:rFonts w:ascii="Verdana" w:hAnsi="Verdana" w:cs="Verdana"/>
          <w:sz w:val="20"/>
          <w:szCs w:val="20"/>
          <w:lang w:val="en-US"/>
        </w:rPr>
        <w:t>key variances, reasons for these, and any remedial action that is required.</w:t>
      </w:r>
    </w:p>
    <w:p w:rsidR="00A61B36" w:rsidRPr="00FB2186" w:rsidRDefault="00DD13A5" w:rsidP="009C6429">
      <w:pPr>
        <w:numPr>
          <w:ilvl w:val="0"/>
          <w:numId w:val="17"/>
        </w:numPr>
        <w:jc w:val="thaiDistribute"/>
        <w:rPr>
          <w:rFonts w:ascii="Verdana" w:hAnsi="Verdana" w:cs="Verdana"/>
          <w:sz w:val="20"/>
          <w:szCs w:val="20"/>
          <w:lang w:val="en-US"/>
        </w:rPr>
      </w:pPr>
      <w:r>
        <w:rPr>
          <w:rFonts w:ascii="Verdana" w:hAnsi="Verdana" w:cs="Verdana"/>
          <w:sz w:val="20"/>
          <w:szCs w:val="20"/>
          <w:lang w:val="en-US"/>
        </w:rPr>
        <w:t>G</w:t>
      </w:r>
      <w:r w:rsidR="00723E0C" w:rsidRPr="00FB2186">
        <w:rPr>
          <w:rFonts w:ascii="Verdana" w:hAnsi="Verdana" w:cs="Verdana"/>
          <w:sz w:val="20"/>
          <w:szCs w:val="20"/>
          <w:lang w:val="en-US"/>
        </w:rPr>
        <w:t xml:space="preserve">uide the national finance manager on </w:t>
      </w:r>
      <w:r w:rsidR="00A61B36" w:rsidRPr="00FB2186">
        <w:rPr>
          <w:rFonts w:ascii="Verdana" w:hAnsi="Verdana" w:cs="Verdana"/>
          <w:sz w:val="20"/>
          <w:szCs w:val="20"/>
          <w:lang w:val="en-US"/>
        </w:rPr>
        <w:t>oversee</w:t>
      </w:r>
      <w:r w:rsidR="00723E0C" w:rsidRPr="00FB2186">
        <w:rPr>
          <w:rFonts w:ascii="Verdana" w:hAnsi="Verdana" w:cs="Verdana"/>
          <w:sz w:val="20"/>
          <w:szCs w:val="20"/>
          <w:lang w:val="en-US"/>
        </w:rPr>
        <w:t>ing</w:t>
      </w:r>
      <w:r w:rsidR="00A61B36" w:rsidRPr="00FB2186">
        <w:rPr>
          <w:rFonts w:ascii="Verdana" w:hAnsi="Verdana" w:cs="Verdana"/>
          <w:sz w:val="20"/>
          <w:szCs w:val="20"/>
          <w:lang w:val="en-US"/>
        </w:rPr>
        <w:t xml:space="preserve"> the budgeting, budget monitoring, forecasting and MYFR processes, liaising with budget holders and contract managers to ensure that procedures are understood and timetables communicated.</w:t>
      </w:r>
    </w:p>
    <w:p w:rsidR="007D1436" w:rsidRPr="00FB2186" w:rsidRDefault="00DD13A5" w:rsidP="009C6429">
      <w:pPr>
        <w:numPr>
          <w:ilvl w:val="0"/>
          <w:numId w:val="17"/>
        </w:numPr>
        <w:jc w:val="thaiDistribute"/>
        <w:rPr>
          <w:rFonts w:ascii="Verdana" w:hAnsi="Verdana" w:cs="Verdana"/>
          <w:sz w:val="20"/>
          <w:szCs w:val="20"/>
          <w:lang w:val="en-US"/>
        </w:rPr>
      </w:pPr>
      <w:r>
        <w:rPr>
          <w:rFonts w:ascii="Verdana" w:hAnsi="Verdana" w:cs="Verdana"/>
          <w:sz w:val="20"/>
          <w:szCs w:val="20"/>
          <w:lang w:val="en-US"/>
        </w:rPr>
        <w:t>S</w:t>
      </w:r>
      <w:r w:rsidR="007D1436" w:rsidRPr="00FB2186">
        <w:rPr>
          <w:rFonts w:ascii="Verdana" w:hAnsi="Verdana" w:cs="Verdana"/>
          <w:sz w:val="20"/>
          <w:szCs w:val="20"/>
          <w:lang w:val="en-US"/>
        </w:rPr>
        <w:t>upport proposal development ensuring that HR, budgets and scenarios for co-financing and cost recovery are considered</w:t>
      </w:r>
    </w:p>
    <w:p w:rsidR="007D1436" w:rsidRPr="00FB2186" w:rsidRDefault="00DD13A5" w:rsidP="009C6429">
      <w:pPr>
        <w:numPr>
          <w:ilvl w:val="0"/>
          <w:numId w:val="17"/>
        </w:numPr>
        <w:jc w:val="thaiDistribute"/>
        <w:rPr>
          <w:rFonts w:ascii="Verdana" w:hAnsi="Verdana" w:cs="Verdana"/>
          <w:sz w:val="20"/>
          <w:szCs w:val="20"/>
          <w:lang w:val="en-US"/>
        </w:rPr>
      </w:pPr>
      <w:r>
        <w:rPr>
          <w:rFonts w:ascii="Verdana" w:hAnsi="Verdana" w:cs="Verdana"/>
          <w:sz w:val="20"/>
          <w:szCs w:val="20"/>
          <w:lang w:val="en-US"/>
        </w:rPr>
        <w:t>S</w:t>
      </w:r>
      <w:r w:rsidR="00A61B36" w:rsidRPr="00FB2186">
        <w:rPr>
          <w:rFonts w:ascii="Verdana" w:hAnsi="Verdana" w:cs="Verdana"/>
          <w:sz w:val="20"/>
          <w:szCs w:val="20"/>
          <w:lang w:val="en-US"/>
        </w:rPr>
        <w:t>upport Programme</w:t>
      </w:r>
      <w:bookmarkStart w:id="0" w:name="_GoBack"/>
      <w:bookmarkEnd w:id="0"/>
      <w:r w:rsidR="00A61B36" w:rsidRPr="00FB2186">
        <w:rPr>
          <w:rFonts w:ascii="Verdana" w:hAnsi="Verdana" w:cs="Verdana"/>
          <w:sz w:val="20"/>
          <w:szCs w:val="20"/>
          <w:lang w:val="en-US"/>
        </w:rPr>
        <w:t xml:space="preserve"> staff in the production of project budgets and proposals, advising on assumptions, risks and opportunities contained within the budgets. </w:t>
      </w:r>
    </w:p>
    <w:p w:rsidR="007D1436" w:rsidRPr="00FB2186" w:rsidRDefault="00DD13A5" w:rsidP="009C6429">
      <w:pPr>
        <w:numPr>
          <w:ilvl w:val="0"/>
          <w:numId w:val="17"/>
        </w:numPr>
        <w:jc w:val="thaiDistribute"/>
        <w:rPr>
          <w:rFonts w:ascii="Verdana" w:hAnsi="Verdana" w:cs="Verdana"/>
          <w:sz w:val="20"/>
          <w:szCs w:val="20"/>
          <w:lang w:val="en-US"/>
        </w:rPr>
      </w:pPr>
      <w:r>
        <w:rPr>
          <w:rFonts w:ascii="Verdana" w:hAnsi="Verdana" w:cs="Verdana"/>
          <w:sz w:val="20"/>
          <w:szCs w:val="20"/>
          <w:lang w:val="en-US"/>
        </w:rPr>
        <w:t>P</w:t>
      </w:r>
      <w:r w:rsidR="007D1436" w:rsidRPr="00FB2186">
        <w:rPr>
          <w:rFonts w:ascii="Verdana" w:hAnsi="Verdana" w:cs="Verdana"/>
          <w:sz w:val="20"/>
          <w:szCs w:val="20"/>
          <w:lang w:val="en-US"/>
        </w:rPr>
        <w:t xml:space="preserve">lan and implement strategy for </w:t>
      </w:r>
      <w:r w:rsidR="006A0401" w:rsidRPr="00FB2186">
        <w:rPr>
          <w:rFonts w:ascii="Verdana" w:hAnsi="Verdana" w:cs="Verdana"/>
          <w:sz w:val="20"/>
          <w:szCs w:val="20"/>
          <w:lang w:val="en-US"/>
        </w:rPr>
        <w:t xml:space="preserve">long term </w:t>
      </w:r>
      <w:r w:rsidR="007D1436" w:rsidRPr="00FB2186">
        <w:rPr>
          <w:rFonts w:ascii="Verdana" w:hAnsi="Verdana" w:cs="Verdana"/>
          <w:sz w:val="20"/>
          <w:szCs w:val="20"/>
          <w:lang w:val="en-US"/>
        </w:rPr>
        <w:t>HR development in Myanmar</w:t>
      </w:r>
    </w:p>
    <w:p w:rsidR="007D1436" w:rsidRPr="00FB2186" w:rsidRDefault="00DD13A5" w:rsidP="009C6429">
      <w:pPr>
        <w:numPr>
          <w:ilvl w:val="0"/>
          <w:numId w:val="17"/>
        </w:numPr>
        <w:jc w:val="thaiDistribute"/>
        <w:rPr>
          <w:rFonts w:ascii="Verdana" w:hAnsi="Verdana" w:cs="Verdana"/>
          <w:sz w:val="20"/>
          <w:szCs w:val="20"/>
          <w:lang w:val="en-US"/>
        </w:rPr>
      </w:pPr>
      <w:r>
        <w:rPr>
          <w:rFonts w:ascii="Verdana" w:hAnsi="Verdana" w:cs="Verdana"/>
          <w:sz w:val="20"/>
          <w:szCs w:val="20"/>
          <w:lang w:val="en-US"/>
        </w:rPr>
        <w:t>E</w:t>
      </w:r>
      <w:r w:rsidR="007D1436" w:rsidRPr="00FB2186">
        <w:rPr>
          <w:rFonts w:ascii="Verdana" w:hAnsi="Verdana" w:cs="Verdana"/>
          <w:sz w:val="20"/>
          <w:szCs w:val="20"/>
          <w:lang w:val="en-US"/>
        </w:rPr>
        <w:t>nsure that all procurement guidelines are met, following HelpAge and donor requirements</w:t>
      </w:r>
    </w:p>
    <w:p w:rsidR="00713B26" w:rsidRPr="00FB2186" w:rsidRDefault="00DD13A5" w:rsidP="009C6429">
      <w:pPr>
        <w:numPr>
          <w:ilvl w:val="0"/>
          <w:numId w:val="17"/>
        </w:numPr>
        <w:jc w:val="thaiDistribute"/>
        <w:rPr>
          <w:rFonts w:ascii="Verdana" w:hAnsi="Verdana" w:cs="Verdana"/>
          <w:sz w:val="20"/>
          <w:szCs w:val="20"/>
          <w:lang w:val="en-US"/>
        </w:rPr>
      </w:pPr>
      <w:r>
        <w:rPr>
          <w:rFonts w:ascii="Verdana" w:hAnsi="Verdana" w:cs="Verdana"/>
          <w:spacing w:val="-2"/>
          <w:sz w:val="20"/>
          <w:szCs w:val="20"/>
          <w:lang w:val="en-US"/>
        </w:rPr>
        <w:t>S</w:t>
      </w:r>
      <w:r w:rsidR="00723E0C" w:rsidRPr="00FB2186">
        <w:rPr>
          <w:rFonts w:ascii="Verdana" w:hAnsi="Verdana" w:cs="Verdana"/>
          <w:spacing w:val="-2"/>
          <w:sz w:val="20"/>
          <w:szCs w:val="20"/>
          <w:lang w:val="en-US"/>
        </w:rPr>
        <w:t xml:space="preserve">upport reinforcing </w:t>
      </w:r>
      <w:r w:rsidR="00A61B36" w:rsidRPr="00FB2186">
        <w:rPr>
          <w:rFonts w:ascii="Verdana" w:hAnsi="Verdana" w:cs="Verdana"/>
          <w:color w:val="000000"/>
          <w:sz w:val="20"/>
          <w:szCs w:val="20"/>
          <w:lang w:val="en-US"/>
        </w:rPr>
        <w:t>systems and procedures relating to</w:t>
      </w:r>
      <w:r w:rsidR="00A61B36" w:rsidRPr="00FB2186">
        <w:rPr>
          <w:rFonts w:ascii="Verdana" w:hAnsi="Verdana" w:cs="Verdana"/>
          <w:spacing w:val="-2"/>
          <w:sz w:val="20"/>
          <w:szCs w:val="20"/>
          <w:lang w:val="en-US"/>
        </w:rPr>
        <w:t xml:space="preserve"> logistic operations, for examples: </w:t>
      </w:r>
      <w:r w:rsidR="00A61B36" w:rsidRPr="00FB2186">
        <w:rPr>
          <w:rFonts w:ascii="Verdana" w:hAnsi="Verdana" w:cs="Verdana"/>
          <w:sz w:val="20"/>
          <w:szCs w:val="20"/>
        </w:rPr>
        <w:t xml:space="preserve">procurement, storage and distribution with supplier database; </w:t>
      </w:r>
      <w:r w:rsidR="00A61B36" w:rsidRPr="00FB2186">
        <w:rPr>
          <w:rFonts w:ascii="Verdana" w:hAnsi="Verdana" w:cs="Verdana"/>
          <w:spacing w:val="-2"/>
          <w:sz w:val="20"/>
          <w:szCs w:val="20"/>
          <w:lang w:val="en-US"/>
        </w:rPr>
        <w:t>rigorous assets and materials controls</w:t>
      </w:r>
      <w:r w:rsidR="00A61B36" w:rsidRPr="00FB2186">
        <w:rPr>
          <w:rFonts w:ascii="Verdana" w:hAnsi="Verdana" w:cs="Verdana"/>
          <w:sz w:val="20"/>
          <w:szCs w:val="20"/>
        </w:rPr>
        <w:t xml:space="preserve"> compliant with donor and HelpAge requirements</w:t>
      </w:r>
      <w:r w:rsidR="00723E0C" w:rsidRPr="00FB2186">
        <w:rPr>
          <w:rFonts w:ascii="Verdana" w:hAnsi="Verdana" w:cs="Verdana"/>
          <w:spacing w:val="-2"/>
          <w:sz w:val="20"/>
          <w:szCs w:val="20"/>
          <w:lang w:val="en-US"/>
        </w:rPr>
        <w:t>.</w:t>
      </w:r>
    </w:p>
    <w:p w:rsidR="007D1436" w:rsidRPr="00FB2186" w:rsidRDefault="00DD13A5" w:rsidP="009C6429">
      <w:pPr>
        <w:numPr>
          <w:ilvl w:val="0"/>
          <w:numId w:val="17"/>
        </w:numPr>
        <w:jc w:val="thaiDistribute"/>
        <w:rPr>
          <w:rFonts w:ascii="Verdana" w:hAnsi="Verdana" w:cs="Verdana"/>
          <w:sz w:val="20"/>
          <w:szCs w:val="20"/>
          <w:lang w:val="en-US"/>
        </w:rPr>
      </w:pPr>
      <w:r>
        <w:rPr>
          <w:rFonts w:ascii="Verdana" w:hAnsi="Verdana" w:cs="Verdana"/>
          <w:spacing w:val="-2"/>
          <w:sz w:val="20"/>
          <w:szCs w:val="20"/>
          <w:lang w:val="en-US"/>
        </w:rPr>
        <w:t>S</w:t>
      </w:r>
      <w:r w:rsidR="00713B26" w:rsidRPr="00FB2186">
        <w:rPr>
          <w:rFonts w:ascii="Verdana" w:hAnsi="Verdana" w:cs="Verdana"/>
          <w:spacing w:val="-2"/>
          <w:sz w:val="20"/>
          <w:szCs w:val="20"/>
          <w:lang w:val="en-US"/>
        </w:rPr>
        <w:t>upport the development and implementation of financial management capacity building of staff and partners</w:t>
      </w:r>
      <w:r w:rsidR="00A61B36" w:rsidRPr="00FB2186">
        <w:rPr>
          <w:rFonts w:ascii="Verdana" w:hAnsi="Verdana" w:cs="Verdana"/>
          <w:spacing w:val="-2"/>
          <w:sz w:val="20"/>
          <w:szCs w:val="20"/>
          <w:lang w:val="en-US"/>
        </w:rPr>
        <w:t xml:space="preserve"> </w:t>
      </w:r>
    </w:p>
    <w:p w:rsidR="00D35C32" w:rsidRPr="00FB2186" w:rsidRDefault="00DD13A5" w:rsidP="009C6429">
      <w:pPr>
        <w:numPr>
          <w:ilvl w:val="0"/>
          <w:numId w:val="17"/>
        </w:numPr>
        <w:jc w:val="thaiDistribute"/>
        <w:rPr>
          <w:rFonts w:ascii="Verdana" w:hAnsi="Verdana" w:cs="Verdana"/>
          <w:sz w:val="20"/>
          <w:szCs w:val="20"/>
          <w:lang w:val="en-US"/>
        </w:rPr>
      </w:pPr>
      <w:r>
        <w:rPr>
          <w:rFonts w:ascii="Verdana" w:hAnsi="Verdana" w:cs="Verdana"/>
          <w:spacing w:val="-2"/>
          <w:sz w:val="20"/>
          <w:szCs w:val="20"/>
          <w:lang w:val="en-US"/>
        </w:rPr>
        <w:t>O</w:t>
      </w:r>
      <w:r w:rsidR="00A61B36" w:rsidRPr="00FB2186">
        <w:rPr>
          <w:rFonts w:ascii="Verdana" w:hAnsi="Verdana" w:cs="Verdana"/>
          <w:spacing w:val="-2"/>
          <w:sz w:val="20"/>
          <w:szCs w:val="20"/>
          <w:lang w:val="en-US"/>
        </w:rPr>
        <w:t>versee</w:t>
      </w:r>
      <w:r w:rsidR="00723E0C" w:rsidRPr="00FB2186">
        <w:rPr>
          <w:rFonts w:ascii="Verdana" w:hAnsi="Verdana" w:cs="Verdana"/>
          <w:spacing w:val="-2"/>
          <w:sz w:val="20"/>
          <w:szCs w:val="20"/>
          <w:lang w:val="en-US"/>
        </w:rPr>
        <w:t xml:space="preserve"> and guide </w:t>
      </w:r>
      <w:r w:rsidR="00A61B36" w:rsidRPr="00FB2186">
        <w:rPr>
          <w:rFonts w:ascii="Verdana" w:hAnsi="Verdana" w:cs="Verdana"/>
          <w:color w:val="000000"/>
          <w:sz w:val="20"/>
          <w:szCs w:val="20"/>
          <w:lang w:val="en-US"/>
        </w:rPr>
        <w:t>systems and procedures relating to office management, material and services management</w:t>
      </w:r>
      <w:r w:rsidR="00A61B36" w:rsidRPr="00FB2186">
        <w:rPr>
          <w:rFonts w:ascii="Verdana" w:hAnsi="Verdana" w:cs="Verdana"/>
          <w:spacing w:val="-2"/>
          <w:sz w:val="20"/>
          <w:szCs w:val="20"/>
          <w:lang w:val="en-US"/>
        </w:rPr>
        <w:t xml:space="preserve"> </w:t>
      </w:r>
      <w:r w:rsidR="00BC10DB" w:rsidRPr="00FB2186">
        <w:rPr>
          <w:rFonts w:ascii="Verdana" w:hAnsi="Verdana" w:cs="Verdana"/>
          <w:spacing w:val="-2"/>
          <w:sz w:val="20"/>
          <w:szCs w:val="20"/>
          <w:lang w:val="en-US"/>
        </w:rPr>
        <w:t>such as</w:t>
      </w:r>
      <w:r w:rsidR="00A61B36" w:rsidRPr="00FB2186">
        <w:rPr>
          <w:rFonts w:ascii="Verdana" w:hAnsi="Verdana" w:cs="Verdana"/>
          <w:spacing w:val="-2"/>
          <w:sz w:val="20"/>
          <w:szCs w:val="20"/>
          <w:lang w:val="en-US"/>
        </w:rPr>
        <w:t xml:space="preserve"> </w:t>
      </w:r>
      <w:r w:rsidR="00A61B36" w:rsidRPr="00FB2186">
        <w:rPr>
          <w:rFonts w:ascii="Verdana" w:hAnsi="Verdana" w:cs="Verdana"/>
          <w:sz w:val="20"/>
          <w:szCs w:val="20"/>
          <w:lang w:val="en-US"/>
        </w:rPr>
        <w:t xml:space="preserve">sourcing office </w:t>
      </w:r>
      <w:r w:rsidR="00E43F35" w:rsidRPr="00FB2186">
        <w:rPr>
          <w:rFonts w:ascii="Verdana" w:hAnsi="Verdana" w:cs="Verdana"/>
          <w:sz w:val="20"/>
          <w:szCs w:val="20"/>
          <w:lang w:val="en-US"/>
        </w:rPr>
        <w:t>equipment</w:t>
      </w:r>
      <w:r w:rsidR="00A61B36" w:rsidRPr="00FB2186">
        <w:rPr>
          <w:rFonts w:ascii="Verdana" w:hAnsi="Verdana" w:cs="Verdana"/>
          <w:sz w:val="20"/>
          <w:szCs w:val="20"/>
          <w:lang w:val="en-US"/>
        </w:rPr>
        <w:t xml:space="preserve"> and supplies </w:t>
      </w:r>
      <w:r w:rsidR="001D42EE" w:rsidRPr="00FB2186">
        <w:rPr>
          <w:rFonts w:ascii="Verdana" w:hAnsi="Verdana" w:cs="Verdana"/>
          <w:sz w:val="20"/>
          <w:szCs w:val="20"/>
          <w:lang w:val="en-US"/>
        </w:rPr>
        <w:t xml:space="preserve">this </w:t>
      </w:r>
      <w:r w:rsidR="00A61B36" w:rsidRPr="00FB2186">
        <w:rPr>
          <w:rFonts w:ascii="Verdana" w:hAnsi="Verdana" w:cs="Verdana"/>
          <w:sz w:val="20"/>
          <w:szCs w:val="20"/>
          <w:lang w:val="en-US"/>
        </w:rPr>
        <w:t>includ</w:t>
      </w:r>
      <w:r w:rsidR="001D42EE" w:rsidRPr="00FB2186">
        <w:rPr>
          <w:rFonts w:ascii="Verdana" w:hAnsi="Verdana" w:cs="Verdana"/>
          <w:sz w:val="20"/>
          <w:szCs w:val="20"/>
          <w:lang w:val="en-US"/>
        </w:rPr>
        <w:t>es</w:t>
      </w:r>
      <w:r w:rsidR="00A61B36" w:rsidRPr="00FB2186">
        <w:rPr>
          <w:rFonts w:ascii="Verdana" w:hAnsi="Verdana" w:cs="Verdana"/>
          <w:sz w:val="20"/>
          <w:szCs w:val="20"/>
          <w:lang w:val="en-US"/>
        </w:rPr>
        <w:t xml:space="preserve"> computers, furniture and stationeries</w:t>
      </w:r>
      <w:r w:rsidR="00A61B36" w:rsidRPr="00FB2186">
        <w:rPr>
          <w:rFonts w:ascii="Verdana" w:hAnsi="Verdana" w:cs="Verdana"/>
          <w:spacing w:val="-2"/>
          <w:sz w:val="20"/>
          <w:szCs w:val="20"/>
          <w:lang w:val="en-US"/>
        </w:rPr>
        <w:t xml:space="preserve"> and maintaining inventories</w:t>
      </w:r>
      <w:r w:rsidR="00D35C32" w:rsidRPr="00FB2186">
        <w:rPr>
          <w:rFonts w:ascii="Verdana" w:hAnsi="Verdana" w:cs="Verdana"/>
          <w:spacing w:val="-2"/>
          <w:sz w:val="20"/>
          <w:szCs w:val="20"/>
          <w:lang w:val="en-US"/>
        </w:rPr>
        <w:t>.</w:t>
      </w:r>
    </w:p>
    <w:p w:rsidR="00EB48DB" w:rsidRPr="00FB2186" w:rsidRDefault="00DD13A5" w:rsidP="009C6429">
      <w:pPr>
        <w:numPr>
          <w:ilvl w:val="0"/>
          <w:numId w:val="17"/>
        </w:numPr>
        <w:jc w:val="thaiDistribute"/>
        <w:rPr>
          <w:rFonts w:ascii="Verdana" w:hAnsi="Verdana" w:cs="Verdana"/>
          <w:sz w:val="20"/>
          <w:szCs w:val="20"/>
          <w:lang w:val="en-US"/>
        </w:rPr>
      </w:pPr>
      <w:r>
        <w:rPr>
          <w:rFonts w:ascii="Verdana" w:hAnsi="Verdana" w:cs="Verdana"/>
          <w:spacing w:val="-2"/>
          <w:sz w:val="20"/>
          <w:szCs w:val="20"/>
          <w:lang w:val="en-US"/>
        </w:rPr>
        <w:t>L</w:t>
      </w:r>
      <w:r w:rsidR="00A61B36" w:rsidRPr="00FB2186">
        <w:rPr>
          <w:rFonts w:ascii="Verdana" w:hAnsi="Verdana" w:cs="Verdana"/>
          <w:color w:val="000000"/>
          <w:sz w:val="20"/>
          <w:szCs w:val="20"/>
          <w:lang w:val="en-US"/>
        </w:rPr>
        <w:t>iais</w:t>
      </w:r>
      <w:r w:rsidR="00D35C32" w:rsidRPr="00FB2186">
        <w:rPr>
          <w:rFonts w:ascii="Verdana" w:hAnsi="Verdana" w:cs="Verdana"/>
          <w:color w:val="000000"/>
          <w:sz w:val="20"/>
          <w:szCs w:val="20"/>
          <w:lang w:val="en-US"/>
        </w:rPr>
        <w:t>e</w:t>
      </w:r>
      <w:r w:rsidR="00A61B36" w:rsidRPr="00FB2186">
        <w:rPr>
          <w:rFonts w:ascii="Verdana" w:hAnsi="Verdana" w:cs="Verdana"/>
          <w:color w:val="000000"/>
          <w:sz w:val="20"/>
          <w:szCs w:val="20"/>
          <w:lang w:val="en-US"/>
        </w:rPr>
        <w:t xml:space="preserve"> with contractors and service providers for efficient and cost effective servicing and repairs of material and </w:t>
      </w:r>
      <w:r w:rsidR="00E43F35" w:rsidRPr="00FB2186">
        <w:rPr>
          <w:rFonts w:ascii="Verdana" w:hAnsi="Verdana" w:cs="Verdana"/>
          <w:color w:val="000000"/>
          <w:sz w:val="20"/>
          <w:szCs w:val="20"/>
          <w:lang w:val="en-US"/>
        </w:rPr>
        <w:t>equipment</w:t>
      </w:r>
      <w:r w:rsidR="00A61B36" w:rsidRPr="00FB2186">
        <w:rPr>
          <w:rFonts w:ascii="Verdana" w:hAnsi="Verdana" w:cs="Verdana"/>
          <w:spacing w:val="-2"/>
          <w:sz w:val="20"/>
          <w:szCs w:val="20"/>
          <w:lang w:val="en-US"/>
        </w:rPr>
        <w:t xml:space="preserve"> </w:t>
      </w:r>
      <w:r w:rsidR="00A61B36" w:rsidRPr="00FB2186">
        <w:rPr>
          <w:rFonts w:ascii="Verdana" w:hAnsi="Verdana" w:cs="Verdana"/>
          <w:sz w:val="20"/>
          <w:szCs w:val="20"/>
          <w:lang w:val="en-US"/>
        </w:rPr>
        <w:t>ensuring procedures are followed</w:t>
      </w:r>
      <w:r w:rsidR="00A61B36" w:rsidRPr="00FB2186">
        <w:rPr>
          <w:rFonts w:ascii="Verdana" w:hAnsi="Verdana" w:cs="Verdana"/>
          <w:spacing w:val="-2"/>
          <w:sz w:val="20"/>
          <w:szCs w:val="20"/>
          <w:lang w:val="en-US"/>
        </w:rPr>
        <w:t xml:space="preserve"> and </w:t>
      </w:r>
      <w:r w:rsidR="00BC10DB" w:rsidRPr="00FB2186">
        <w:rPr>
          <w:rFonts w:ascii="Verdana" w:hAnsi="Verdana" w:cs="Verdana"/>
          <w:spacing w:val="-2"/>
          <w:sz w:val="20"/>
          <w:szCs w:val="20"/>
          <w:lang w:val="en-US"/>
        </w:rPr>
        <w:t>observe</w:t>
      </w:r>
      <w:r w:rsidR="00A61B36" w:rsidRPr="00FB2186">
        <w:rPr>
          <w:rFonts w:ascii="Verdana" w:hAnsi="Verdana" w:cs="Verdana"/>
          <w:spacing w:val="-2"/>
          <w:sz w:val="20"/>
          <w:szCs w:val="20"/>
          <w:lang w:val="en-US"/>
        </w:rPr>
        <w:t xml:space="preserve"> </w:t>
      </w:r>
    </w:p>
    <w:p w:rsidR="005D41E0" w:rsidRDefault="005D41E0" w:rsidP="00FA003E">
      <w:pPr>
        <w:pStyle w:val="Heading1"/>
        <w:jc w:val="both"/>
        <w:rPr>
          <w:rFonts w:ascii="Verdana" w:hAnsi="Verdana" w:cs="Verdana"/>
          <w:sz w:val="20"/>
          <w:szCs w:val="20"/>
        </w:rPr>
      </w:pPr>
    </w:p>
    <w:p w:rsidR="00DD13A5" w:rsidRDefault="00DD13A5" w:rsidP="00FB2186"/>
    <w:p w:rsidR="00DC2610" w:rsidRDefault="00DC2610" w:rsidP="00FB2186"/>
    <w:p w:rsidR="00DD13A5" w:rsidRPr="00FB2186" w:rsidRDefault="00DD13A5" w:rsidP="00FB2186"/>
    <w:p w:rsidR="00A61B36" w:rsidRPr="00FB2186" w:rsidRDefault="00A61B36" w:rsidP="0027661C">
      <w:pPr>
        <w:pStyle w:val="Heading1"/>
        <w:jc w:val="both"/>
        <w:rPr>
          <w:rFonts w:ascii="Verdana" w:hAnsi="Verdana" w:cs="Verdana"/>
          <w:sz w:val="20"/>
          <w:szCs w:val="20"/>
        </w:rPr>
      </w:pPr>
      <w:r w:rsidRPr="00FB2186">
        <w:rPr>
          <w:rFonts w:ascii="Verdana" w:hAnsi="Verdana" w:cs="Verdana"/>
          <w:sz w:val="20"/>
          <w:szCs w:val="20"/>
        </w:rPr>
        <w:lastRenderedPageBreak/>
        <w:t>Person Specification</w:t>
      </w:r>
    </w:p>
    <w:p w:rsidR="00A61B36" w:rsidRPr="00FB2186" w:rsidRDefault="00A61B36" w:rsidP="0027661C">
      <w:pPr>
        <w:jc w:val="both"/>
        <w:rPr>
          <w:rFonts w:ascii="Verdana" w:hAnsi="Verdana" w:cs="Verdana"/>
          <w:sz w:val="20"/>
          <w:szCs w:val="20"/>
          <w:lang w:val="en-US"/>
        </w:rPr>
      </w:pPr>
    </w:p>
    <w:p w:rsidR="00A61B36" w:rsidRDefault="00A61B36" w:rsidP="0027661C">
      <w:pPr>
        <w:pStyle w:val="BodyTextIndent"/>
        <w:rPr>
          <w:rFonts w:ascii="Verdana" w:hAnsi="Verdana" w:cs="Verdana"/>
          <w:b/>
          <w:bCs/>
          <w:sz w:val="20"/>
          <w:szCs w:val="20"/>
          <w:lang w:val="en-US"/>
        </w:rPr>
      </w:pPr>
      <w:r w:rsidRPr="00FB2186">
        <w:rPr>
          <w:rFonts w:ascii="Verdana" w:hAnsi="Verdana" w:cs="Verdana"/>
          <w:b/>
          <w:bCs/>
          <w:sz w:val="20"/>
          <w:szCs w:val="20"/>
          <w:lang w:val="en-US"/>
        </w:rPr>
        <w:t>Essential:</w:t>
      </w:r>
    </w:p>
    <w:p w:rsidR="00DC2610" w:rsidRPr="00FB2186" w:rsidRDefault="00DC2610" w:rsidP="0027661C">
      <w:pPr>
        <w:pStyle w:val="BodyTextIndent"/>
        <w:rPr>
          <w:rFonts w:ascii="Verdana" w:hAnsi="Verdana" w:cs="Verdana"/>
          <w:b/>
          <w:bCs/>
          <w:sz w:val="20"/>
          <w:szCs w:val="20"/>
          <w:lang w:val="en-US"/>
        </w:rPr>
      </w:pPr>
    </w:p>
    <w:p w:rsidR="00BE5519" w:rsidRPr="00FB2186" w:rsidRDefault="00A61B36" w:rsidP="00BE5519">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Qualified Accountant (CCAB body or equivalent) or qualified by experience</w:t>
      </w:r>
    </w:p>
    <w:p w:rsidR="00A61B36" w:rsidRPr="00FB2186" w:rsidRDefault="00BE5519" w:rsidP="00BE5519">
      <w:pPr>
        <w:pStyle w:val="BodyTextIndent"/>
        <w:numPr>
          <w:ilvl w:val="0"/>
          <w:numId w:val="14"/>
        </w:numPr>
        <w:tabs>
          <w:tab w:val="clear" w:pos="720"/>
          <w:tab w:val="num" w:pos="360"/>
        </w:tabs>
        <w:ind w:left="360"/>
        <w:rPr>
          <w:rFonts w:ascii="Verdana" w:hAnsi="Verdana" w:cs="Arial"/>
          <w:sz w:val="20"/>
          <w:szCs w:val="20"/>
          <w:lang w:val="en-US"/>
        </w:rPr>
      </w:pPr>
      <w:r w:rsidRPr="00FB2186">
        <w:rPr>
          <w:rFonts w:ascii="Verdana" w:hAnsi="Verdana" w:cs="Arial"/>
          <w:sz w:val="20"/>
          <w:szCs w:val="20"/>
        </w:rPr>
        <w:t>International experience beyond home country in managing large country programme budget with UN agencies/INGOs, preferably including Myanmar or South East Asia</w:t>
      </w:r>
      <w:r w:rsidR="00A61B36" w:rsidRPr="00FB2186">
        <w:rPr>
          <w:rFonts w:ascii="Verdana" w:hAnsi="Verdana" w:cs="Verdana"/>
          <w:sz w:val="20"/>
          <w:szCs w:val="20"/>
          <w:lang w:val="en-US"/>
        </w:rPr>
        <w:tab/>
      </w:r>
    </w:p>
    <w:p w:rsidR="00856DDC" w:rsidRDefault="00A61B36"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 xml:space="preserve">Substantial relevant experience in </w:t>
      </w:r>
      <w:r w:rsidR="00B27F80" w:rsidRPr="00FB2186">
        <w:rPr>
          <w:rFonts w:ascii="Verdana" w:hAnsi="Verdana" w:cs="Verdana"/>
          <w:sz w:val="20"/>
          <w:szCs w:val="20"/>
          <w:lang w:val="en-US"/>
        </w:rPr>
        <w:t>Admin,</w:t>
      </w:r>
      <w:r w:rsidR="006C0639" w:rsidRPr="00FB2186">
        <w:rPr>
          <w:rFonts w:ascii="Verdana" w:hAnsi="Verdana" w:cs="Verdana"/>
          <w:sz w:val="20"/>
          <w:szCs w:val="20"/>
          <w:lang w:val="en-US"/>
        </w:rPr>
        <w:t xml:space="preserve"> IT,</w:t>
      </w:r>
      <w:r w:rsidR="00B27F80" w:rsidRPr="00FB2186">
        <w:rPr>
          <w:rFonts w:ascii="Verdana" w:hAnsi="Verdana" w:cs="Verdana"/>
          <w:sz w:val="20"/>
          <w:szCs w:val="20"/>
          <w:lang w:val="en-US"/>
        </w:rPr>
        <w:t xml:space="preserve"> logistics and HR</w:t>
      </w:r>
      <w:r w:rsidRPr="00FB2186">
        <w:rPr>
          <w:rFonts w:ascii="Verdana" w:hAnsi="Verdana" w:cs="Verdana"/>
          <w:sz w:val="20"/>
          <w:szCs w:val="20"/>
          <w:lang w:val="en-US"/>
        </w:rPr>
        <w:t xml:space="preserve"> department </w:t>
      </w:r>
      <w:r w:rsidR="00AD6DB9" w:rsidRPr="00FB2186">
        <w:rPr>
          <w:rFonts w:ascii="Verdana" w:hAnsi="Verdana" w:cs="Verdana"/>
          <w:sz w:val="20"/>
          <w:szCs w:val="20"/>
          <w:lang w:val="en-US"/>
        </w:rPr>
        <w:t xml:space="preserve">with UN agency/INGOs </w:t>
      </w:r>
      <w:r w:rsidRPr="00FB2186">
        <w:rPr>
          <w:rFonts w:ascii="Verdana" w:hAnsi="Verdana" w:cs="Verdana"/>
          <w:sz w:val="20"/>
          <w:szCs w:val="20"/>
          <w:lang w:val="en-US"/>
        </w:rPr>
        <w:t>at an appropriate level</w:t>
      </w:r>
      <w:r w:rsidR="00856DDC">
        <w:rPr>
          <w:rFonts w:ascii="Verdana" w:hAnsi="Verdana" w:cs="Verdana"/>
          <w:sz w:val="20"/>
          <w:szCs w:val="20"/>
          <w:lang w:val="en-US"/>
        </w:rPr>
        <w:t>.</w:t>
      </w:r>
    </w:p>
    <w:p w:rsidR="00A61B36" w:rsidRPr="00FB2186" w:rsidRDefault="00A61B36"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Production and interpretation of management accounts; and advanced spreadsheet skills</w:t>
      </w:r>
    </w:p>
    <w:p w:rsidR="00A61B36" w:rsidRPr="00FB2186" w:rsidRDefault="00A61B36"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Proven ability to provide support, guidance and training to managers; training skills and the ability to pass on knowledge to others</w:t>
      </w:r>
    </w:p>
    <w:p w:rsidR="00A61B36" w:rsidRPr="00FB2186" w:rsidRDefault="00B27F80"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K</w:t>
      </w:r>
      <w:r w:rsidR="00A61B36" w:rsidRPr="00FB2186">
        <w:rPr>
          <w:rFonts w:ascii="Verdana" w:hAnsi="Verdana" w:cs="Verdana"/>
          <w:sz w:val="20"/>
          <w:szCs w:val="20"/>
          <w:lang w:val="en-US"/>
        </w:rPr>
        <w:t xml:space="preserve">nowledge and experience of working with international donors, particularly </w:t>
      </w:r>
      <w:r w:rsidR="00AD6DB9" w:rsidRPr="00FB2186">
        <w:rPr>
          <w:rFonts w:ascii="Verdana" w:hAnsi="Verdana" w:cs="Verdana"/>
          <w:sz w:val="20"/>
          <w:szCs w:val="20"/>
          <w:lang w:val="en-US"/>
        </w:rPr>
        <w:t>the EU</w:t>
      </w:r>
      <w:r w:rsidR="001260BF" w:rsidRPr="00FB2186">
        <w:rPr>
          <w:rFonts w:ascii="Verdana" w:hAnsi="Verdana" w:cs="Verdana"/>
          <w:sz w:val="20"/>
          <w:szCs w:val="20"/>
          <w:lang w:val="en-US"/>
        </w:rPr>
        <w:t xml:space="preserve"> &amp; </w:t>
      </w:r>
      <w:r w:rsidR="00AD6DB9" w:rsidRPr="00FB2186">
        <w:rPr>
          <w:rFonts w:ascii="Verdana" w:hAnsi="Verdana" w:cs="Verdana"/>
          <w:sz w:val="20"/>
          <w:szCs w:val="20"/>
          <w:lang w:val="en-US"/>
        </w:rPr>
        <w:t xml:space="preserve"> ECHO </w:t>
      </w:r>
    </w:p>
    <w:p w:rsidR="00A61B36" w:rsidRPr="00FB2186" w:rsidRDefault="00A61B36"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Analytical skills, both organi</w:t>
      </w:r>
      <w:r w:rsidR="006C0639" w:rsidRPr="00FB2186">
        <w:rPr>
          <w:rFonts w:ascii="Verdana" w:hAnsi="Verdana" w:cs="Verdana"/>
          <w:sz w:val="20"/>
          <w:szCs w:val="20"/>
          <w:lang w:val="en-US"/>
        </w:rPr>
        <w:t>s</w:t>
      </w:r>
      <w:r w:rsidRPr="00FB2186">
        <w:rPr>
          <w:rFonts w:ascii="Verdana" w:hAnsi="Verdana" w:cs="Verdana"/>
          <w:sz w:val="20"/>
          <w:szCs w:val="20"/>
          <w:lang w:val="en-US"/>
        </w:rPr>
        <w:t>ational and financial</w:t>
      </w:r>
    </w:p>
    <w:p w:rsidR="00A61B36" w:rsidRPr="00FB2186" w:rsidRDefault="00A61B36"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Communication and reporting skills (verbal and in writing)</w:t>
      </w:r>
    </w:p>
    <w:p w:rsidR="00A61B36" w:rsidRPr="00FB2186" w:rsidRDefault="00A61B36"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Co-operative and supportive team player in a cross-cultural environment;</w:t>
      </w:r>
    </w:p>
    <w:p w:rsidR="00A61B36" w:rsidRPr="00FB2186" w:rsidRDefault="00A61B36"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Exceptional coordination, and prioriti</w:t>
      </w:r>
      <w:r w:rsidR="006B2A02">
        <w:rPr>
          <w:rFonts w:ascii="Verdana" w:hAnsi="Verdana" w:cs="Verdana"/>
          <w:sz w:val="20"/>
          <w:szCs w:val="20"/>
          <w:lang w:val="en-US"/>
        </w:rPr>
        <w:t>s</w:t>
      </w:r>
      <w:r w:rsidRPr="00FB2186">
        <w:rPr>
          <w:rFonts w:ascii="Verdana" w:hAnsi="Verdana" w:cs="Verdana"/>
          <w:sz w:val="20"/>
          <w:szCs w:val="20"/>
          <w:lang w:val="en-US"/>
        </w:rPr>
        <w:t>ation skills, with a proven track record of managing competing demands</w:t>
      </w:r>
    </w:p>
    <w:p w:rsidR="00856DDC" w:rsidRDefault="00A61B36"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Experience of coordinating multiple functions, roles or departments</w:t>
      </w:r>
    </w:p>
    <w:p w:rsidR="00A61B36" w:rsidRPr="00FB2186" w:rsidRDefault="00A61B36"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Demonstrable experience of managing and developing staff</w:t>
      </w:r>
    </w:p>
    <w:p w:rsidR="00A61B36" w:rsidRPr="00FB2186" w:rsidRDefault="00A61B36" w:rsidP="00FA003E">
      <w:pPr>
        <w:pStyle w:val="BodyTextIndent"/>
        <w:numPr>
          <w:ilvl w:val="0"/>
          <w:numId w:val="14"/>
        </w:numPr>
        <w:tabs>
          <w:tab w:val="clear" w:pos="720"/>
          <w:tab w:val="num" w:pos="360"/>
        </w:tabs>
        <w:ind w:left="360"/>
        <w:rPr>
          <w:rFonts w:ascii="Verdana" w:hAnsi="Verdana" w:cs="Verdana"/>
          <w:sz w:val="20"/>
          <w:szCs w:val="20"/>
          <w:lang w:val="en-US"/>
        </w:rPr>
      </w:pPr>
      <w:r w:rsidRPr="00FB2186">
        <w:rPr>
          <w:rFonts w:ascii="Verdana" w:hAnsi="Verdana" w:cs="Verdana"/>
          <w:sz w:val="20"/>
          <w:szCs w:val="20"/>
          <w:lang w:val="en-US"/>
        </w:rPr>
        <w:t>Fluency in English</w:t>
      </w:r>
      <w:r w:rsidR="00FC763A" w:rsidRPr="00FB2186">
        <w:rPr>
          <w:rFonts w:ascii="Verdana" w:hAnsi="Verdana" w:cs="Verdana"/>
          <w:sz w:val="20"/>
          <w:szCs w:val="20"/>
          <w:lang w:val="en-US"/>
        </w:rPr>
        <w:t>; speaking, reading and writing</w:t>
      </w:r>
    </w:p>
    <w:p w:rsidR="00A61B36" w:rsidRPr="00FB2186" w:rsidRDefault="00A61B36" w:rsidP="00FA003E">
      <w:pPr>
        <w:pStyle w:val="BodyTextIndent"/>
        <w:ind w:left="275"/>
        <w:rPr>
          <w:rFonts w:ascii="Verdana" w:hAnsi="Verdana" w:cs="Verdana"/>
          <w:sz w:val="20"/>
          <w:szCs w:val="20"/>
          <w:lang w:val="en-US"/>
        </w:rPr>
      </w:pPr>
    </w:p>
    <w:p w:rsidR="00303CEB" w:rsidRPr="002735D8" w:rsidRDefault="00303CEB" w:rsidP="00FA003E">
      <w:pPr>
        <w:pStyle w:val="BodyTextIndent"/>
        <w:rPr>
          <w:rFonts w:ascii="Verdana" w:hAnsi="Verdana" w:cs="Verdana"/>
          <w:sz w:val="20"/>
          <w:szCs w:val="20"/>
          <w:lang w:val="en-US"/>
        </w:rPr>
      </w:pPr>
    </w:p>
    <w:p w:rsidR="00DB11B3" w:rsidRDefault="00A17C23" w:rsidP="00DB11B3">
      <w:pPr>
        <w:pStyle w:val="BodyTextIndent"/>
        <w:rPr>
          <w:rFonts w:ascii="Verdana" w:hAnsi="Verdana" w:cs="Arial"/>
          <w:b/>
          <w:bCs/>
          <w:sz w:val="20"/>
          <w:szCs w:val="20"/>
          <w:lang w:val="en-US"/>
        </w:rPr>
      </w:pPr>
      <w:r w:rsidRPr="00FB2186">
        <w:rPr>
          <w:rFonts w:ascii="Verdana" w:hAnsi="Verdana" w:cs="Arial"/>
          <w:b/>
          <w:bCs/>
          <w:sz w:val="20"/>
          <w:szCs w:val="20"/>
          <w:lang w:val="en-US"/>
        </w:rPr>
        <w:t>Desirable</w:t>
      </w:r>
      <w:r w:rsidR="00DB11B3" w:rsidRPr="00FB2186">
        <w:rPr>
          <w:rFonts w:ascii="Verdana" w:hAnsi="Verdana" w:cs="Arial"/>
          <w:b/>
          <w:bCs/>
          <w:sz w:val="20"/>
          <w:szCs w:val="20"/>
          <w:lang w:val="en-US"/>
        </w:rPr>
        <w:t>:</w:t>
      </w:r>
    </w:p>
    <w:p w:rsidR="00DC2610" w:rsidRPr="00FB2186" w:rsidRDefault="00DC2610" w:rsidP="00DB11B3">
      <w:pPr>
        <w:pStyle w:val="BodyTextIndent"/>
        <w:rPr>
          <w:rFonts w:ascii="Verdana" w:hAnsi="Verdana" w:cs="Arial"/>
          <w:b/>
          <w:bCs/>
          <w:sz w:val="20"/>
          <w:szCs w:val="20"/>
          <w:lang w:val="en-US"/>
        </w:rPr>
      </w:pPr>
    </w:p>
    <w:p w:rsidR="00DB11B3" w:rsidRPr="00FB2186" w:rsidRDefault="00DB11B3" w:rsidP="00DB11B3">
      <w:pPr>
        <w:numPr>
          <w:ilvl w:val="0"/>
          <w:numId w:val="25"/>
        </w:numPr>
        <w:rPr>
          <w:rFonts w:ascii="Verdana" w:hAnsi="Verdana" w:cs="Arial"/>
          <w:b/>
          <w:sz w:val="20"/>
          <w:szCs w:val="20"/>
        </w:rPr>
      </w:pPr>
      <w:r w:rsidRPr="00FB2186">
        <w:rPr>
          <w:rFonts w:ascii="Verdana" w:hAnsi="Verdana" w:cs="Arial"/>
          <w:sz w:val="20"/>
          <w:szCs w:val="20"/>
        </w:rPr>
        <w:t>Experience of working in Myanmar</w:t>
      </w:r>
      <w:r w:rsidR="00BE5519" w:rsidRPr="00FB2186">
        <w:rPr>
          <w:rFonts w:ascii="Verdana" w:hAnsi="Verdana" w:cs="Arial"/>
          <w:sz w:val="20"/>
          <w:szCs w:val="20"/>
        </w:rPr>
        <w:t xml:space="preserve"> or South East Asia</w:t>
      </w:r>
    </w:p>
    <w:p w:rsidR="00DB11B3" w:rsidRPr="00FB2186" w:rsidRDefault="00DB11B3" w:rsidP="00DB11B3">
      <w:pPr>
        <w:numPr>
          <w:ilvl w:val="0"/>
          <w:numId w:val="25"/>
        </w:numPr>
        <w:rPr>
          <w:rFonts w:ascii="Verdana" w:hAnsi="Verdana" w:cs="Arial"/>
          <w:b/>
          <w:sz w:val="20"/>
          <w:szCs w:val="20"/>
        </w:rPr>
      </w:pPr>
      <w:r w:rsidRPr="00FB2186">
        <w:rPr>
          <w:rFonts w:ascii="Verdana" w:hAnsi="Verdana" w:cs="Arial"/>
          <w:sz w:val="20"/>
          <w:szCs w:val="20"/>
        </w:rPr>
        <w:t xml:space="preserve">Experience of working with local </w:t>
      </w:r>
      <w:r w:rsidR="00BE5519" w:rsidRPr="00FB2186">
        <w:rPr>
          <w:rFonts w:ascii="Verdana" w:hAnsi="Verdana" w:cs="Arial"/>
          <w:sz w:val="20"/>
          <w:szCs w:val="20"/>
        </w:rPr>
        <w:t xml:space="preserve">NGO </w:t>
      </w:r>
      <w:r w:rsidRPr="00FB2186">
        <w:rPr>
          <w:rFonts w:ascii="Verdana" w:hAnsi="Verdana" w:cs="Arial"/>
          <w:sz w:val="20"/>
          <w:szCs w:val="20"/>
        </w:rPr>
        <w:t>partners</w:t>
      </w:r>
    </w:p>
    <w:p w:rsidR="00DB11B3" w:rsidRPr="00FB2186" w:rsidRDefault="00DB11B3" w:rsidP="00DB11B3">
      <w:pPr>
        <w:numPr>
          <w:ilvl w:val="0"/>
          <w:numId w:val="25"/>
        </w:numPr>
        <w:rPr>
          <w:rFonts w:ascii="Verdana" w:hAnsi="Verdana" w:cs="Arial"/>
          <w:sz w:val="20"/>
          <w:szCs w:val="20"/>
        </w:rPr>
      </w:pPr>
      <w:r w:rsidRPr="00FB2186">
        <w:rPr>
          <w:rFonts w:ascii="Verdana" w:hAnsi="Verdana" w:cs="Arial"/>
          <w:sz w:val="20"/>
          <w:szCs w:val="20"/>
        </w:rPr>
        <w:t xml:space="preserve">Experience of working collaboratively with </w:t>
      </w:r>
      <w:r w:rsidR="00BE5519" w:rsidRPr="00FB2186">
        <w:rPr>
          <w:rFonts w:ascii="Verdana" w:hAnsi="Verdana" w:cs="Arial"/>
          <w:sz w:val="20"/>
          <w:szCs w:val="20"/>
        </w:rPr>
        <w:t>UN agencies/</w:t>
      </w:r>
      <w:r w:rsidRPr="00FB2186">
        <w:rPr>
          <w:rFonts w:ascii="Verdana" w:hAnsi="Verdana" w:cs="Arial"/>
          <w:sz w:val="20"/>
          <w:szCs w:val="20"/>
        </w:rPr>
        <w:t>INGOs</w:t>
      </w:r>
    </w:p>
    <w:p w:rsidR="00DB11B3" w:rsidRPr="00FB2186" w:rsidRDefault="00DB11B3" w:rsidP="00DB11B3">
      <w:pPr>
        <w:numPr>
          <w:ilvl w:val="0"/>
          <w:numId w:val="25"/>
        </w:numPr>
        <w:rPr>
          <w:rFonts w:ascii="Verdana" w:hAnsi="Verdana" w:cs="Arial"/>
          <w:sz w:val="20"/>
          <w:szCs w:val="20"/>
        </w:rPr>
      </w:pPr>
      <w:r w:rsidRPr="00FB2186">
        <w:rPr>
          <w:rFonts w:ascii="Verdana" w:hAnsi="Verdana" w:cs="Arial"/>
          <w:sz w:val="20"/>
          <w:szCs w:val="20"/>
        </w:rPr>
        <w:t>Experience or working knowledge of ageing and the issues facing older people</w:t>
      </w:r>
    </w:p>
    <w:p w:rsidR="00DB11B3" w:rsidRPr="00FB2186" w:rsidRDefault="00DB11B3" w:rsidP="00DB11B3">
      <w:pPr>
        <w:numPr>
          <w:ilvl w:val="0"/>
          <w:numId w:val="25"/>
        </w:numPr>
        <w:rPr>
          <w:rFonts w:ascii="Verdana" w:hAnsi="Verdana" w:cs="Arial"/>
          <w:sz w:val="20"/>
          <w:szCs w:val="20"/>
        </w:rPr>
      </w:pPr>
      <w:r w:rsidRPr="00FB2186">
        <w:rPr>
          <w:rFonts w:ascii="Verdana" w:hAnsi="Verdana" w:cs="Arial"/>
          <w:sz w:val="20"/>
          <w:szCs w:val="20"/>
        </w:rPr>
        <w:t>In-depth knowledge and experience of operating computerised accounting systems.</w:t>
      </w:r>
    </w:p>
    <w:p w:rsidR="00A17C23" w:rsidRPr="00FB2186" w:rsidRDefault="00DB11B3" w:rsidP="00DB11B3">
      <w:pPr>
        <w:numPr>
          <w:ilvl w:val="0"/>
          <w:numId w:val="25"/>
        </w:numPr>
        <w:rPr>
          <w:rFonts w:ascii="Verdana" w:hAnsi="Verdana" w:cs="Arial"/>
          <w:sz w:val="20"/>
          <w:szCs w:val="20"/>
        </w:rPr>
      </w:pPr>
      <w:r w:rsidRPr="00FB2186">
        <w:rPr>
          <w:rFonts w:ascii="Verdana" w:hAnsi="Verdana" w:cs="Arial"/>
          <w:sz w:val="20"/>
          <w:szCs w:val="20"/>
        </w:rPr>
        <w:t>Experience of SUN accounting system</w:t>
      </w:r>
    </w:p>
    <w:sectPr w:rsidR="00A17C23" w:rsidRPr="00FB2186" w:rsidSect="00E43F35">
      <w:headerReference w:type="default" r:id="rId9"/>
      <w:footerReference w:type="default" r:id="rId10"/>
      <w:pgSz w:w="12240" w:h="15840"/>
      <w:pgMar w:top="85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F6" w:rsidRDefault="00B70FF6">
      <w:r>
        <w:separator/>
      </w:r>
    </w:p>
  </w:endnote>
  <w:endnote w:type="continuationSeparator" w:id="0">
    <w:p w:rsidR="00B70FF6" w:rsidRDefault="00B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3E" w:rsidRDefault="005B1D4D">
    <w:pPr>
      <w:pStyle w:val="Footer"/>
      <w:jc w:val="right"/>
    </w:pPr>
    <w:r>
      <w:fldChar w:fldCharType="begin"/>
    </w:r>
    <w:r w:rsidR="00FA003E">
      <w:instrText xml:space="preserve"> PAGE   \* MERGEFORMAT </w:instrText>
    </w:r>
    <w:r>
      <w:fldChar w:fldCharType="separate"/>
    </w:r>
    <w:r w:rsidR="00F57360">
      <w:rPr>
        <w:noProof/>
      </w:rPr>
      <w:t>2</w:t>
    </w:r>
    <w:r>
      <w:rPr>
        <w:noProof/>
      </w:rPr>
      <w:fldChar w:fldCharType="end"/>
    </w:r>
  </w:p>
  <w:p w:rsidR="00FA003E" w:rsidRDefault="00FA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F6" w:rsidRDefault="00B70FF6">
      <w:r>
        <w:separator/>
      </w:r>
    </w:p>
  </w:footnote>
  <w:footnote w:type="continuationSeparator" w:id="0">
    <w:p w:rsidR="00B70FF6" w:rsidRDefault="00B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3E" w:rsidRDefault="00FA003E">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012"/>
    <w:multiLevelType w:val="hybridMultilevel"/>
    <w:tmpl w:val="A4FCF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60C3B63"/>
    <w:multiLevelType w:val="hybridMultilevel"/>
    <w:tmpl w:val="E9E21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F5876"/>
    <w:multiLevelType w:val="hybridMultilevel"/>
    <w:tmpl w:val="C9881C8E"/>
    <w:lvl w:ilvl="0" w:tplc="04090001">
      <w:start w:val="1"/>
      <w:numFmt w:val="bullet"/>
      <w:lvlText w:val=""/>
      <w:lvlJc w:val="left"/>
      <w:pPr>
        <w:tabs>
          <w:tab w:val="num" w:pos="1003"/>
        </w:tabs>
        <w:ind w:left="1003" w:hanging="360"/>
      </w:pPr>
      <w:rPr>
        <w:rFonts w:ascii="Symbol" w:hAnsi="Symbol" w:cs="Symbol" w:hint="default"/>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3">
    <w:nsid w:val="144A0497"/>
    <w:multiLevelType w:val="singleLevel"/>
    <w:tmpl w:val="0A3E4E3E"/>
    <w:lvl w:ilvl="0">
      <w:start w:val="1"/>
      <w:numFmt w:val="bullet"/>
      <w:lvlText w:val=""/>
      <w:lvlJc w:val="left"/>
      <w:pPr>
        <w:tabs>
          <w:tab w:val="num" w:pos="360"/>
        </w:tabs>
        <w:ind w:left="360" w:hanging="360"/>
      </w:pPr>
      <w:rPr>
        <w:rFonts w:ascii="Wingdings" w:hAnsi="Wingdings" w:hint="default"/>
      </w:rPr>
    </w:lvl>
  </w:abstractNum>
  <w:abstractNum w:abstractNumId="4">
    <w:nsid w:val="15627E50"/>
    <w:multiLevelType w:val="hybridMultilevel"/>
    <w:tmpl w:val="F918D22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A973E6F"/>
    <w:multiLevelType w:val="hybridMultilevel"/>
    <w:tmpl w:val="B02AD0D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1DDF3228"/>
    <w:multiLevelType w:val="hybridMultilevel"/>
    <w:tmpl w:val="D6864ACE"/>
    <w:lvl w:ilvl="0" w:tplc="04090001">
      <w:start w:val="1"/>
      <w:numFmt w:val="bullet"/>
      <w:lvlText w:val=""/>
      <w:lvlJc w:val="left"/>
      <w:pPr>
        <w:tabs>
          <w:tab w:val="num" w:pos="644"/>
        </w:tabs>
        <w:ind w:left="644" w:hanging="360"/>
      </w:pPr>
      <w:rPr>
        <w:rFonts w:ascii="Symbol" w:hAnsi="Symbol" w:cs="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7">
    <w:nsid w:val="20910FEC"/>
    <w:multiLevelType w:val="hybridMultilevel"/>
    <w:tmpl w:val="09F438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A292691"/>
    <w:multiLevelType w:val="hybridMultilevel"/>
    <w:tmpl w:val="A45022AC"/>
    <w:lvl w:ilvl="0" w:tplc="49C6C25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FA2061B"/>
    <w:multiLevelType w:val="hybridMultilevel"/>
    <w:tmpl w:val="F298729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3F5B47DA"/>
    <w:multiLevelType w:val="hybridMultilevel"/>
    <w:tmpl w:val="51E29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6493441"/>
    <w:multiLevelType w:val="hybridMultilevel"/>
    <w:tmpl w:val="A80C488A"/>
    <w:lvl w:ilvl="0" w:tplc="04090001">
      <w:start w:val="1"/>
      <w:numFmt w:val="bullet"/>
      <w:lvlText w:val=""/>
      <w:lvlJc w:val="left"/>
      <w:pPr>
        <w:tabs>
          <w:tab w:val="num" w:pos="1005"/>
        </w:tabs>
        <w:ind w:left="1005" w:hanging="360"/>
      </w:pPr>
      <w:rPr>
        <w:rFonts w:ascii="Symbol" w:hAnsi="Symbol" w:cs="Symbol"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Wingdings" w:hint="default"/>
      </w:rPr>
    </w:lvl>
    <w:lvl w:ilvl="3" w:tplc="04090001">
      <w:start w:val="1"/>
      <w:numFmt w:val="bullet"/>
      <w:lvlText w:val=""/>
      <w:lvlJc w:val="left"/>
      <w:pPr>
        <w:tabs>
          <w:tab w:val="num" w:pos="3165"/>
        </w:tabs>
        <w:ind w:left="3165" w:hanging="360"/>
      </w:pPr>
      <w:rPr>
        <w:rFonts w:ascii="Symbol" w:hAnsi="Symbol" w:cs="Symbol"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Wingdings" w:hint="default"/>
      </w:rPr>
    </w:lvl>
    <w:lvl w:ilvl="6" w:tplc="04090001">
      <w:start w:val="1"/>
      <w:numFmt w:val="bullet"/>
      <w:lvlText w:val=""/>
      <w:lvlJc w:val="left"/>
      <w:pPr>
        <w:tabs>
          <w:tab w:val="num" w:pos="5325"/>
        </w:tabs>
        <w:ind w:left="5325" w:hanging="360"/>
      </w:pPr>
      <w:rPr>
        <w:rFonts w:ascii="Symbol" w:hAnsi="Symbol" w:cs="Symbol"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Wingdings" w:hint="default"/>
      </w:rPr>
    </w:lvl>
  </w:abstractNum>
  <w:abstractNum w:abstractNumId="12">
    <w:nsid w:val="46E04228"/>
    <w:multiLevelType w:val="hybridMultilevel"/>
    <w:tmpl w:val="8814FE8C"/>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B071EDB"/>
    <w:multiLevelType w:val="hybridMultilevel"/>
    <w:tmpl w:val="E21604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51CB0D15"/>
    <w:multiLevelType w:val="hybridMultilevel"/>
    <w:tmpl w:val="2EF8486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53C333A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6">
    <w:nsid w:val="58FE54B6"/>
    <w:multiLevelType w:val="hybridMultilevel"/>
    <w:tmpl w:val="0A2A56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BD40CA4"/>
    <w:multiLevelType w:val="singleLevel"/>
    <w:tmpl w:val="6734CC90"/>
    <w:lvl w:ilvl="0">
      <w:start w:val="1"/>
      <w:numFmt w:val="decimal"/>
      <w:lvlText w:val="%1."/>
      <w:legacy w:legacy="1" w:legacySpace="0" w:legacyIndent="340"/>
      <w:lvlJc w:val="left"/>
      <w:pPr>
        <w:ind w:left="340" w:hanging="340"/>
      </w:pPr>
      <w:rPr>
        <w:b w:val="0"/>
        <w:bCs w:val="0"/>
        <w:i w:val="0"/>
        <w:iCs w:val="0"/>
      </w:rPr>
    </w:lvl>
  </w:abstractNum>
  <w:abstractNum w:abstractNumId="18">
    <w:nsid w:val="5C5E57EB"/>
    <w:multiLevelType w:val="hybridMultilevel"/>
    <w:tmpl w:val="1B862CA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5CEA36D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0">
    <w:nsid w:val="5E8D168C"/>
    <w:multiLevelType w:val="hybridMultilevel"/>
    <w:tmpl w:val="66DC7426"/>
    <w:lvl w:ilvl="0" w:tplc="04090001">
      <w:start w:val="1"/>
      <w:numFmt w:val="bullet"/>
      <w:lvlText w:val=""/>
      <w:lvlJc w:val="left"/>
      <w:pPr>
        <w:tabs>
          <w:tab w:val="num" w:pos="1003"/>
        </w:tabs>
        <w:ind w:left="1003" w:hanging="360"/>
      </w:pPr>
      <w:rPr>
        <w:rFonts w:ascii="Symbol" w:hAnsi="Symbol" w:cs="Symbol" w:hint="default"/>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21">
    <w:nsid w:val="61460D85"/>
    <w:multiLevelType w:val="hybridMultilevel"/>
    <w:tmpl w:val="921CE0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2DB2722"/>
    <w:multiLevelType w:val="hybridMultilevel"/>
    <w:tmpl w:val="0BDA15D0"/>
    <w:lvl w:ilvl="0" w:tplc="EAE85D9E">
      <w:start w:val="1"/>
      <w:numFmt w:val="bullet"/>
      <w:lvlText w:val=""/>
      <w:lvlJc w:val="left"/>
      <w:pPr>
        <w:tabs>
          <w:tab w:val="num" w:pos="454"/>
        </w:tabs>
        <w:ind w:left="454"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640907A5"/>
    <w:multiLevelType w:val="hybridMultilevel"/>
    <w:tmpl w:val="DF72BB72"/>
    <w:lvl w:ilvl="0" w:tplc="04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66EA6CFB"/>
    <w:multiLevelType w:val="hybridMultilevel"/>
    <w:tmpl w:val="2F48522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nsid w:val="77431FF6"/>
    <w:multiLevelType w:val="hybridMultilevel"/>
    <w:tmpl w:val="CE38DD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8"/>
  </w:num>
  <w:num w:numId="3">
    <w:abstractNumId w:val="19"/>
  </w:num>
  <w:num w:numId="4">
    <w:abstractNumId w:val="2"/>
  </w:num>
  <w:num w:numId="5">
    <w:abstractNumId w:val="20"/>
  </w:num>
  <w:num w:numId="6">
    <w:abstractNumId w:val="11"/>
  </w:num>
  <w:num w:numId="7">
    <w:abstractNumId w:val="22"/>
  </w:num>
  <w:num w:numId="8">
    <w:abstractNumId w:val="25"/>
  </w:num>
  <w:num w:numId="9">
    <w:abstractNumId w:val="17"/>
  </w:num>
  <w:num w:numId="10">
    <w:abstractNumId w:val="16"/>
  </w:num>
  <w:num w:numId="11">
    <w:abstractNumId w:val="13"/>
  </w:num>
  <w:num w:numId="12">
    <w:abstractNumId w:val="15"/>
  </w:num>
  <w:num w:numId="13">
    <w:abstractNumId w:val="6"/>
  </w:num>
  <w:num w:numId="14">
    <w:abstractNumId w:val="7"/>
  </w:num>
  <w:num w:numId="15">
    <w:abstractNumId w:val="9"/>
  </w:num>
  <w:num w:numId="16">
    <w:abstractNumId w:val="21"/>
  </w:num>
  <w:num w:numId="17">
    <w:abstractNumId w:val="0"/>
  </w:num>
  <w:num w:numId="18">
    <w:abstractNumId w:val="8"/>
  </w:num>
  <w:num w:numId="19">
    <w:abstractNumId w:val="24"/>
  </w:num>
  <w:num w:numId="20">
    <w:abstractNumId w:val="23"/>
  </w:num>
  <w:num w:numId="21">
    <w:abstractNumId w:val="14"/>
  </w:num>
  <w:num w:numId="22">
    <w:abstractNumId w:val="5"/>
  </w:num>
  <w:num w:numId="23">
    <w:abstractNumId w:val="4"/>
  </w:num>
  <w:num w:numId="24">
    <w:abstractNumId w:val="1"/>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6C"/>
    <w:rsid w:val="000019B5"/>
    <w:rsid w:val="000128A5"/>
    <w:rsid w:val="00037061"/>
    <w:rsid w:val="000417F6"/>
    <w:rsid w:val="00046246"/>
    <w:rsid w:val="00046E99"/>
    <w:rsid w:val="00052158"/>
    <w:rsid w:val="00054AB1"/>
    <w:rsid w:val="00062103"/>
    <w:rsid w:val="00073D8A"/>
    <w:rsid w:val="000852CE"/>
    <w:rsid w:val="000B42CB"/>
    <w:rsid w:val="000D5D8B"/>
    <w:rsid w:val="000E388D"/>
    <w:rsid w:val="000E5C80"/>
    <w:rsid w:val="000F01BA"/>
    <w:rsid w:val="001124D6"/>
    <w:rsid w:val="00115E82"/>
    <w:rsid w:val="00124710"/>
    <w:rsid w:val="00124B83"/>
    <w:rsid w:val="001260BF"/>
    <w:rsid w:val="00132672"/>
    <w:rsid w:val="0013374C"/>
    <w:rsid w:val="00134642"/>
    <w:rsid w:val="00144287"/>
    <w:rsid w:val="00164145"/>
    <w:rsid w:val="00177C70"/>
    <w:rsid w:val="001B68EE"/>
    <w:rsid w:val="001C6E42"/>
    <w:rsid w:val="001D42EE"/>
    <w:rsid w:val="001D52D8"/>
    <w:rsid w:val="001E4E02"/>
    <w:rsid w:val="001F555C"/>
    <w:rsid w:val="001F7ABA"/>
    <w:rsid w:val="00240831"/>
    <w:rsid w:val="002409D7"/>
    <w:rsid w:val="0025266B"/>
    <w:rsid w:val="002561CB"/>
    <w:rsid w:val="00257335"/>
    <w:rsid w:val="00257CAB"/>
    <w:rsid w:val="002735D8"/>
    <w:rsid w:val="0027661C"/>
    <w:rsid w:val="002A2F07"/>
    <w:rsid w:val="002F703C"/>
    <w:rsid w:val="003010AE"/>
    <w:rsid w:val="0030334D"/>
    <w:rsid w:val="00303CEB"/>
    <w:rsid w:val="003451DD"/>
    <w:rsid w:val="00352D9A"/>
    <w:rsid w:val="00362876"/>
    <w:rsid w:val="00371F79"/>
    <w:rsid w:val="00395B1D"/>
    <w:rsid w:val="003C75F2"/>
    <w:rsid w:val="003D45A0"/>
    <w:rsid w:val="004058D5"/>
    <w:rsid w:val="00407EAC"/>
    <w:rsid w:val="004251D5"/>
    <w:rsid w:val="00430B27"/>
    <w:rsid w:val="00447C52"/>
    <w:rsid w:val="00461B85"/>
    <w:rsid w:val="00467135"/>
    <w:rsid w:val="0047295F"/>
    <w:rsid w:val="00494BF2"/>
    <w:rsid w:val="00494D6B"/>
    <w:rsid w:val="00494E63"/>
    <w:rsid w:val="00495B31"/>
    <w:rsid w:val="004A332F"/>
    <w:rsid w:val="004A4477"/>
    <w:rsid w:val="004D453F"/>
    <w:rsid w:val="004F3C6A"/>
    <w:rsid w:val="004F4655"/>
    <w:rsid w:val="00503326"/>
    <w:rsid w:val="00505275"/>
    <w:rsid w:val="00520CC5"/>
    <w:rsid w:val="00530E3C"/>
    <w:rsid w:val="005509FC"/>
    <w:rsid w:val="00555290"/>
    <w:rsid w:val="005573ED"/>
    <w:rsid w:val="00567DF3"/>
    <w:rsid w:val="005A0E08"/>
    <w:rsid w:val="005B1D4D"/>
    <w:rsid w:val="005B2B54"/>
    <w:rsid w:val="005B70F8"/>
    <w:rsid w:val="005D0B03"/>
    <w:rsid w:val="005D41E0"/>
    <w:rsid w:val="005D5C83"/>
    <w:rsid w:val="005F38B6"/>
    <w:rsid w:val="00607276"/>
    <w:rsid w:val="00626E3F"/>
    <w:rsid w:val="0063500C"/>
    <w:rsid w:val="0065602C"/>
    <w:rsid w:val="00685FA7"/>
    <w:rsid w:val="006866BB"/>
    <w:rsid w:val="00686C50"/>
    <w:rsid w:val="00692B14"/>
    <w:rsid w:val="006A0401"/>
    <w:rsid w:val="006A75CC"/>
    <w:rsid w:val="006B2A02"/>
    <w:rsid w:val="006C0639"/>
    <w:rsid w:val="006D43D7"/>
    <w:rsid w:val="006D4462"/>
    <w:rsid w:val="006D5DFE"/>
    <w:rsid w:val="007058BA"/>
    <w:rsid w:val="00713B26"/>
    <w:rsid w:val="0071406C"/>
    <w:rsid w:val="00720C4A"/>
    <w:rsid w:val="00723E0C"/>
    <w:rsid w:val="00723ED8"/>
    <w:rsid w:val="0077696C"/>
    <w:rsid w:val="0077795B"/>
    <w:rsid w:val="007B5075"/>
    <w:rsid w:val="007D1436"/>
    <w:rsid w:val="007F7998"/>
    <w:rsid w:val="00807982"/>
    <w:rsid w:val="00815AA3"/>
    <w:rsid w:val="008206C5"/>
    <w:rsid w:val="0082164D"/>
    <w:rsid w:val="00823923"/>
    <w:rsid w:val="00837152"/>
    <w:rsid w:val="00840517"/>
    <w:rsid w:val="00841985"/>
    <w:rsid w:val="0084244E"/>
    <w:rsid w:val="008439C4"/>
    <w:rsid w:val="00856DDC"/>
    <w:rsid w:val="00870CAB"/>
    <w:rsid w:val="008C5B03"/>
    <w:rsid w:val="008E1905"/>
    <w:rsid w:val="008E465A"/>
    <w:rsid w:val="00905412"/>
    <w:rsid w:val="00907D4E"/>
    <w:rsid w:val="0091524D"/>
    <w:rsid w:val="00915DA2"/>
    <w:rsid w:val="009169A1"/>
    <w:rsid w:val="0093637F"/>
    <w:rsid w:val="009405A0"/>
    <w:rsid w:val="00944F4E"/>
    <w:rsid w:val="0094647A"/>
    <w:rsid w:val="009474E0"/>
    <w:rsid w:val="009640F1"/>
    <w:rsid w:val="009662F1"/>
    <w:rsid w:val="0098221B"/>
    <w:rsid w:val="00987DF4"/>
    <w:rsid w:val="00994594"/>
    <w:rsid w:val="009969F4"/>
    <w:rsid w:val="00996C52"/>
    <w:rsid w:val="009A42DE"/>
    <w:rsid w:val="009C0263"/>
    <w:rsid w:val="009C6429"/>
    <w:rsid w:val="009C78BA"/>
    <w:rsid w:val="009D08B1"/>
    <w:rsid w:val="009D0E2E"/>
    <w:rsid w:val="009D170C"/>
    <w:rsid w:val="009E75EC"/>
    <w:rsid w:val="009F2F0E"/>
    <w:rsid w:val="009F7F7C"/>
    <w:rsid w:val="00A0476D"/>
    <w:rsid w:val="00A14090"/>
    <w:rsid w:val="00A17C23"/>
    <w:rsid w:val="00A316E0"/>
    <w:rsid w:val="00A61B36"/>
    <w:rsid w:val="00A62C23"/>
    <w:rsid w:val="00AD1B6A"/>
    <w:rsid w:val="00AD5EB8"/>
    <w:rsid w:val="00AD6DB9"/>
    <w:rsid w:val="00AF30F9"/>
    <w:rsid w:val="00B00114"/>
    <w:rsid w:val="00B23D9E"/>
    <w:rsid w:val="00B27F80"/>
    <w:rsid w:val="00B308B5"/>
    <w:rsid w:val="00B477EF"/>
    <w:rsid w:val="00B70FF6"/>
    <w:rsid w:val="00B715A7"/>
    <w:rsid w:val="00B95B02"/>
    <w:rsid w:val="00B97E82"/>
    <w:rsid w:val="00BA2031"/>
    <w:rsid w:val="00BA28D0"/>
    <w:rsid w:val="00BA5692"/>
    <w:rsid w:val="00BB0DEB"/>
    <w:rsid w:val="00BC10DB"/>
    <w:rsid w:val="00BC7D60"/>
    <w:rsid w:val="00BD0086"/>
    <w:rsid w:val="00BD12FB"/>
    <w:rsid w:val="00BE5519"/>
    <w:rsid w:val="00C10D58"/>
    <w:rsid w:val="00C14C86"/>
    <w:rsid w:val="00C20503"/>
    <w:rsid w:val="00C37674"/>
    <w:rsid w:val="00C8520A"/>
    <w:rsid w:val="00CC6CB3"/>
    <w:rsid w:val="00CD1164"/>
    <w:rsid w:val="00CD618F"/>
    <w:rsid w:val="00CE4A3C"/>
    <w:rsid w:val="00CF12A9"/>
    <w:rsid w:val="00CF7D54"/>
    <w:rsid w:val="00D049A6"/>
    <w:rsid w:val="00D070E9"/>
    <w:rsid w:val="00D35C32"/>
    <w:rsid w:val="00D41B16"/>
    <w:rsid w:val="00D51119"/>
    <w:rsid w:val="00D53690"/>
    <w:rsid w:val="00D87405"/>
    <w:rsid w:val="00D8775E"/>
    <w:rsid w:val="00D93E2C"/>
    <w:rsid w:val="00DA4631"/>
    <w:rsid w:val="00DA4F9D"/>
    <w:rsid w:val="00DB065E"/>
    <w:rsid w:val="00DB11B3"/>
    <w:rsid w:val="00DC2610"/>
    <w:rsid w:val="00DD13A5"/>
    <w:rsid w:val="00E11960"/>
    <w:rsid w:val="00E217C0"/>
    <w:rsid w:val="00E40EAE"/>
    <w:rsid w:val="00E4356B"/>
    <w:rsid w:val="00E43F35"/>
    <w:rsid w:val="00E73EBA"/>
    <w:rsid w:val="00E862CF"/>
    <w:rsid w:val="00E978E0"/>
    <w:rsid w:val="00E97B91"/>
    <w:rsid w:val="00EB443C"/>
    <w:rsid w:val="00EB48DB"/>
    <w:rsid w:val="00EB6EB1"/>
    <w:rsid w:val="00ED24BA"/>
    <w:rsid w:val="00ED2B3E"/>
    <w:rsid w:val="00EE7B5C"/>
    <w:rsid w:val="00EF060F"/>
    <w:rsid w:val="00F03E87"/>
    <w:rsid w:val="00F04D75"/>
    <w:rsid w:val="00F0501D"/>
    <w:rsid w:val="00F05CEC"/>
    <w:rsid w:val="00F06360"/>
    <w:rsid w:val="00F07805"/>
    <w:rsid w:val="00F2433C"/>
    <w:rsid w:val="00F52B34"/>
    <w:rsid w:val="00F57360"/>
    <w:rsid w:val="00F721C1"/>
    <w:rsid w:val="00F72A96"/>
    <w:rsid w:val="00F7785B"/>
    <w:rsid w:val="00F82617"/>
    <w:rsid w:val="00F94089"/>
    <w:rsid w:val="00FA003E"/>
    <w:rsid w:val="00FA6372"/>
    <w:rsid w:val="00FB07C9"/>
    <w:rsid w:val="00FB2186"/>
    <w:rsid w:val="00FC763A"/>
    <w:rsid w:val="00FD0405"/>
    <w:rsid w:val="00FD5376"/>
    <w:rsid w:val="00FE1A41"/>
    <w:rsid w:val="00FE561E"/>
    <w:rsid w:val="00FE6A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96"/>
    <w:rPr>
      <w:sz w:val="24"/>
      <w:szCs w:val="24"/>
      <w:lang w:eastAsia="en-US"/>
    </w:rPr>
  </w:style>
  <w:style w:type="paragraph" w:styleId="Heading1">
    <w:name w:val="heading 1"/>
    <w:basedOn w:val="Normal"/>
    <w:next w:val="Normal"/>
    <w:link w:val="Heading1Char"/>
    <w:uiPriority w:val="99"/>
    <w:qFormat/>
    <w:rsid w:val="00F72A96"/>
    <w:pPr>
      <w:keepNext/>
      <w:outlineLvl w:val="0"/>
    </w:pPr>
    <w:rPr>
      <w:b/>
      <w:bCs/>
      <w:u w:val="single"/>
      <w:lang w:val="en-US"/>
    </w:rPr>
  </w:style>
  <w:style w:type="paragraph" w:styleId="Heading2">
    <w:name w:val="heading 2"/>
    <w:basedOn w:val="Normal"/>
    <w:next w:val="Normal"/>
    <w:link w:val="Heading2Char"/>
    <w:uiPriority w:val="99"/>
    <w:qFormat/>
    <w:rsid w:val="00F72A96"/>
    <w:pPr>
      <w:keepNext/>
      <w:jc w:val="center"/>
      <w:outlineLvl w:val="1"/>
    </w:pPr>
    <w:rPr>
      <w:b/>
      <w:bCs/>
      <w:lang w:val="en-US"/>
    </w:rPr>
  </w:style>
  <w:style w:type="paragraph" w:styleId="Heading3">
    <w:name w:val="heading 3"/>
    <w:basedOn w:val="Normal"/>
    <w:next w:val="Normal"/>
    <w:link w:val="Heading3Char"/>
    <w:uiPriority w:val="99"/>
    <w:qFormat/>
    <w:rsid w:val="00F72A96"/>
    <w:pPr>
      <w:keepNext/>
      <w:outlineLvl w:val="2"/>
    </w:pPr>
    <w:rPr>
      <w:b/>
      <w:bCs/>
      <w:u w:val="single"/>
      <w:lang w:val="en-US"/>
    </w:rPr>
  </w:style>
  <w:style w:type="paragraph" w:styleId="Heading4">
    <w:name w:val="heading 4"/>
    <w:basedOn w:val="Normal"/>
    <w:next w:val="Normal"/>
    <w:link w:val="Heading4Char"/>
    <w:uiPriority w:val="99"/>
    <w:qFormat/>
    <w:rsid w:val="00F72A96"/>
    <w:pPr>
      <w:keepNext/>
      <w:jc w:val="center"/>
      <w:outlineLvl w:val="3"/>
    </w:pPr>
    <w:rPr>
      <w:rFonts w:ascii="Arial" w:hAnsi="Arial" w:cs="Arial"/>
      <w:b/>
      <w:bCs/>
      <w:sz w:val="28"/>
      <w:szCs w:val="28"/>
    </w:rPr>
  </w:style>
  <w:style w:type="paragraph" w:styleId="Heading7">
    <w:name w:val="heading 7"/>
    <w:basedOn w:val="Normal"/>
    <w:next w:val="Normal"/>
    <w:link w:val="Heading7Char"/>
    <w:uiPriority w:val="99"/>
    <w:qFormat/>
    <w:rsid w:val="0036287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eastAsia="en-US"/>
    </w:rPr>
  </w:style>
  <w:style w:type="paragraph" w:styleId="Title">
    <w:name w:val="Title"/>
    <w:basedOn w:val="Normal"/>
    <w:link w:val="TitleChar"/>
    <w:uiPriority w:val="99"/>
    <w:qFormat/>
    <w:rsid w:val="00F72A96"/>
    <w:pPr>
      <w:jc w:val="center"/>
    </w:pPr>
    <w:rPr>
      <w:b/>
      <w:bCs/>
      <w:lang w:val="en-US"/>
    </w:rPr>
  </w:style>
  <w:style w:type="character" w:customStyle="1" w:styleId="TitleChar">
    <w:name w:val="Title Char"/>
    <w:basedOn w:val="DefaultParagraphFont"/>
    <w:link w:val="Title"/>
    <w:uiPriority w:val="99"/>
    <w:locked/>
    <w:rPr>
      <w:rFonts w:ascii="Cambria" w:hAnsi="Cambria" w:cs="Cambria"/>
      <w:b/>
      <w:bCs/>
      <w:kern w:val="28"/>
      <w:sz w:val="32"/>
      <w:szCs w:val="32"/>
      <w:lang w:eastAsia="en-US"/>
    </w:rPr>
  </w:style>
  <w:style w:type="paragraph" w:styleId="Header">
    <w:name w:val="header"/>
    <w:basedOn w:val="Normal"/>
    <w:link w:val="HeaderChar"/>
    <w:uiPriority w:val="99"/>
    <w:rsid w:val="00F72A96"/>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eastAsia="en-US"/>
    </w:rPr>
  </w:style>
  <w:style w:type="paragraph" w:styleId="Footer">
    <w:name w:val="footer"/>
    <w:basedOn w:val="Normal"/>
    <w:link w:val="FooterChar"/>
    <w:uiPriority w:val="99"/>
    <w:rsid w:val="00F72A96"/>
    <w:pPr>
      <w:tabs>
        <w:tab w:val="center" w:pos="4320"/>
        <w:tab w:val="right" w:pos="8640"/>
      </w:tabs>
    </w:pPr>
  </w:style>
  <w:style w:type="character" w:customStyle="1" w:styleId="FooterChar">
    <w:name w:val="Footer Char"/>
    <w:basedOn w:val="DefaultParagraphFont"/>
    <w:link w:val="Footer"/>
    <w:uiPriority w:val="99"/>
    <w:locked/>
    <w:rsid w:val="0027661C"/>
    <w:rPr>
      <w:sz w:val="24"/>
      <w:szCs w:val="24"/>
      <w:lang w:val="en-GB" w:eastAsia="en-US"/>
    </w:rPr>
  </w:style>
  <w:style w:type="character" w:styleId="PageNumber">
    <w:name w:val="page number"/>
    <w:basedOn w:val="DefaultParagraphFont"/>
    <w:uiPriority w:val="99"/>
    <w:rsid w:val="00F72A96"/>
  </w:style>
  <w:style w:type="paragraph" w:styleId="BodyText">
    <w:name w:val="Body Text"/>
    <w:basedOn w:val="Normal"/>
    <w:link w:val="BodyTextChar"/>
    <w:uiPriority w:val="99"/>
    <w:rsid w:val="00F72A96"/>
    <w:rPr>
      <w:sz w:val="22"/>
      <w:szCs w:val="22"/>
    </w:rPr>
  </w:style>
  <w:style w:type="character" w:customStyle="1" w:styleId="BodyTextChar">
    <w:name w:val="Body Text Char"/>
    <w:basedOn w:val="DefaultParagraphFont"/>
    <w:link w:val="BodyText"/>
    <w:uiPriority w:val="99"/>
    <w:semiHidden/>
    <w:locked/>
    <w:rPr>
      <w:sz w:val="24"/>
      <w:szCs w:val="24"/>
      <w:lang w:eastAsia="en-US"/>
    </w:rPr>
  </w:style>
  <w:style w:type="paragraph" w:styleId="BodyTextIndent">
    <w:name w:val="Body Text Indent"/>
    <w:basedOn w:val="Normal"/>
    <w:link w:val="BodyTextIndentChar"/>
    <w:uiPriority w:val="99"/>
    <w:rsid w:val="00F72A96"/>
    <w:pPr>
      <w:jc w:val="both"/>
    </w:pPr>
  </w:style>
  <w:style w:type="character" w:customStyle="1" w:styleId="BodyTextIndentChar">
    <w:name w:val="Body Text Indent Char"/>
    <w:basedOn w:val="DefaultParagraphFont"/>
    <w:link w:val="BodyTextIndent"/>
    <w:uiPriority w:val="99"/>
    <w:semiHidden/>
    <w:locked/>
    <w:rPr>
      <w:sz w:val="24"/>
      <w:szCs w:val="24"/>
      <w:lang w:eastAsia="en-US"/>
    </w:rPr>
  </w:style>
  <w:style w:type="paragraph" w:styleId="BalloonText">
    <w:name w:val="Balloon Text"/>
    <w:basedOn w:val="Normal"/>
    <w:link w:val="BalloonTextChar"/>
    <w:uiPriority w:val="99"/>
    <w:semiHidden/>
    <w:rsid w:val="00CD618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en-US"/>
    </w:rPr>
  </w:style>
  <w:style w:type="paragraph" w:styleId="NormalWeb">
    <w:name w:val="Normal (Web)"/>
    <w:basedOn w:val="Normal"/>
    <w:uiPriority w:val="99"/>
    <w:rsid w:val="0093637F"/>
    <w:pPr>
      <w:spacing w:before="100" w:beforeAutospacing="1" w:after="100" w:afterAutospacing="1"/>
    </w:pPr>
    <w:rPr>
      <w:lang w:eastAsia="en-GB"/>
    </w:rPr>
  </w:style>
  <w:style w:type="character" w:styleId="Strong">
    <w:name w:val="Strong"/>
    <w:basedOn w:val="DefaultParagraphFont"/>
    <w:uiPriority w:val="99"/>
    <w:qFormat/>
    <w:rsid w:val="0093637F"/>
    <w:rPr>
      <w:b/>
      <w:bCs/>
    </w:rPr>
  </w:style>
  <w:style w:type="character" w:styleId="Emphasis">
    <w:name w:val="Emphasis"/>
    <w:basedOn w:val="DefaultParagraphFont"/>
    <w:uiPriority w:val="99"/>
    <w:qFormat/>
    <w:rsid w:val="0093637F"/>
    <w:rPr>
      <w:i/>
      <w:iCs/>
    </w:rPr>
  </w:style>
  <w:style w:type="character" w:styleId="CommentReference">
    <w:name w:val="annotation reference"/>
    <w:basedOn w:val="DefaultParagraphFont"/>
    <w:uiPriority w:val="99"/>
    <w:semiHidden/>
    <w:rsid w:val="005D0B03"/>
    <w:rPr>
      <w:sz w:val="16"/>
      <w:szCs w:val="16"/>
    </w:rPr>
  </w:style>
  <w:style w:type="paragraph" w:styleId="CommentText">
    <w:name w:val="annotation text"/>
    <w:basedOn w:val="Normal"/>
    <w:link w:val="CommentTextChar"/>
    <w:uiPriority w:val="99"/>
    <w:semiHidden/>
    <w:rsid w:val="005D0B03"/>
    <w:rPr>
      <w:rFonts w:ascii="Arial" w:hAnsi="Arial" w:cs="Arial"/>
      <w:sz w:val="20"/>
      <w:szCs w:val="20"/>
    </w:rPr>
  </w:style>
  <w:style w:type="character" w:customStyle="1" w:styleId="CommentTextChar">
    <w:name w:val="Comment Text Char"/>
    <w:basedOn w:val="DefaultParagraphFont"/>
    <w:link w:val="CommentText"/>
    <w:uiPriority w:val="99"/>
    <w:semiHidden/>
    <w:locked/>
    <w:rPr>
      <w:sz w:val="20"/>
      <w:szCs w:val="20"/>
      <w:lang w:eastAsia="en-US"/>
    </w:rPr>
  </w:style>
  <w:style w:type="paragraph" w:styleId="BodyText2">
    <w:name w:val="Body Text 2"/>
    <w:basedOn w:val="Normal"/>
    <w:link w:val="BodyText2Char"/>
    <w:uiPriority w:val="99"/>
    <w:rsid w:val="005D0B03"/>
    <w:pPr>
      <w:spacing w:after="120" w:line="480" w:lineRule="auto"/>
    </w:pPr>
    <w:rPr>
      <w:rFonts w:ascii="Arial" w:hAnsi="Arial" w:cs="Arial"/>
    </w:rPr>
  </w:style>
  <w:style w:type="character" w:customStyle="1" w:styleId="BodyText2Char">
    <w:name w:val="Body Text 2 Char"/>
    <w:basedOn w:val="DefaultParagraphFont"/>
    <w:link w:val="BodyText2"/>
    <w:uiPriority w:val="99"/>
    <w:semiHidden/>
    <w:locked/>
    <w:rPr>
      <w:sz w:val="24"/>
      <w:szCs w:val="24"/>
      <w:lang w:eastAsia="en-US"/>
    </w:rPr>
  </w:style>
  <w:style w:type="paragraph" w:styleId="BodyText3">
    <w:name w:val="Body Text 3"/>
    <w:basedOn w:val="Normal"/>
    <w:link w:val="BodyText3Char"/>
    <w:uiPriority w:val="99"/>
    <w:rsid w:val="00C8520A"/>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eastAsia="en-US"/>
    </w:rPr>
  </w:style>
  <w:style w:type="paragraph" w:styleId="ListParagraph">
    <w:name w:val="List Paragraph"/>
    <w:basedOn w:val="Normal"/>
    <w:uiPriority w:val="99"/>
    <w:qFormat/>
    <w:rsid w:val="005F38B6"/>
    <w:pPr>
      <w:ind w:left="720"/>
    </w:pPr>
    <w:rPr>
      <w:rFonts w:eastAsia="SimSun"/>
      <w:lang w:val="fr-FR" w:eastAsia="zh-CN"/>
    </w:rPr>
  </w:style>
  <w:style w:type="paragraph" w:styleId="CommentSubject">
    <w:name w:val="annotation subject"/>
    <w:basedOn w:val="CommentText"/>
    <w:next w:val="CommentText"/>
    <w:link w:val="CommentSubjectChar"/>
    <w:uiPriority w:val="99"/>
    <w:semiHidden/>
    <w:rsid w:val="00987DF4"/>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96"/>
    <w:rPr>
      <w:sz w:val="24"/>
      <w:szCs w:val="24"/>
      <w:lang w:eastAsia="en-US"/>
    </w:rPr>
  </w:style>
  <w:style w:type="paragraph" w:styleId="Heading1">
    <w:name w:val="heading 1"/>
    <w:basedOn w:val="Normal"/>
    <w:next w:val="Normal"/>
    <w:link w:val="Heading1Char"/>
    <w:uiPriority w:val="99"/>
    <w:qFormat/>
    <w:rsid w:val="00F72A96"/>
    <w:pPr>
      <w:keepNext/>
      <w:outlineLvl w:val="0"/>
    </w:pPr>
    <w:rPr>
      <w:b/>
      <w:bCs/>
      <w:u w:val="single"/>
      <w:lang w:val="en-US"/>
    </w:rPr>
  </w:style>
  <w:style w:type="paragraph" w:styleId="Heading2">
    <w:name w:val="heading 2"/>
    <w:basedOn w:val="Normal"/>
    <w:next w:val="Normal"/>
    <w:link w:val="Heading2Char"/>
    <w:uiPriority w:val="99"/>
    <w:qFormat/>
    <w:rsid w:val="00F72A96"/>
    <w:pPr>
      <w:keepNext/>
      <w:jc w:val="center"/>
      <w:outlineLvl w:val="1"/>
    </w:pPr>
    <w:rPr>
      <w:b/>
      <w:bCs/>
      <w:lang w:val="en-US"/>
    </w:rPr>
  </w:style>
  <w:style w:type="paragraph" w:styleId="Heading3">
    <w:name w:val="heading 3"/>
    <w:basedOn w:val="Normal"/>
    <w:next w:val="Normal"/>
    <w:link w:val="Heading3Char"/>
    <w:uiPriority w:val="99"/>
    <w:qFormat/>
    <w:rsid w:val="00F72A96"/>
    <w:pPr>
      <w:keepNext/>
      <w:outlineLvl w:val="2"/>
    </w:pPr>
    <w:rPr>
      <w:b/>
      <w:bCs/>
      <w:u w:val="single"/>
      <w:lang w:val="en-US"/>
    </w:rPr>
  </w:style>
  <w:style w:type="paragraph" w:styleId="Heading4">
    <w:name w:val="heading 4"/>
    <w:basedOn w:val="Normal"/>
    <w:next w:val="Normal"/>
    <w:link w:val="Heading4Char"/>
    <w:uiPriority w:val="99"/>
    <w:qFormat/>
    <w:rsid w:val="00F72A96"/>
    <w:pPr>
      <w:keepNext/>
      <w:jc w:val="center"/>
      <w:outlineLvl w:val="3"/>
    </w:pPr>
    <w:rPr>
      <w:rFonts w:ascii="Arial" w:hAnsi="Arial" w:cs="Arial"/>
      <w:b/>
      <w:bCs/>
      <w:sz w:val="28"/>
      <w:szCs w:val="28"/>
    </w:rPr>
  </w:style>
  <w:style w:type="paragraph" w:styleId="Heading7">
    <w:name w:val="heading 7"/>
    <w:basedOn w:val="Normal"/>
    <w:next w:val="Normal"/>
    <w:link w:val="Heading7Char"/>
    <w:uiPriority w:val="99"/>
    <w:qFormat/>
    <w:rsid w:val="0036287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eastAsia="en-US"/>
    </w:rPr>
  </w:style>
  <w:style w:type="paragraph" w:styleId="Title">
    <w:name w:val="Title"/>
    <w:basedOn w:val="Normal"/>
    <w:link w:val="TitleChar"/>
    <w:uiPriority w:val="99"/>
    <w:qFormat/>
    <w:rsid w:val="00F72A96"/>
    <w:pPr>
      <w:jc w:val="center"/>
    </w:pPr>
    <w:rPr>
      <w:b/>
      <w:bCs/>
      <w:lang w:val="en-US"/>
    </w:rPr>
  </w:style>
  <w:style w:type="character" w:customStyle="1" w:styleId="TitleChar">
    <w:name w:val="Title Char"/>
    <w:basedOn w:val="DefaultParagraphFont"/>
    <w:link w:val="Title"/>
    <w:uiPriority w:val="99"/>
    <w:locked/>
    <w:rPr>
      <w:rFonts w:ascii="Cambria" w:hAnsi="Cambria" w:cs="Cambria"/>
      <w:b/>
      <w:bCs/>
      <w:kern w:val="28"/>
      <w:sz w:val="32"/>
      <w:szCs w:val="32"/>
      <w:lang w:eastAsia="en-US"/>
    </w:rPr>
  </w:style>
  <w:style w:type="paragraph" w:styleId="Header">
    <w:name w:val="header"/>
    <w:basedOn w:val="Normal"/>
    <w:link w:val="HeaderChar"/>
    <w:uiPriority w:val="99"/>
    <w:rsid w:val="00F72A96"/>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eastAsia="en-US"/>
    </w:rPr>
  </w:style>
  <w:style w:type="paragraph" w:styleId="Footer">
    <w:name w:val="footer"/>
    <w:basedOn w:val="Normal"/>
    <w:link w:val="FooterChar"/>
    <w:uiPriority w:val="99"/>
    <w:rsid w:val="00F72A96"/>
    <w:pPr>
      <w:tabs>
        <w:tab w:val="center" w:pos="4320"/>
        <w:tab w:val="right" w:pos="8640"/>
      </w:tabs>
    </w:pPr>
  </w:style>
  <w:style w:type="character" w:customStyle="1" w:styleId="FooterChar">
    <w:name w:val="Footer Char"/>
    <w:basedOn w:val="DefaultParagraphFont"/>
    <w:link w:val="Footer"/>
    <w:uiPriority w:val="99"/>
    <w:locked/>
    <w:rsid w:val="0027661C"/>
    <w:rPr>
      <w:sz w:val="24"/>
      <w:szCs w:val="24"/>
      <w:lang w:val="en-GB" w:eastAsia="en-US"/>
    </w:rPr>
  </w:style>
  <w:style w:type="character" w:styleId="PageNumber">
    <w:name w:val="page number"/>
    <w:basedOn w:val="DefaultParagraphFont"/>
    <w:uiPriority w:val="99"/>
    <w:rsid w:val="00F72A96"/>
  </w:style>
  <w:style w:type="paragraph" w:styleId="BodyText">
    <w:name w:val="Body Text"/>
    <w:basedOn w:val="Normal"/>
    <w:link w:val="BodyTextChar"/>
    <w:uiPriority w:val="99"/>
    <w:rsid w:val="00F72A96"/>
    <w:rPr>
      <w:sz w:val="22"/>
      <w:szCs w:val="22"/>
    </w:rPr>
  </w:style>
  <w:style w:type="character" w:customStyle="1" w:styleId="BodyTextChar">
    <w:name w:val="Body Text Char"/>
    <w:basedOn w:val="DefaultParagraphFont"/>
    <w:link w:val="BodyText"/>
    <w:uiPriority w:val="99"/>
    <w:semiHidden/>
    <w:locked/>
    <w:rPr>
      <w:sz w:val="24"/>
      <w:szCs w:val="24"/>
      <w:lang w:eastAsia="en-US"/>
    </w:rPr>
  </w:style>
  <w:style w:type="paragraph" w:styleId="BodyTextIndent">
    <w:name w:val="Body Text Indent"/>
    <w:basedOn w:val="Normal"/>
    <w:link w:val="BodyTextIndentChar"/>
    <w:uiPriority w:val="99"/>
    <w:rsid w:val="00F72A96"/>
    <w:pPr>
      <w:jc w:val="both"/>
    </w:pPr>
  </w:style>
  <w:style w:type="character" w:customStyle="1" w:styleId="BodyTextIndentChar">
    <w:name w:val="Body Text Indent Char"/>
    <w:basedOn w:val="DefaultParagraphFont"/>
    <w:link w:val="BodyTextIndent"/>
    <w:uiPriority w:val="99"/>
    <w:semiHidden/>
    <w:locked/>
    <w:rPr>
      <w:sz w:val="24"/>
      <w:szCs w:val="24"/>
      <w:lang w:eastAsia="en-US"/>
    </w:rPr>
  </w:style>
  <w:style w:type="paragraph" w:styleId="BalloonText">
    <w:name w:val="Balloon Text"/>
    <w:basedOn w:val="Normal"/>
    <w:link w:val="BalloonTextChar"/>
    <w:uiPriority w:val="99"/>
    <w:semiHidden/>
    <w:rsid w:val="00CD618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en-US"/>
    </w:rPr>
  </w:style>
  <w:style w:type="paragraph" w:styleId="NormalWeb">
    <w:name w:val="Normal (Web)"/>
    <w:basedOn w:val="Normal"/>
    <w:uiPriority w:val="99"/>
    <w:rsid w:val="0093637F"/>
    <w:pPr>
      <w:spacing w:before="100" w:beforeAutospacing="1" w:after="100" w:afterAutospacing="1"/>
    </w:pPr>
    <w:rPr>
      <w:lang w:eastAsia="en-GB"/>
    </w:rPr>
  </w:style>
  <w:style w:type="character" w:styleId="Strong">
    <w:name w:val="Strong"/>
    <w:basedOn w:val="DefaultParagraphFont"/>
    <w:uiPriority w:val="99"/>
    <w:qFormat/>
    <w:rsid w:val="0093637F"/>
    <w:rPr>
      <w:b/>
      <w:bCs/>
    </w:rPr>
  </w:style>
  <w:style w:type="character" w:styleId="Emphasis">
    <w:name w:val="Emphasis"/>
    <w:basedOn w:val="DefaultParagraphFont"/>
    <w:uiPriority w:val="99"/>
    <w:qFormat/>
    <w:rsid w:val="0093637F"/>
    <w:rPr>
      <w:i/>
      <w:iCs/>
    </w:rPr>
  </w:style>
  <w:style w:type="character" w:styleId="CommentReference">
    <w:name w:val="annotation reference"/>
    <w:basedOn w:val="DefaultParagraphFont"/>
    <w:uiPriority w:val="99"/>
    <w:semiHidden/>
    <w:rsid w:val="005D0B03"/>
    <w:rPr>
      <w:sz w:val="16"/>
      <w:szCs w:val="16"/>
    </w:rPr>
  </w:style>
  <w:style w:type="paragraph" w:styleId="CommentText">
    <w:name w:val="annotation text"/>
    <w:basedOn w:val="Normal"/>
    <w:link w:val="CommentTextChar"/>
    <w:uiPriority w:val="99"/>
    <w:semiHidden/>
    <w:rsid w:val="005D0B03"/>
    <w:rPr>
      <w:rFonts w:ascii="Arial" w:hAnsi="Arial" w:cs="Arial"/>
      <w:sz w:val="20"/>
      <w:szCs w:val="20"/>
    </w:rPr>
  </w:style>
  <w:style w:type="character" w:customStyle="1" w:styleId="CommentTextChar">
    <w:name w:val="Comment Text Char"/>
    <w:basedOn w:val="DefaultParagraphFont"/>
    <w:link w:val="CommentText"/>
    <w:uiPriority w:val="99"/>
    <w:semiHidden/>
    <w:locked/>
    <w:rPr>
      <w:sz w:val="20"/>
      <w:szCs w:val="20"/>
      <w:lang w:eastAsia="en-US"/>
    </w:rPr>
  </w:style>
  <w:style w:type="paragraph" w:styleId="BodyText2">
    <w:name w:val="Body Text 2"/>
    <w:basedOn w:val="Normal"/>
    <w:link w:val="BodyText2Char"/>
    <w:uiPriority w:val="99"/>
    <w:rsid w:val="005D0B03"/>
    <w:pPr>
      <w:spacing w:after="120" w:line="480" w:lineRule="auto"/>
    </w:pPr>
    <w:rPr>
      <w:rFonts w:ascii="Arial" w:hAnsi="Arial" w:cs="Arial"/>
    </w:rPr>
  </w:style>
  <w:style w:type="character" w:customStyle="1" w:styleId="BodyText2Char">
    <w:name w:val="Body Text 2 Char"/>
    <w:basedOn w:val="DefaultParagraphFont"/>
    <w:link w:val="BodyText2"/>
    <w:uiPriority w:val="99"/>
    <w:semiHidden/>
    <w:locked/>
    <w:rPr>
      <w:sz w:val="24"/>
      <w:szCs w:val="24"/>
      <w:lang w:eastAsia="en-US"/>
    </w:rPr>
  </w:style>
  <w:style w:type="paragraph" w:styleId="BodyText3">
    <w:name w:val="Body Text 3"/>
    <w:basedOn w:val="Normal"/>
    <w:link w:val="BodyText3Char"/>
    <w:uiPriority w:val="99"/>
    <w:rsid w:val="00C8520A"/>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eastAsia="en-US"/>
    </w:rPr>
  </w:style>
  <w:style w:type="paragraph" w:styleId="ListParagraph">
    <w:name w:val="List Paragraph"/>
    <w:basedOn w:val="Normal"/>
    <w:uiPriority w:val="99"/>
    <w:qFormat/>
    <w:rsid w:val="005F38B6"/>
    <w:pPr>
      <w:ind w:left="720"/>
    </w:pPr>
    <w:rPr>
      <w:rFonts w:eastAsia="SimSun"/>
      <w:lang w:val="fr-FR" w:eastAsia="zh-CN"/>
    </w:rPr>
  </w:style>
  <w:style w:type="paragraph" w:styleId="CommentSubject">
    <w:name w:val="annotation subject"/>
    <w:basedOn w:val="CommentText"/>
    <w:next w:val="CommentText"/>
    <w:link w:val="CommentSubjectChar"/>
    <w:uiPriority w:val="99"/>
    <w:semiHidden/>
    <w:rsid w:val="00987DF4"/>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4774">
      <w:bodyDiv w:val="1"/>
      <w:marLeft w:val="0"/>
      <w:marRight w:val="0"/>
      <w:marTop w:val="0"/>
      <w:marBottom w:val="0"/>
      <w:divBdr>
        <w:top w:val="none" w:sz="0" w:space="0" w:color="auto"/>
        <w:left w:val="none" w:sz="0" w:space="0" w:color="auto"/>
        <w:bottom w:val="none" w:sz="0" w:space="0" w:color="auto"/>
        <w:right w:val="none" w:sz="0" w:space="0" w:color="auto"/>
      </w:divBdr>
    </w:div>
    <w:div w:id="1453019208">
      <w:marLeft w:val="0"/>
      <w:marRight w:val="0"/>
      <w:marTop w:val="0"/>
      <w:marBottom w:val="0"/>
      <w:divBdr>
        <w:top w:val="none" w:sz="0" w:space="0" w:color="auto"/>
        <w:left w:val="none" w:sz="0" w:space="0" w:color="auto"/>
        <w:bottom w:val="none" w:sz="0" w:space="0" w:color="auto"/>
        <w:right w:val="none" w:sz="0" w:space="0" w:color="auto"/>
      </w:divBdr>
      <w:divsChild>
        <w:div w:id="1453019209">
          <w:marLeft w:val="0"/>
          <w:marRight w:val="0"/>
          <w:marTop w:val="0"/>
          <w:marBottom w:val="0"/>
          <w:divBdr>
            <w:top w:val="none" w:sz="0" w:space="0" w:color="auto"/>
            <w:left w:val="none" w:sz="0" w:space="0" w:color="auto"/>
            <w:bottom w:val="none" w:sz="0" w:space="0" w:color="auto"/>
            <w:right w:val="none" w:sz="0" w:space="0" w:color="auto"/>
          </w:divBdr>
        </w:div>
      </w:divsChild>
    </w:div>
    <w:div w:id="1713532831">
      <w:bodyDiv w:val="1"/>
      <w:marLeft w:val="0"/>
      <w:marRight w:val="0"/>
      <w:marTop w:val="0"/>
      <w:marBottom w:val="0"/>
      <w:divBdr>
        <w:top w:val="none" w:sz="0" w:space="0" w:color="auto"/>
        <w:left w:val="none" w:sz="0" w:space="0" w:color="auto"/>
        <w:bottom w:val="none" w:sz="0" w:space="0" w:color="auto"/>
        <w:right w:val="none" w:sz="0" w:space="0" w:color="auto"/>
      </w:divBdr>
    </w:div>
    <w:div w:id="20231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1003</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HELPAGE INTERNATIONAL  JOB DESCRIPTION</vt:lpstr>
    </vt:vector>
  </TitlesOfParts>
  <Company>Maputo</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HELPAGE INTERNATIONAL  JOB DESCRIPTION</dc:title>
  <dc:creator>Help Age</dc:creator>
  <cp:lastModifiedBy>Nikki Grant</cp:lastModifiedBy>
  <cp:revision>8</cp:revision>
  <cp:lastPrinted>2011-02-17T15:20:00Z</cp:lastPrinted>
  <dcterms:created xsi:type="dcterms:W3CDTF">2015-02-25T17:12:00Z</dcterms:created>
  <dcterms:modified xsi:type="dcterms:W3CDTF">2015-02-26T10:16:00Z</dcterms:modified>
</cp:coreProperties>
</file>