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33" w:rsidRPr="00830942" w:rsidRDefault="00A87E33" w:rsidP="00A87E33">
      <w:pPr>
        <w:jc w:val="right"/>
        <w:rPr>
          <w:rFonts w:asciiTheme="minorHAnsi" w:hAnsiTheme="minorHAnsi"/>
          <w:b/>
          <w:sz w:val="22"/>
          <w:szCs w:val="22"/>
        </w:rPr>
      </w:pPr>
      <w:r w:rsidRPr="00830942">
        <w:rPr>
          <w:rFonts w:asciiTheme="minorHAnsi" w:hAnsiTheme="minorHAnsi" w:cs="Arial"/>
          <w:b/>
          <w:noProof/>
          <w:sz w:val="22"/>
          <w:szCs w:val="22"/>
          <w:lang w:eastAsia="en-GB"/>
        </w:rPr>
        <w:drawing>
          <wp:anchor distT="0" distB="0" distL="114300" distR="114300" simplePos="0" relativeHeight="251659264" behindDoc="1" locked="0" layoutInCell="1" allowOverlap="1" wp14:anchorId="03B375B3" wp14:editId="16B70A34">
            <wp:simplePos x="0" y="0"/>
            <wp:positionH relativeFrom="page">
              <wp:posOffset>5286375</wp:posOffset>
            </wp:positionH>
            <wp:positionV relativeFrom="page">
              <wp:posOffset>350520</wp:posOffset>
            </wp:positionV>
            <wp:extent cx="1461770" cy="798195"/>
            <wp:effectExtent l="0" t="0" r="5080" b="1905"/>
            <wp:wrapNone/>
            <wp:docPr id="1" name="Picture 1"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177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E33" w:rsidRPr="00830942" w:rsidRDefault="00A87E33" w:rsidP="00A87E33">
      <w:pPr>
        <w:jc w:val="both"/>
        <w:rPr>
          <w:rFonts w:asciiTheme="minorHAnsi" w:hAnsiTheme="minorHAnsi"/>
          <w:b/>
          <w:sz w:val="22"/>
          <w:szCs w:val="22"/>
        </w:rPr>
      </w:pPr>
    </w:p>
    <w:p w:rsidR="00A87E33" w:rsidRPr="00830942" w:rsidRDefault="00A87E33" w:rsidP="00A87E33">
      <w:pPr>
        <w:jc w:val="both"/>
        <w:outlineLvl w:val="0"/>
        <w:rPr>
          <w:rFonts w:asciiTheme="minorHAnsi" w:hAnsiTheme="minorHAnsi"/>
          <w:b/>
          <w:sz w:val="22"/>
          <w:szCs w:val="22"/>
        </w:rPr>
      </w:pPr>
    </w:p>
    <w:p w:rsidR="00A87E33" w:rsidRPr="00830942" w:rsidRDefault="00A87E33" w:rsidP="00A87E33">
      <w:pPr>
        <w:jc w:val="both"/>
        <w:outlineLvl w:val="0"/>
        <w:rPr>
          <w:rFonts w:asciiTheme="minorHAnsi" w:hAnsiTheme="minorHAnsi"/>
          <w:b/>
          <w:sz w:val="22"/>
          <w:szCs w:val="22"/>
        </w:rPr>
      </w:pPr>
    </w:p>
    <w:p w:rsidR="00A87E33" w:rsidRPr="00830942" w:rsidRDefault="00A87E33" w:rsidP="00A87E33">
      <w:pPr>
        <w:jc w:val="both"/>
        <w:outlineLvl w:val="0"/>
        <w:rPr>
          <w:rFonts w:asciiTheme="minorHAnsi" w:hAnsiTheme="minorHAnsi"/>
          <w:b/>
          <w:sz w:val="22"/>
          <w:szCs w:val="22"/>
        </w:rPr>
      </w:pPr>
    </w:p>
    <w:p w:rsidR="00A87E33" w:rsidRPr="00E379B7" w:rsidRDefault="00A87E33" w:rsidP="00A87E33">
      <w:pPr>
        <w:jc w:val="both"/>
        <w:outlineLvl w:val="0"/>
        <w:rPr>
          <w:rFonts w:ascii="Calibri Light" w:hAnsi="Calibri Light"/>
          <w:b/>
          <w:sz w:val="22"/>
          <w:szCs w:val="22"/>
        </w:rPr>
      </w:pPr>
      <w:r w:rsidRPr="00E379B7">
        <w:rPr>
          <w:rFonts w:ascii="Calibri Light" w:hAnsi="Calibri Light"/>
          <w:b/>
          <w:sz w:val="22"/>
          <w:szCs w:val="22"/>
        </w:rPr>
        <w:t>Job Title</w:t>
      </w:r>
      <w:r w:rsidRPr="00E379B7">
        <w:rPr>
          <w:rFonts w:ascii="Calibri Light" w:hAnsi="Calibri Light"/>
          <w:b/>
          <w:sz w:val="22"/>
          <w:szCs w:val="22"/>
        </w:rPr>
        <w:tab/>
      </w:r>
      <w:r w:rsidRPr="00E379B7">
        <w:rPr>
          <w:rFonts w:ascii="Calibri Light" w:hAnsi="Calibri Light"/>
          <w:b/>
          <w:sz w:val="22"/>
          <w:szCs w:val="22"/>
        </w:rPr>
        <w:tab/>
      </w:r>
      <w:r w:rsidRPr="00E379B7">
        <w:rPr>
          <w:rFonts w:ascii="Calibri Light" w:hAnsi="Calibri Light"/>
          <w:b/>
          <w:sz w:val="22"/>
          <w:szCs w:val="22"/>
        </w:rPr>
        <w:tab/>
      </w:r>
      <w:r w:rsidRPr="00E379B7">
        <w:rPr>
          <w:rFonts w:ascii="Calibri Light" w:hAnsi="Calibri Light"/>
          <w:sz w:val="22"/>
          <w:szCs w:val="22"/>
        </w:rPr>
        <w:t xml:space="preserve">    </w:t>
      </w:r>
      <w:r w:rsidRPr="00E379B7">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sidRPr="00E379B7">
        <w:rPr>
          <w:rFonts w:ascii="Calibri Light" w:hAnsi="Calibri Light"/>
          <w:b/>
          <w:sz w:val="22"/>
          <w:szCs w:val="22"/>
        </w:rPr>
        <w:t>Change Manager</w:t>
      </w:r>
    </w:p>
    <w:p w:rsidR="00A87E33" w:rsidRPr="00E379B7" w:rsidRDefault="00A87E33" w:rsidP="00A87E33">
      <w:pPr>
        <w:jc w:val="both"/>
        <w:rPr>
          <w:rFonts w:ascii="Calibri Light" w:hAnsi="Calibri Light"/>
          <w:sz w:val="22"/>
          <w:szCs w:val="22"/>
        </w:rPr>
      </w:pPr>
    </w:p>
    <w:p w:rsidR="00A87E33" w:rsidRPr="00E379B7" w:rsidRDefault="00A87E33" w:rsidP="00A87E33">
      <w:pPr>
        <w:ind w:left="2880" w:hanging="2880"/>
        <w:rPr>
          <w:rFonts w:ascii="Calibri Light" w:hAnsi="Calibri Light" w:cs="Arial"/>
          <w:sz w:val="22"/>
          <w:szCs w:val="22"/>
        </w:rPr>
      </w:pPr>
      <w:r w:rsidRPr="00E379B7">
        <w:rPr>
          <w:rFonts w:ascii="Calibri Light" w:hAnsi="Calibri Light" w:cs="Arial"/>
          <w:b/>
          <w:sz w:val="22"/>
          <w:szCs w:val="22"/>
        </w:rPr>
        <w:t xml:space="preserve">Grade &amp; Salary:              </w:t>
      </w:r>
      <w:r w:rsidRPr="00E379B7">
        <w:rPr>
          <w:rFonts w:ascii="Calibri Light" w:hAnsi="Calibri Light" w:cs="Arial"/>
          <w:b/>
          <w:sz w:val="22"/>
          <w:szCs w:val="22"/>
        </w:rPr>
        <w:tab/>
        <w:t xml:space="preserve">      </w:t>
      </w:r>
      <w:r>
        <w:rPr>
          <w:rFonts w:ascii="Calibri Light" w:hAnsi="Calibri Light" w:cs="Arial"/>
          <w:b/>
          <w:sz w:val="22"/>
          <w:szCs w:val="22"/>
        </w:rPr>
        <w:t xml:space="preserve">       </w:t>
      </w:r>
      <w:r w:rsidRPr="00E379B7">
        <w:rPr>
          <w:rFonts w:ascii="Calibri Light" w:hAnsi="Calibri Light" w:cs="Arial"/>
          <w:b/>
          <w:sz w:val="22"/>
          <w:szCs w:val="22"/>
        </w:rPr>
        <w:t xml:space="preserve"> </w:t>
      </w:r>
      <w:r>
        <w:rPr>
          <w:rFonts w:ascii="Calibri Light" w:hAnsi="Calibri Light" w:cs="Arial"/>
          <w:b/>
          <w:sz w:val="22"/>
          <w:szCs w:val="22"/>
        </w:rPr>
        <w:t xml:space="preserve">Competitive </w:t>
      </w:r>
    </w:p>
    <w:p w:rsidR="00A87E33" w:rsidRPr="00E379B7" w:rsidRDefault="00A87E33" w:rsidP="00A87E33">
      <w:pPr>
        <w:rPr>
          <w:rFonts w:ascii="Calibri Light" w:hAnsi="Calibri Light" w:cs="Arial"/>
          <w:b/>
          <w:sz w:val="22"/>
          <w:szCs w:val="22"/>
        </w:rPr>
      </w:pPr>
    </w:p>
    <w:p w:rsidR="00A87E33" w:rsidRPr="00E379B7" w:rsidRDefault="00A87E33" w:rsidP="00A87E33">
      <w:pPr>
        <w:rPr>
          <w:rFonts w:ascii="Calibri Light" w:hAnsi="Calibri Light" w:cs="Arial"/>
          <w:sz w:val="22"/>
          <w:szCs w:val="22"/>
        </w:rPr>
      </w:pPr>
      <w:r w:rsidRPr="00E379B7">
        <w:rPr>
          <w:rFonts w:ascii="Calibri Light" w:hAnsi="Calibri Light" w:cs="Arial"/>
          <w:b/>
          <w:sz w:val="22"/>
          <w:szCs w:val="22"/>
        </w:rPr>
        <w:t>Location:</w:t>
      </w:r>
      <w:r w:rsidRPr="00E379B7">
        <w:rPr>
          <w:rFonts w:ascii="Calibri Light" w:hAnsi="Calibri Light" w:cs="Arial"/>
          <w:b/>
          <w:sz w:val="22"/>
          <w:szCs w:val="22"/>
        </w:rPr>
        <w:tab/>
      </w:r>
      <w:r w:rsidRPr="00E379B7">
        <w:rPr>
          <w:rFonts w:ascii="Calibri Light" w:hAnsi="Calibri Light" w:cs="Arial"/>
          <w:sz w:val="22"/>
          <w:szCs w:val="22"/>
        </w:rPr>
        <w:t xml:space="preserve">               </w:t>
      </w:r>
      <w:r w:rsidRPr="00E379B7">
        <w:rPr>
          <w:rFonts w:ascii="Calibri Light" w:hAnsi="Calibri Light" w:cs="Arial"/>
          <w:sz w:val="22"/>
          <w:szCs w:val="22"/>
        </w:rPr>
        <w:tab/>
        <w:t xml:space="preserve">     </w:t>
      </w:r>
      <w:r>
        <w:rPr>
          <w:rFonts w:ascii="Calibri Light" w:hAnsi="Calibri Light" w:cs="Arial"/>
          <w:sz w:val="22"/>
          <w:szCs w:val="22"/>
        </w:rPr>
        <w:t xml:space="preserve">      </w:t>
      </w:r>
      <w:r w:rsidRPr="00E379B7">
        <w:rPr>
          <w:rFonts w:ascii="Calibri Light" w:hAnsi="Calibri Light" w:cs="Arial"/>
          <w:sz w:val="22"/>
          <w:szCs w:val="22"/>
        </w:rPr>
        <w:t xml:space="preserve">  Secretariat, London</w:t>
      </w:r>
    </w:p>
    <w:p w:rsidR="00A87E33" w:rsidRPr="00E379B7" w:rsidRDefault="00A87E33" w:rsidP="00A87E33">
      <w:pPr>
        <w:rPr>
          <w:rFonts w:ascii="Calibri Light" w:hAnsi="Calibri Light" w:cs="Arial"/>
          <w:sz w:val="22"/>
          <w:szCs w:val="22"/>
        </w:rPr>
      </w:pPr>
    </w:p>
    <w:p w:rsidR="00A87E33" w:rsidRPr="00E379B7" w:rsidRDefault="00A87E33" w:rsidP="00A87E33">
      <w:pPr>
        <w:rPr>
          <w:rFonts w:ascii="Calibri Light" w:hAnsi="Calibri Light" w:cs="Arial"/>
          <w:sz w:val="22"/>
          <w:szCs w:val="22"/>
        </w:rPr>
      </w:pPr>
      <w:r w:rsidRPr="00E379B7">
        <w:rPr>
          <w:rFonts w:ascii="Calibri Light" w:hAnsi="Calibri Light" w:cs="Arial"/>
          <w:b/>
          <w:sz w:val="22"/>
          <w:szCs w:val="22"/>
        </w:rPr>
        <w:t xml:space="preserve">Department: </w:t>
      </w:r>
      <w:r w:rsidRPr="00E379B7">
        <w:rPr>
          <w:rFonts w:ascii="Calibri Light" w:hAnsi="Calibri Light" w:cs="Arial"/>
          <w:sz w:val="22"/>
          <w:szCs w:val="22"/>
        </w:rPr>
        <w:t xml:space="preserve">                                       </w:t>
      </w:r>
      <w:r>
        <w:rPr>
          <w:rFonts w:ascii="Calibri Light" w:hAnsi="Calibri Light" w:cs="Arial"/>
          <w:sz w:val="22"/>
          <w:szCs w:val="22"/>
        </w:rPr>
        <w:t xml:space="preserve">        </w:t>
      </w:r>
      <w:r w:rsidRPr="00E379B7">
        <w:rPr>
          <w:rFonts w:ascii="Calibri Light" w:hAnsi="Calibri Light" w:cs="Arial"/>
          <w:sz w:val="22"/>
          <w:szCs w:val="22"/>
        </w:rPr>
        <w:t>Chief Executive’s Office</w:t>
      </w:r>
    </w:p>
    <w:p w:rsidR="00A87E33" w:rsidRPr="00E379B7" w:rsidRDefault="00A87E33" w:rsidP="00A87E33">
      <w:pPr>
        <w:rPr>
          <w:rFonts w:ascii="Calibri Light" w:hAnsi="Calibri Light" w:cs="Arial"/>
          <w:sz w:val="22"/>
          <w:szCs w:val="22"/>
        </w:rPr>
      </w:pPr>
    </w:p>
    <w:p w:rsidR="00A87E33" w:rsidRPr="00E379B7" w:rsidRDefault="00A87E33" w:rsidP="00A87E33">
      <w:pPr>
        <w:jc w:val="both"/>
        <w:outlineLvl w:val="0"/>
        <w:rPr>
          <w:rFonts w:ascii="Calibri Light" w:hAnsi="Calibri Light"/>
          <w:b/>
          <w:sz w:val="22"/>
          <w:szCs w:val="22"/>
        </w:rPr>
      </w:pPr>
      <w:r w:rsidRPr="00E379B7">
        <w:rPr>
          <w:rFonts w:ascii="Calibri Light" w:hAnsi="Calibri Light" w:cs="Arial"/>
          <w:b/>
          <w:sz w:val="22"/>
          <w:szCs w:val="22"/>
        </w:rPr>
        <w:t>Reporting to:</w:t>
      </w:r>
      <w:r w:rsidRPr="00E379B7">
        <w:rPr>
          <w:rFonts w:ascii="Calibri Light" w:hAnsi="Calibri Light" w:cs="Arial"/>
          <w:sz w:val="22"/>
          <w:szCs w:val="22"/>
        </w:rPr>
        <w:t xml:space="preserve"> </w:t>
      </w:r>
      <w:r w:rsidRPr="00E379B7">
        <w:rPr>
          <w:rFonts w:ascii="Calibri Light" w:hAnsi="Calibri Light" w:cs="Arial"/>
          <w:sz w:val="22"/>
          <w:szCs w:val="22"/>
        </w:rPr>
        <w:tab/>
        <w:t xml:space="preserve">          </w:t>
      </w:r>
      <w:r w:rsidRPr="00E379B7">
        <w:rPr>
          <w:rFonts w:ascii="Calibri Light" w:hAnsi="Calibri Light"/>
          <w:sz w:val="22"/>
          <w:szCs w:val="22"/>
        </w:rPr>
        <w:t xml:space="preserve">                         </w:t>
      </w:r>
      <w:r>
        <w:rPr>
          <w:rFonts w:ascii="Calibri Light" w:hAnsi="Calibri Light"/>
          <w:sz w:val="22"/>
          <w:szCs w:val="22"/>
        </w:rPr>
        <w:t xml:space="preserve">       </w:t>
      </w:r>
      <w:r w:rsidRPr="00E379B7">
        <w:rPr>
          <w:rFonts w:ascii="Calibri Light" w:hAnsi="Calibri Light"/>
          <w:sz w:val="22"/>
          <w:szCs w:val="22"/>
        </w:rPr>
        <w:t xml:space="preserve">Chief Executive </w:t>
      </w:r>
    </w:p>
    <w:p w:rsidR="00A87E33" w:rsidRPr="00E379B7" w:rsidRDefault="00A87E33" w:rsidP="00A87E33">
      <w:pPr>
        <w:rPr>
          <w:rFonts w:ascii="Calibri Light" w:hAnsi="Calibri Light" w:cs="Arial"/>
          <w:sz w:val="22"/>
          <w:szCs w:val="22"/>
        </w:rPr>
      </w:pPr>
    </w:p>
    <w:p w:rsidR="00A87E33" w:rsidRPr="00E379B7" w:rsidRDefault="00A87E33" w:rsidP="00A87E33">
      <w:pPr>
        <w:rPr>
          <w:rFonts w:ascii="Calibri Light" w:hAnsi="Calibri Light" w:cs="Arial"/>
          <w:sz w:val="22"/>
          <w:szCs w:val="22"/>
        </w:rPr>
      </w:pPr>
      <w:r w:rsidRPr="00E379B7">
        <w:rPr>
          <w:rFonts w:ascii="Calibri Light" w:hAnsi="Calibri Light" w:cs="Arial"/>
          <w:b/>
          <w:sz w:val="22"/>
          <w:szCs w:val="22"/>
        </w:rPr>
        <w:t xml:space="preserve">Length of contract:  </w:t>
      </w:r>
      <w:r w:rsidRPr="00E379B7">
        <w:rPr>
          <w:rFonts w:ascii="Calibri Light" w:hAnsi="Calibri Light" w:cs="Arial"/>
          <w:b/>
          <w:sz w:val="22"/>
          <w:szCs w:val="22"/>
        </w:rPr>
        <w:tab/>
      </w:r>
      <w:r w:rsidRPr="00510FA0">
        <w:rPr>
          <w:rFonts w:ascii="Calibri Light" w:hAnsi="Calibri Light" w:cs="Arial"/>
          <w:sz w:val="22"/>
          <w:szCs w:val="22"/>
        </w:rPr>
        <w:t xml:space="preserve">                           Fixed term for</w:t>
      </w:r>
      <w:r>
        <w:rPr>
          <w:rFonts w:ascii="Calibri Light" w:hAnsi="Calibri Light" w:cs="Arial"/>
          <w:b/>
          <w:sz w:val="22"/>
          <w:szCs w:val="22"/>
        </w:rPr>
        <w:t xml:space="preserve"> </w:t>
      </w:r>
      <w:r>
        <w:rPr>
          <w:rFonts w:ascii="Calibri Light" w:hAnsi="Calibri Light" w:cs="Arial"/>
          <w:sz w:val="22"/>
          <w:szCs w:val="22"/>
        </w:rPr>
        <w:t xml:space="preserve">10 months with a possibility of extension </w:t>
      </w:r>
    </w:p>
    <w:p w:rsidR="00A87E33" w:rsidRPr="00E379B7" w:rsidRDefault="00A87E33" w:rsidP="00A87E33">
      <w:pPr>
        <w:jc w:val="both"/>
        <w:rPr>
          <w:rFonts w:ascii="Calibri Light" w:hAnsi="Calibri Light"/>
          <w:sz w:val="22"/>
          <w:szCs w:val="22"/>
        </w:rPr>
      </w:pPr>
    </w:p>
    <w:p w:rsidR="00A87E33" w:rsidRPr="00E379B7" w:rsidRDefault="00A87E33" w:rsidP="00A87E33">
      <w:pPr>
        <w:jc w:val="both"/>
        <w:rPr>
          <w:rFonts w:ascii="Calibri Light" w:hAnsi="Calibri Light"/>
          <w:sz w:val="22"/>
          <w:szCs w:val="22"/>
        </w:rPr>
      </w:pPr>
    </w:p>
    <w:p w:rsidR="00A87E33" w:rsidRPr="00E379B7" w:rsidRDefault="00A87E33" w:rsidP="00A87E33">
      <w:pPr>
        <w:rPr>
          <w:rFonts w:ascii="Calibri Light" w:hAnsi="Calibri Light" w:cs="Arial"/>
          <w:b/>
          <w:sz w:val="22"/>
          <w:szCs w:val="22"/>
          <w:u w:val="single"/>
          <w:lang w:val="en"/>
        </w:rPr>
      </w:pPr>
      <w:r w:rsidRPr="00E379B7">
        <w:rPr>
          <w:rFonts w:ascii="Calibri Light" w:hAnsi="Calibri Light" w:cs="Arial"/>
          <w:b/>
          <w:sz w:val="22"/>
          <w:szCs w:val="22"/>
          <w:u w:val="single"/>
          <w:lang w:val="en"/>
        </w:rPr>
        <w:t>Background</w:t>
      </w:r>
    </w:p>
    <w:p w:rsidR="00A87E33" w:rsidRPr="00E379B7" w:rsidRDefault="00A87E33" w:rsidP="00A87E33">
      <w:pPr>
        <w:rPr>
          <w:rFonts w:ascii="Calibri Light" w:hAnsi="Calibri Light" w:cs="Arial"/>
          <w:b/>
          <w:sz w:val="22"/>
          <w:szCs w:val="22"/>
          <w:lang w:val="en"/>
        </w:rPr>
      </w:pPr>
    </w:p>
    <w:p w:rsidR="00A87E33" w:rsidRPr="00E379B7" w:rsidRDefault="00A87E33" w:rsidP="00A87E33">
      <w:pPr>
        <w:jc w:val="both"/>
        <w:rPr>
          <w:rFonts w:ascii="Calibri Light" w:hAnsi="Calibri Light" w:cs="Arial"/>
          <w:color w:val="000000"/>
          <w:sz w:val="22"/>
          <w:szCs w:val="22"/>
        </w:rPr>
      </w:pPr>
      <w:r w:rsidRPr="00E379B7">
        <w:rPr>
          <w:rFonts w:ascii="Calibri Light" w:hAnsi="Calibri Light" w:cs="Arial"/>
          <w:color w:val="000000"/>
          <w:sz w:val="22"/>
          <w:szCs w:val="22"/>
        </w:rPr>
        <w:t xml:space="preserve">HelpAge International is the world’s leading network of organisations working with and for older people.  Founded 30 years ago, we have steadily grown our global network, which now consists of more than 115 organisations, committed to and actively engaged in advancing the rights and improving the lives of older women and men in their own countries and internationally. These organisations together </w:t>
      </w:r>
      <w:proofErr w:type="gramStart"/>
      <w:r w:rsidRPr="00E379B7">
        <w:rPr>
          <w:rFonts w:ascii="Calibri Light" w:hAnsi="Calibri Light" w:cs="Arial"/>
          <w:color w:val="000000"/>
          <w:sz w:val="22"/>
          <w:szCs w:val="22"/>
        </w:rPr>
        <w:t>raise</w:t>
      </w:r>
      <w:proofErr w:type="gramEnd"/>
      <w:r w:rsidRPr="00E379B7">
        <w:rPr>
          <w:rFonts w:ascii="Calibri Light" w:hAnsi="Calibri Light" w:cs="Arial"/>
          <w:color w:val="000000"/>
          <w:sz w:val="22"/>
          <w:szCs w:val="22"/>
        </w:rPr>
        <w:t xml:space="preserve"> and spend in excess of $1.5bn of their own funds, every year, the great majority on their work with older people.</w:t>
      </w:r>
    </w:p>
    <w:p w:rsidR="00A87E33" w:rsidRPr="00E379B7" w:rsidRDefault="00A87E33" w:rsidP="00A87E33">
      <w:pPr>
        <w:jc w:val="both"/>
        <w:rPr>
          <w:rFonts w:ascii="Calibri Light" w:hAnsi="Calibri Light" w:cs="Arial"/>
          <w:b/>
          <w:bCs/>
          <w:sz w:val="22"/>
          <w:szCs w:val="22"/>
        </w:rPr>
      </w:pPr>
    </w:p>
    <w:p w:rsidR="00A87E33" w:rsidRPr="00E379B7" w:rsidRDefault="00A87E33" w:rsidP="00A87E33">
      <w:pPr>
        <w:pStyle w:val="NormalWeb"/>
        <w:shd w:val="clear" w:color="auto" w:fill="FFFFFF"/>
        <w:rPr>
          <w:rFonts w:ascii="Calibri Light" w:hAnsi="Calibri Light" w:cs="Arial"/>
          <w:color w:val="000000"/>
          <w:sz w:val="22"/>
          <w:szCs w:val="22"/>
        </w:rPr>
      </w:pPr>
      <w:r w:rsidRPr="00E379B7">
        <w:rPr>
          <w:rFonts w:ascii="Calibri Light" w:hAnsi="Calibri Light" w:cs="Arial"/>
          <w:color w:val="000000"/>
          <w:sz w:val="22"/>
          <w:szCs w:val="22"/>
        </w:rPr>
        <w:t>As well as acting as the Secretariat for our Network members, HelpAge International also directly delivers an extensive portfolio of development and humanitarian programmes in lower and middle income countries, and a diverse and ambitious body of policy, advocacy and campaigning activities. We have an incredibly motivated and skilled team of staff and network members around the world – together, we are having a real impact.</w:t>
      </w:r>
    </w:p>
    <w:p w:rsidR="00A87E33" w:rsidRPr="00E379B7" w:rsidRDefault="00A87E33" w:rsidP="00A87E33">
      <w:pPr>
        <w:pStyle w:val="NormalWeb"/>
        <w:shd w:val="clear" w:color="auto" w:fill="FFFFFF"/>
        <w:rPr>
          <w:rFonts w:ascii="Calibri Light" w:hAnsi="Calibri Light" w:cs="Arial"/>
          <w:color w:val="000000"/>
          <w:sz w:val="22"/>
          <w:szCs w:val="22"/>
        </w:rPr>
      </w:pPr>
      <w:r w:rsidRPr="00E379B7">
        <w:rPr>
          <w:rFonts w:ascii="Calibri Light" w:hAnsi="Calibri Light" w:cs="Arial"/>
          <w:color w:val="000000"/>
          <w:sz w:val="22"/>
          <w:szCs w:val="22"/>
        </w:rPr>
        <w:t>As the implementation of our Strategy 2020 gathers pace, the Board and Directors team are focussed on an ambitious change agenda for 2016, at the centre of which is our commitment to develop an ever more networked way of working. 2016 is also expected to see a Joint Programming Agreement struck between HelpAge International and up to three “supporting affiliates” (Age International, HelpAge Deutschland and HelpAge USA).</w:t>
      </w:r>
    </w:p>
    <w:p w:rsidR="00A87E33" w:rsidRPr="00E379B7" w:rsidRDefault="00A87E33" w:rsidP="00A87E33">
      <w:pPr>
        <w:pStyle w:val="NormalWeb"/>
        <w:shd w:val="clear" w:color="auto" w:fill="FFFFFF"/>
        <w:rPr>
          <w:rFonts w:ascii="Calibri Light" w:hAnsi="Calibri Light" w:cs="Arial"/>
          <w:color w:val="000000"/>
          <w:sz w:val="22"/>
          <w:szCs w:val="22"/>
        </w:rPr>
      </w:pPr>
      <w:r w:rsidRPr="00E379B7">
        <w:rPr>
          <w:rFonts w:ascii="Calibri Light" w:hAnsi="Calibri Light" w:cs="Arial"/>
          <w:color w:val="000000"/>
          <w:sz w:val="22"/>
          <w:szCs w:val="22"/>
        </w:rPr>
        <w:t>There are also important external factors that are likely to directly contribute to shaping our change agenda in 2016, such as the outcome and actions arising from DFID’s Civil Society Review and a new set of Framework and Affiliate agreements with Age International, after the expiry of the current 4 year period in March 2016.</w:t>
      </w:r>
    </w:p>
    <w:p w:rsidR="00A87E33" w:rsidRPr="00E379B7" w:rsidRDefault="00A87E33" w:rsidP="00A87E33">
      <w:pPr>
        <w:pStyle w:val="NormalWeb"/>
        <w:shd w:val="clear" w:color="auto" w:fill="FFFFFF"/>
        <w:rPr>
          <w:rFonts w:ascii="Calibri Light" w:hAnsi="Calibri Light" w:cs="Arial"/>
          <w:color w:val="000000"/>
          <w:sz w:val="22"/>
          <w:szCs w:val="22"/>
        </w:rPr>
      </w:pPr>
      <w:r w:rsidRPr="00E379B7">
        <w:rPr>
          <w:rFonts w:ascii="Calibri Light" w:hAnsi="Calibri Light" w:cs="Arial"/>
          <w:color w:val="000000"/>
          <w:sz w:val="22"/>
          <w:szCs w:val="22"/>
        </w:rPr>
        <w:t>As a result of the significance and cross-functional nature of the change management agenda over the next 12 months, a fixed-term position of Change Manager is being created, reporting directly to the Chief Executive. H/She will work closely with the Directors team</w:t>
      </w:r>
      <w:r>
        <w:rPr>
          <w:rFonts w:ascii="Calibri Light" w:hAnsi="Calibri Light" w:cs="Arial"/>
          <w:color w:val="000000"/>
          <w:sz w:val="22"/>
          <w:szCs w:val="22"/>
        </w:rPr>
        <w:t>.</w:t>
      </w:r>
    </w:p>
    <w:p w:rsidR="00A87E33" w:rsidRPr="00E379B7" w:rsidRDefault="00A87E33" w:rsidP="00A87E33">
      <w:pPr>
        <w:tabs>
          <w:tab w:val="left" w:pos="-1440"/>
        </w:tabs>
        <w:jc w:val="both"/>
        <w:outlineLvl w:val="0"/>
        <w:rPr>
          <w:rFonts w:ascii="Calibri Light" w:hAnsi="Calibri Light"/>
          <w:sz w:val="22"/>
          <w:szCs w:val="22"/>
          <w:u w:val="single"/>
        </w:rPr>
      </w:pPr>
      <w:r w:rsidRPr="00E379B7">
        <w:rPr>
          <w:rFonts w:ascii="Calibri Light" w:hAnsi="Calibri Light"/>
          <w:b/>
          <w:sz w:val="22"/>
          <w:szCs w:val="22"/>
          <w:u w:val="single"/>
        </w:rPr>
        <w:t>Job Purpose:</w:t>
      </w:r>
    </w:p>
    <w:p w:rsidR="00A87E33" w:rsidRPr="00E379B7" w:rsidRDefault="00A87E33" w:rsidP="00A87E33">
      <w:pPr>
        <w:jc w:val="both"/>
        <w:rPr>
          <w:rFonts w:ascii="Calibri Light" w:hAnsi="Calibri Light"/>
          <w:sz w:val="22"/>
          <w:szCs w:val="22"/>
        </w:rPr>
      </w:pPr>
    </w:p>
    <w:p w:rsidR="00A87E33" w:rsidRPr="00E379B7" w:rsidRDefault="00A87E33" w:rsidP="00A87E33">
      <w:pPr>
        <w:pStyle w:val="ListParagraph"/>
        <w:widowControl w:val="0"/>
        <w:numPr>
          <w:ilvl w:val="0"/>
          <w:numId w:val="1"/>
        </w:numPr>
        <w:jc w:val="both"/>
        <w:rPr>
          <w:rFonts w:ascii="Calibri Light" w:hAnsi="Calibri Light" w:cs="Arial"/>
          <w:sz w:val="22"/>
          <w:szCs w:val="22"/>
          <w:lang w:val="en-US"/>
        </w:rPr>
      </w:pPr>
      <w:r w:rsidRPr="00E379B7">
        <w:rPr>
          <w:rFonts w:ascii="Calibri Light" w:hAnsi="Calibri Light" w:cs="Arial"/>
          <w:snapToGrid w:val="0"/>
          <w:sz w:val="22"/>
          <w:szCs w:val="22"/>
          <w:lang w:val="en-US"/>
        </w:rPr>
        <w:t xml:space="preserve">To support the Chief Executive and Directors team of HelpAge International with the planning </w:t>
      </w:r>
      <w:r w:rsidRPr="00E379B7">
        <w:rPr>
          <w:rFonts w:ascii="Calibri Light" w:hAnsi="Calibri Light" w:cs="Arial"/>
          <w:snapToGrid w:val="0"/>
          <w:sz w:val="22"/>
          <w:szCs w:val="22"/>
          <w:lang w:val="en-US"/>
        </w:rPr>
        <w:lastRenderedPageBreak/>
        <w:t xml:space="preserve">and implementation of </w:t>
      </w:r>
      <w:r w:rsidRPr="00E379B7">
        <w:rPr>
          <w:rFonts w:ascii="Calibri Light" w:hAnsi="Calibri Light" w:cs="Arial"/>
          <w:sz w:val="22"/>
          <w:szCs w:val="22"/>
          <w:lang w:val="en-US"/>
        </w:rPr>
        <w:t xml:space="preserve">various organizational and network development </w:t>
      </w:r>
      <w:r>
        <w:rPr>
          <w:rFonts w:ascii="Calibri Light" w:hAnsi="Calibri Light" w:cs="Arial"/>
          <w:sz w:val="22"/>
          <w:szCs w:val="22"/>
          <w:lang w:val="en-US"/>
        </w:rPr>
        <w:t>change projects</w:t>
      </w:r>
      <w:r w:rsidRPr="00E379B7">
        <w:rPr>
          <w:rFonts w:ascii="Calibri Light" w:hAnsi="Calibri Light" w:cs="Arial"/>
          <w:sz w:val="22"/>
          <w:szCs w:val="22"/>
          <w:lang w:val="en-US"/>
        </w:rPr>
        <w:t xml:space="preserve"> </w:t>
      </w:r>
    </w:p>
    <w:p w:rsidR="00A87E33" w:rsidRPr="00E379B7" w:rsidRDefault="00A87E33" w:rsidP="00A87E33">
      <w:pPr>
        <w:jc w:val="both"/>
        <w:rPr>
          <w:rFonts w:ascii="Calibri Light" w:hAnsi="Calibri Light"/>
          <w:sz w:val="22"/>
          <w:szCs w:val="22"/>
        </w:rPr>
      </w:pPr>
    </w:p>
    <w:p w:rsidR="00A87E33" w:rsidRPr="00E379B7" w:rsidRDefault="00A87E33" w:rsidP="00A87E33">
      <w:pPr>
        <w:jc w:val="both"/>
        <w:outlineLvl w:val="0"/>
        <w:rPr>
          <w:rFonts w:ascii="Calibri Light" w:hAnsi="Calibri Light"/>
          <w:b/>
          <w:sz w:val="22"/>
          <w:szCs w:val="22"/>
          <w:u w:val="single"/>
        </w:rPr>
      </w:pPr>
      <w:r w:rsidRPr="00E379B7">
        <w:rPr>
          <w:rFonts w:ascii="Calibri Light" w:hAnsi="Calibri Light"/>
          <w:b/>
          <w:sz w:val="22"/>
          <w:szCs w:val="22"/>
          <w:u w:val="single"/>
        </w:rPr>
        <w:t>Job Responsibilities:</w:t>
      </w:r>
    </w:p>
    <w:p w:rsidR="00A87E33" w:rsidRPr="00E379B7" w:rsidRDefault="00A87E33" w:rsidP="00A87E33">
      <w:pPr>
        <w:suppressAutoHyphens/>
        <w:ind w:left="360"/>
        <w:rPr>
          <w:rFonts w:ascii="Calibri Light" w:hAnsi="Calibri Light" w:cs="Arial"/>
          <w:snapToGrid w:val="0"/>
          <w:sz w:val="22"/>
          <w:szCs w:val="22"/>
          <w:lang w:val="en-US"/>
        </w:rPr>
      </w:pPr>
    </w:p>
    <w:p w:rsidR="00A87E33" w:rsidRPr="007406E7" w:rsidRDefault="00A87E33" w:rsidP="00A87E33">
      <w:pPr>
        <w:suppressAutoHyphens/>
        <w:ind w:left="360"/>
        <w:rPr>
          <w:rFonts w:ascii="Calibri Light" w:hAnsi="Calibri Light" w:cs="Arial"/>
          <w:snapToGrid w:val="0"/>
          <w:sz w:val="22"/>
          <w:szCs w:val="22"/>
          <w:lang w:val="en-US"/>
        </w:rPr>
      </w:pPr>
      <w:r w:rsidRPr="007406E7">
        <w:rPr>
          <w:rFonts w:ascii="Calibri Light" w:hAnsi="Calibri Light" w:cs="Arial"/>
          <w:b/>
          <w:sz w:val="22"/>
          <w:szCs w:val="22"/>
          <w:lang w:val="en-US"/>
        </w:rPr>
        <w:t>Project Management</w:t>
      </w:r>
    </w:p>
    <w:p w:rsidR="00A87E33" w:rsidRPr="00E379B7" w:rsidRDefault="00A87E33" w:rsidP="00A87E33">
      <w:pPr>
        <w:pStyle w:val="ListParagraph"/>
        <w:suppressAutoHyphens/>
        <w:contextualSpacing w:val="0"/>
        <w:rPr>
          <w:rFonts w:ascii="Calibri Light" w:hAnsi="Calibri Light" w:cs="Arial"/>
          <w:sz w:val="22"/>
          <w:szCs w:val="22"/>
          <w:lang w:val="en-US"/>
        </w:rPr>
      </w:pPr>
    </w:p>
    <w:p w:rsidR="00A87E33" w:rsidRDefault="00A87E33" w:rsidP="00A87E33">
      <w:pPr>
        <w:pStyle w:val="ListParagraph"/>
        <w:numPr>
          <w:ilvl w:val="0"/>
          <w:numId w:val="2"/>
        </w:numPr>
        <w:suppressAutoHyphens/>
        <w:contextualSpacing w:val="0"/>
        <w:rPr>
          <w:rFonts w:ascii="Calibri Light" w:hAnsi="Calibri Light" w:cs="Arial"/>
          <w:sz w:val="22"/>
          <w:szCs w:val="22"/>
          <w:lang w:val="en-US"/>
        </w:rPr>
      </w:pPr>
      <w:r w:rsidRPr="00632636">
        <w:rPr>
          <w:rFonts w:ascii="Calibri Light" w:hAnsi="Calibri Light" w:cs="Arial"/>
          <w:sz w:val="22"/>
          <w:szCs w:val="22"/>
          <w:lang w:eastAsia="en-GB"/>
        </w:rPr>
        <w:t>As change targets and strategies are set, conduct impact analyses, assess change readiness and identify key stakeholders</w:t>
      </w:r>
      <w:r w:rsidRPr="00FD2A3E">
        <w:rPr>
          <w:rFonts w:ascii="Calibri Light" w:hAnsi="Calibri Light" w:cs="Arial"/>
          <w:sz w:val="22"/>
          <w:szCs w:val="22"/>
          <w:lang w:val="en-US"/>
        </w:rPr>
        <w:t>.</w:t>
      </w:r>
    </w:p>
    <w:p w:rsidR="00A87E33" w:rsidRPr="00FD2A3E" w:rsidRDefault="00A87E33" w:rsidP="00A87E33">
      <w:pPr>
        <w:pStyle w:val="ListParagraph"/>
        <w:numPr>
          <w:ilvl w:val="0"/>
          <w:numId w:val="2"/>
        </w:numPr>
        <w:suppressAutoHyphens/>
        <w:contextualSpacing w:val="0"/>
        <w:rPr>
          <w:rFonts w:ascii="Calibri Light" w:hAnsi="Calibri Light" w:cs="Arial"/>
          <w:sz w:val="22"/>
          <w:szCs w:val="22"/>
          <w:lang w:val="en-US"/>
        </w:rPr>
      </w:pPr>
      <w:r>
        <w:rPr>
          <w:rFonts w:ascii="Calibri Light" w:hAnsi="Calibri Light" w:cs="Arial"/>
          <w:sz w:val="22"/>
          <w:szCs w:val="22"/>
          <w:lang w:val="en-US"/>
        </w:rPr>
        <w:t>Establish clear mechanisms for project management and oversight and manage relevant meetings</w:t>
      </w:r>
    </w:p>
    <w:p w:rsidR="00A87E33" w:rsidRPr="008948F0" w:rsidRDefault="00A87E33" w:rsidP="00A87E33">
      <w:pPr>
        <w:pStyle w:val="ListParagraph"/>
        <w:numPr>
          <w:ilvl w:val="0"/>
          <w:numId w:val="2"/>
        </w:numPr>
        <w:suppressAutoHyphens/>
        <w:contextualSpacing w:val="0"/>
        <w:rPr>
          <w:rFonts w:ascii="Calibri Light" w:hAnsi="Calibri Light" w:cs="Arial"/>
          <w:sz w:val="22"/>
          <w:szCs w:val="22"/>
          <w:lang w:val="en-US"/>
        </w:rPr>
      </w:pPr>
      <w:r w:rsidRPr="008948F0">
        <w:rPr>
          <w:rFonts w:ascii="Calibri Light" w:hAnsi="Calibri Light" w:cs="Arial"/>
          <w:sz w:val="22"/>
          <w:szCs w:val="22"/>
          <w:lang w:val="en-US"/>
        </w:rPr>
        <w:t>Plan, lead and report upon complex cross-organizational change projects</w:t>
      </w:r>
      <w:r>
        <w:rPr>
          <w:rFonts w:ascii="Calibri Light" w:hAnsi="Calibri Light" w:cs="Arial"/>
          <w:sz w:val="22"/>
          <w:szCs w:val="22"/>
          <w:lang w:val="en-US"/>
        </w:rPr>
        <w:t>.</w:t>
      </w:r>
      <w:r w:rsidRPr="008948F0">
        <w:rPr>
          <w:rFonts w:ascii="Calibri Light" w:hAnsi="Calibri Light" w:cs="Arial"/>
          <w:sz w:val="22"/>
          <w:szCs w:val="22"/>
          <w:lang w:val="en-US"/>
        </w:rPr>
        <w:t xml:space="preserve"> </w:t>
      </w:r>
    </w:p>
    <w:p w:rsidR="00A87E33" w:rsidRPr="00632636" w:rsidRDefault="00A87E33" w:rsidP="00A87E33">
      <w:pPr>
        <w:pStyle w:val="ListParagraph"/>
        <w:numPr>
          <w:ilvl w:val="0"/>
          <w:numId w:val="2"/>
        </w:numPr>
        <w:suppressAutoHyphens/>
        <w:contextualSpacing w:val="0"/>
        <w:rPr>
          <w:rFonts w:ascii="Calibri Light" w:hAnsi="Calibri Light" w:cs="Arial"/>
          <w:sz w:val="22"/>
          <w:szCs w:val="22"/>
          <w:lang w:val="en-US"/>
        </w:rPr>
      </w:pPr>
      <w:r w:rsidRPr="00632636">
        <w:rPr>
          <w:rFonts w:ascii="Calibri Light" w:hAnsi="Calibri Light" w:cs="Arial"/>
          <w:sz w:val="22"/>
          <w:szCs w:val="22"/>
          <w:lang w:val="en-US"/>
        </w:rPr>
        <w:t>Lead cross-</w:t>
      </w:r>
      <w:proofErr w:type="spellStart"/>
      <w:r w:rsidRPr="00632636">
        <w:rPr>
          <w:rFonts w:ascii="Calibri Light" w:hAnsi="Calibri Light" w:cs="Arial"/>
          <w:sz w:val="22"/>
          <w:szCs w:val="22"/>
          <w:lang w:val="en-US"/>
        </w:rPr>
        <w:t>organisational</w:t>
      </w:r>
      <w:proofErr w:type="spellEnd"/>
      <w:r w:rsidRPr="00632636">
        <w:rPr>
          <w:rFonts w:ascii="Calibri Light" w:hAnsi="Calibri Light" w:cs="Arial"/>
          <w:sz w:val="22"/>
          <w:szCs w:val="22"/>
          <w:lang w:val="en-US"/>
        </w:rPr>
        <w:t xml:space="preserve"> processes to develop the core content of project deliverables</w:t>
      </w:r>
      <w:r>
        <w:rPr>
          <w:rFonts w:ascii="Calibri Light" w:hAnsi="Calibri Light" w:cs="Arial"/>
          <w:sz w:val="22"/>
          <w:szCs w:val="22"/>
          <w:lang w:val="en-US"/>
        </w:rPr>
        <w:t xml:space="preserve">. </w:t>
      </w:r>
      <w:r w:rsidRPr="00632636">
        <w:rPr>
          <w:rFonts w:ascii="Calibri Light" w:hAnsi="Calibri Light" w:cs="Arial"/>
          <w:sz w:val="22"/>
          <w:szCs w:val="22"/>
          <w:lang w:val="en-US"/>
        </w:rPr>
        <w:t>Assign responsibilities, work with responsible staff and teams to create and implement action plans.</w:t>
      </w:r>
    </w:p>
    <w:p w:rsidR="00A87E33" w:rsidRDefault="00A87E33" w:rsidP="00A87E33">
      <w:pPr>
        <w:pStyle w:val="ListParagraph"/>
        <w:numPr>
          <w:ilvl w:val="0"/>
          <w:numId w:val="2"/>
        </w:numPr>
        <w:suppressAutoHyphens/>
        <w:contextualSpacing w:val="0"/>
        <w:rPr>
          <w:rFonts w:ascii="Calibri Light" w:hAnsi="Calibri Light" w:cs="Arial"/>
          <w:sz w:val="22"/>
          <w:szCs w:val="22"/>
          <w:lang w:val="en-US"/>
        </w:rPr>
      </w:pPr>
      <w:r w:rsidRPr="008948F0">
        <w:rPr>
          <w:rFonts w:ascii="Calibri Light" w:hAnsi="Calibri Light" w:cs="Arial"/>
          <w:sz w:val="22"/>
          <w:szCs w:val="22"/>
          <w:lang w:val="en-US"/>
        </w:rPr>
        <w:t>Ensure that realistic objectives and timelines are agreed with relevant staff.</w:t>
      </w:r>
    </w:p>
    <w:p w:rsidR="00A87E33" w:rsidRPr="003673C8" w:rsidRDefault="00A87E33" w:rsidP="00A87E33">
      <w:pPr>
        <w:pStyle w:val="ListParagraph"/>
        <w:numPr>
          <w:ilvl w:val="0"/>
          <w:numId w:val="2"/>
        </w:numPr>
        <w:suppressAutoHyphens/>
        <w:contextualSpacing w:val="0"/>
        <w:rPr>
          <w:rFonts w:ascii="Calibri Light" w:hAnsi="Calibri Light" w:cs="Arial"/>
          <w:sz w:val="22"/>
          <w:szCs w:val="22"/>
          <w:lang w:val="en-US"/>
        </w:rPr>
      </w:pPr>
      <w:r w:rsidRPr="003673C8">
        <w:rPr>
          <w:rFonts w:ascii="Calibri Light" w:hAnsi="Calibri Light" w:cs="Arial"/>
          <w:sz w:val="22"/>
          <w:szCs w:val="22"/>
          <w:lang w:val="en-US"/>
        </w:rPr>
        <w:t xml:space="preserve">Be the front person on all aspects of the partnership with </w:t>
      </w:r>
      <w:r>
        <w:rPr>
          <w:rFonts w:ascii="Calibri Light" w:hAnsi="Calibri Light" w:cs="Arial"/>
          <w:sz w:val="22"/>
          <w:szCs w:val="22"/>
          <w:lang w:val="en-US"/>
        </w:rPr>
        <w:t xml:space="preserve">the stakeholders and </w:t>
      </w:r>
      <w:r w:rsidRPr="003673C8">
        <w:rPr>
          <w:rFonts w:ascii="Calibri Light" w:hAnsi="Calibri Light" w:cs="Arial"/>
          <w:sz w:val="22"/>
          <w:szCs w:val="22"/>
          <w:lang w:val="en-US"/>
        </w:rPr>
        <w:t>associated agency partners during activation and live phase</w:t>
      </w:r>
    </w:p>
    <w:p w:rsidR="00A87E33" w:rsidRPr="008948F0" w:rsidRDefault="00A87E33" w:rsidP="00A87E33">
      <w:pPr>
        <w:pStyle w:val="ListParagraph"/>
        <w:numPr>
          <w:ilvl w:val="0"/>
          <w:numId w:val="2"/>
        </w:numPr>
        <w:suppressAutoHyphens/>
        <w:contextualSpacing w:val="0"/>
        <w:rPr>
          <w:rFonts w:ascii="Calibri Light" w:hAnsi="Calibri Light" w:cs="Arial"/>
          <w:sz w:val="22"/>
          <w:szCs w:val="22"/>
          <w:lang w:val="en-US"/>
        </w:rPr>
      </w:pPr>
      <w:r w:rsidRPr="008948F0">
        <w:rPr>
          <w:rFonts w:ascii="Calibri Light" w:hAnsi="Calibri Light" w:cs="Arial"/>
          <w:sz w:val="22"/>
          <w:szCs w:val="22"/>
          <w:lang w:val="en-US"/>
        </w:rPr>
        <w:t>Deploy monitoring tools and agree on follow-up mechanisms.</w:t>
      </w:r>
    </w:p>
    <w:p w:rsidR="00A87E33" w:rsidRDefault="00A87E33" w:rsidP="00A87E33">
      <w:pPr>
        <w:pStyle w:val="ListParagraph"/>
        <w:numPr>
          <w:ilvl w:val="0"/>
          <w:numId w:val="2"/>
        </w:numPr>
        <w:suppressAutoHyphens/>
        <w:contextualSpacing w:val="0"/>
        <w:rPr>
          <w:rFonts w:ascii="Calibri Light" w:hAnsi="Calibri Light" w:cs="Arial"/>
          <w:sz w:val="22"/>
          <w:szCs w:val="22"/>
          <w:lang w:val="en-US"/>
        </w:rPr>
      </w:pPr>
      <w:r w:rsidRPr="008948F0">
        <w:rPr>
          <w:rFonts w:ascii="Calibri Light" w:hAnsi="Calibri Light" w:cs="Arial"/>
          <w:sz w:val="22"/>
          <w:szCs w:val="22"/>
          <w:lang w:val="en-US"/>
        </w:rPr>
        <w:t>Identify and establish performance realization metrics and mechanisms.</w:t>
      </w:r>
    </w:p>
    <w:p w:rsidR="00A87E33" w:rsidRPr="008948F0" w:rsidRDefault="00A87E33" w:rsidP="00A87E33">
      <w:pPr>
        <w:pStyle w:val="ListParagraph"/>
        <w:numPr>
          <w:ilvl w:val="0"/>
          <w:numId w:val="2"/>
        </w:numPr>
        <w:suppressAutoHyphens/>
        <w:contextualSpacing w:val="0"/>
        <w:rPr>
          <w:rFonts w:ascii="Calibri Light" w:hAnsi="Calibri Light" w:cs="Arial"/>
          <w:sz w:val="22"/>
          <w:szCs w:val="22"/>
          <w:lang w:val="en-US"/>
        </w:rPr>
      </w:pPr>
      <w:r>
        <w:rPr>
          <w:rFonts w:ascii="Calibri Light" w:hAnsi="Calibri Light" w:cs="Arial"/>
          <w:sz w:val="22"/>
          <w:szCs w:val="22"/>
          <w:lang w:val="en-US"/>
        </w:rPr>
        <w:t>Report project progress to senior stakeholders and ensure risks and other relevant issues are escalated appropriately.</w:t>
      </w:r>
    </w:p>
    <w:p w:rsidR="00A87E33" w:rsidRPr="008948F0" w:rsidRDefault="00A87E33" w:rsidP="00A87E33">
      <w:pPr>
        <w:suppressAutoHyphens/>
        <w:rPr>
          <w:rFonts w:ascii="Calibri Light" w:hAnsi="Calibri Light" w:cs="Arial"/>
          <w:sz w:val="22"/>
          <w:szCs w:val="22"/>
          <w:lang w:val="en-US"/>
        </w:rPr>
      </w:pPr>
    </w:p>
    <w:p w:rsidR="00A87E33" w:rsidRPr="007406E7" w:rsidRDefault="00A87E33" w:rsidP="00A87E33">
      <w:pPr>
        <w:suppressAutoHyphens/>
        <w:ind w:firstLine="360"/>
        <w:rPr>
          <w:rFonts w:ascii="Calibri Light" w:hAnsi="Calibri Light" w:cs="Arial"/>
          <w:b/>
          <w:sz w:val="22"/>
          <w:szCs w:val="22"/>
          <w:lang w:val="en-US"/>
        </w:rPr>
      </w:pPr>
      <w:r w:rsidRPr="007406E7">
        <w:rPr>
          <w:rFonts w:ascii="Calibri Light" w:hAnsi="Calibri Light" w:cs="Arial"/>
          <w:b/>
          <w:sz w:val="22"/>
          <w:szCs w:val="22"/>
          <w:lang w:val="en-US"/>
        </w:rPr>
        <w:t>Communication</w:t>
      </w:r>
    </w:p>
    <w:p w:rsidR="00A87E33" w:rsidRPr="008948F0" w:rsidRDefault="00A87E33" w:rsidP="00A87E33">
      <w:pPr>
        <w:suppressAutoHyphens/>
        <w:rPr>
          <w:rFonts w:ascii="Calibri Light" w:hAnsi="Calibri Light" w:cs="Arial"/>
          <w:sz w:val="22"/>
          <w:szCs w:val="22"/>
          <w:lang w:val="en-US"/>
        </w:rPr>
      </w:pPr>
    </w:p>
    <w:p w:rsidR="00A87E33" w:rsidRDefault="00A87E33" w:rsidP="00A87E33">
      <w:pPr>
        <w:pStyle w:val="ListParagraph"/>
        <w:numPr>
          <w:ilvl w:val="0"/>
          <w:numId w:val="2"/>
        </w:numPr>
        <w:suppressAutoHyphens/>
        <w:contextualSpacing w:val="0"/>
        <w:rPr>
          <w:rFonts w:ascii="Calibri Light" w:hAnsi="Calibri Light" w:cs="Arial"/>
          <w:sz w:val="22"/>
          <w:szCs w:val="22"/>
          <w:lang w:val="en-US"/>
        </w:rPr>
      </w:pPr>
      <w:r w:rsidRPr="008948F0">
        <w:rPr>
          <w:rFonts w:ascii="Calibri Light" w:hAnsi="Calibri Light" w:cs="Arial"/>
          <w:sz w:val="22"/>
          <w:szCs w:val="22"/>
          <w:lang w:val="en-US"/>
        </w:rPr>
        <w:t>Work with the CEO, Directors supporting affiliates and a wide range of internal and external stakeholders to develop internal and external communication strategies and plans to ensure a smooth transition to the desired outcomes</w:t>
      </w:r>
    </w:p>
    <w:p w:rsidR="00A87E33" w:rsidRPr="003673C8" w:rsidRDefault="00A87E33" w:rsidP="00A87E33">
      <w:pPr>
        <w:numPr>
          <w:ilvl w:val="0"/>
          <w:numId w:val="2"/>
        </w:numPr>
        <w:rPr>
          <w:rFonts w:ascii="Calibri Light" w:hAnsi="Calibri Light" w:cs="Arial"/>
          <w:sz w:val="22"/>
          <w:szCs w:val="22"/>
          <w:lang w:val="en-US"/>
        </w:rPr>
      </w:pPr>
      <w:r>
        <w:rPr>
          <w:rFonts w:ascii="Calibri Light" w:hAnsi="Calibri Light" w:cs="Arial"/>
          <w:sz w:val="22"/>
          <w:szCs w:val="22"/>
          <w:lang w:val="en-US"/>
        </w:rPr>
        <w:t xml:space="preserve">Maintain strong relationship with </w:t>
      </w:r>
      <w:r w:rsidRPr="003673C8">
        <w:rPr>
          <w:rFonts w:ascii="Calibri Light" w:hAnsi="Calibri Light" w:cs="Arial"/>
          <w:sz w:val="22"/>
          <w:szCs w:val="22"/>
          <w:lang w:val="en-US"/>
        </w:rPr>
        <w:t xml:space="preserve">all stakeholders to ensure all are fully informed of </w:t>
      </w:r>
      <w:r>
        <w:rPr>
          <w:rFonts w:ascii="Calibri Light" w:hAnsi="Calibri Light" w:cs="Arial"/>
          <w:sz w:val="22"/>
          <w:szCs w:val="22"/>
          <w:lang w:val="en-US"/>
        </w:rPr>
        <w:t>relevant</w:t>
      </w:r>
      <w:r w:rsidRPr="003673C8">
        <w:rPr>
          <w:rFonts w:ascii="Calibri Light" w:hAnsi="Calibri Light" w:cs="Arial"/>
          <w:sz w:val="22"/>
          <w:szCs w:val="22"/>
          <w:lang w:val="en-US"/>
        </w:rPr>
        <w:t xml:space="preserve"> activities</w:t>
      </w:r>
    </w:p>
    <w:p w:rsidR="00A87E33" w:rsidRPr="003673C8" w:rsidRDefault="00A87E33" w:rsidP="00A87E33">
      <w:pPr>
        <w:suppressAutoHyphens/>
        <w:ind w:left="360"/>
        <w:rPr>
          <w:rFonts w:ascii="Calibri Light" w:hAnsi="Calibri Light" w:cs="Arial"/>
          <w:sz w:val="22"/>
          <w:szCs w:val="22"/>
          <w:lang w:val="en-US"/>
        </w:rPr>
      </w:pPr>
    </w:p>
    <w:p w:rsidR="00A87E33" w:rsidRPr="003673C8" w:rsidRDefault="00A87E33" w:rsidP="00A87E33">
      <w:pPr>
        <w:ind w:firstLine="360"/>
        <w:rPr>
          <w:rFonts w:ascii="Calibri Light" w:hAnsi="Calibri Light" w:cs="Arial"/>
          <w:b/>
          <w:sz w:val="22"/>
          <w:szCs w:val="22"/>
          <w:lang w:val="en-US"/>
        </w:rPr>
      </w:pPr>
    </w:p>
    <w:p w:rsidR="00A87E33" w:rsidRDefault="00A87E33" w:rsidP="00A87E33">
      <w:pPr>
        <w:rPr>
          <w:rFonts w:ascii="Calibri Light" w:hAnsi="Calibri Light" w:cs="Arial"/>
          <w:b/>
          <w:sz w:val="22"/>
          <w:szCs w:val="22"/>
          <w:u w:val="single"/>
        </w:rPr>
      </w:pPr>
      <w:r>
        <w:rPr>
          <w:rFonts w:ascii="Calibri Light" w:hAnsi="Calibri Light" w:cs="Arial"/>
          <w:b/>
          <w:sz w:val="22"/>
          <w:szCs w:val="22"/>
          <w:u w:val="single"/>
        </w:rPr>
        <w:t>Personal Specifications</w:t>
      </w:r>
    </w:p>
    <w:p w:rsidR="00A87E33" w:rsidRDefault="00A87E33" w:rsidP="00A87E33">
      <w:pPr>
        <w:ind w:left="-24"/>
        <w:rPr>
          <w:rFonts w:ascii="Calibri Light" w:hAnsi="Calibri Light" w:cs="Arial"/>
          <w:b/>
          <w:sz w:val="22"/>
          <w:szCs w:val="22"/>
          <w:u w:val="single"/>
        </w:rPr>
      </w:pPr>
    </w:p>
    <w:p w:rsidR="00A87E33" w:rsidRPr="00504D42" w:rsidRDefault="00A87E33" w:rsidP="00A87E33">
      <w:pPr>
        <w:ind w:left="-24" w:firstLine="384"/>
        <w:rPr>
          <w:rFonts w:ascii="Calibri Light" w:hAnsi="Calibri Light" w:cs="Arial"/>
          <w:b/>
          <w:sz w:val="22"/>
          <w:szCs w:val="22"/>
          <w:lang w:val="en-US"/>
        </w:rPr>
      </w:pPr>
      <w:r w:rsidRPr="00504D42">
        <w:rPr>
          <w:rFonts w:ascii="Calibri Light" w:hAnsi="Calibri Light" w:cs="Arial"/>
          <w:b/>
          <w:sz w:val="22"/>
          <w:szCs w:val="22"/>
          <w:lang w:val="en-US"/>
        </w:rPr>
        <w:t>Essential</w:t>
      </w:r>
    </w:p>
    <w:p w:rsidR="00A87E33" w:rsidRPr="00E379B7" w:rsidRDefault="00A87E33" w:rsidP="00A87E33">
      <w:pPr>
        <w:ind w:left="-24"/>
        <w:rPr>
          <w:rFonts w:ascii="Calibri Light" w:hAnsi="Calibri Light" w:cs="Arial"/>
          <w:b/>
          <w:sz w:val="22"/>
          <w:szCs w:val="22"/>
        </w:rPr>
      </w:pPr>
    </w:p>
    <w:p w:rsidR="00A87E33" w:rsidRPr="00B0378D" w:rsidRDefault="00A87E33" w:rsidP="00A87E33">
      <w:pPr>
        <w:numPr>
          <w:ilvl w:val="0"/>
          <w:numId w:val="3"/>
        </w:numPr>
        <w:jc w:val="both"/>
        <w:rPr>
          <w:rFonts w:ascii="Calibri Light" w:hAnsi="Calibri Light" w:cs="Arial"/>
          <w:color w:val="000000" w:themeColor="text1"/>
          <w:sz w:val="22"/>
          <w:szCs w:val="22"/>
        </w:rPr>
      </w:pPr>
      <w:r w:rsidRPr="00B0378D">
        <w:rPr>
          <w:rFonts w:ascii="Calibri Light" w:hAnsi="Calibri Light" w:cs="Arial"/>
          <w:color w:val="000000" w:themeColor="text1"/>
          <w:sz w:val="22"/>
          <w:szCs w:val="22"/>
        </w:rPr>
        <w:t xml:space="preserve">Commitment to HelpAge International’s mission, values and behaviours (essential), and a desire to help build a better world for older people. </w:t>
      </w:r>
    </w:p>
    <w:p w:rsidR="00A87E33" w:rsidRDefault="00A87E33" w:rsidP="00A87E33">
      <w:pPr>
        <w:pStyle w:val="ListParagraph"/>
        <w:numPr>
          <w:ilvl w:val="0"/>
          <w:numId w:val="3"/>
        </w:numPr>
        <w:contextualSpacing w:val="0"/>
        <w:jc w:val="both"/>
        <w:rPr>
          <w:rFonts w:ascii="Calibri Light" w:hAnsi="Calibri Light" w:cs="Arial"/>
          <w:sz w:val="22"/>
          <w:szCs w:val="22"/>
        </w:rPr>
      </w:pPr>
      <w:r w:rsidRPr="006E6D4F">
        <w:rPr>
          <w:rFonts w:ascii="Calibri Light" w:hAnsi="Calibri Light" w:cs="Arial"/>
          <w:sz w:val="22"/>
          <w:szCs w:val="22"/>
        </w:rPr>
        <w:t xml:space="preserve">Solid experience and a proven track record of </w:t>
      </w:r>
      <w:r>
        <w:rPr>
          <w:rFonts w:ascii="Calibri Light" w:hAnsi="Calibri Light" w:cs="Arial"/>
          <w:sz w:val="22"/>
          <w:szCs w:val="22"/>
        </w:rPr>
        <w:t xml:space="preserve">achievement within a </w:t>
      </w:r>
      <w:r w:rsidRPr="006E6D4F">
        <w:rPr>
          <w:rFonts w:ascii="Calibri Light" w:hAnsi="Calibri Light" w:cs="Arial"/>
          <w:sz w:val="22"/>
          <w:szCs w:val="22"/>
        </w:rPr>
        <w:t>NGO context</w:t>
      </w:r>
      <w:r>
        <w:rPr>
          <w:rFonts w:ascii="Calibri Light" w:hAnsi="Calibri Light" w:cs="Arial"/>
          <w:sz w:val="22"/>
          <w:szCs w:val="22"/>
        </w:rPr>
        <w:t>.</w:t>
      </w:r>
    </w:p>
    <w:p w:rsidR="00A87E33" w:rsidRPr="003673C8" w:rsidRDefault="00A87E33" w:rsidP="00A87E33">
      <w:pPr>
        <w:pStyle w:val="ListParagraph"/>
        <w:numPr>
          <w:ilvl w:val="0"/>
          <w:numId w:val="3"/>
        </w:numPr>
        <w:contextualSpacing w:val="0"/>
        <w:jc w:val="both"/>
        <w:rPr>
          <w:rFonts w:ascii="Calibri Light" w:hAnsi="Calibri Light" w:cs="Arial"/>
          <w:sz w:val="22"/>
          <w:szCs w:val="22"/>
        </w:rPr>
      </w:pPr>
      <w:r w:rsidRPr="003673C8">
        <w:rPr>
          <w:rFonts w:ascii="Calibri Light" w:hAnsi="Calibri Light" w:cs="Arial"/>
          <w:sz w:val="22"/>
          <w:szCs w:val="22"/>
        </w:rPr>
        <w:t>A seasoned project manager that has proven experience in managing more than just a single project, with multiple elements.  Naturally you will be fully proficient in all aspects of project management, including the ability to plan, control, and direct to achieve specific outcomes, scope management, requirements definition, and risk and issues management</w:t>
      </w:r>
    </w:p>
    <w:p w:rsidR="00A87E33" w:rsidRPr="00D726D2" w:rsidRDefault="00A87E33" w:rsidP="00A87E33">
      <w:pPr>
        <w:pStyle w:val="ListParagraph"/>
        <w:numPr>
          <w:ilvl w:val="0"/>
          <w:numId w:val="3"/>
        </w:numPr>
        <w:contextualSpacing w:val="0"/>
        <w:jc w:val="both"/>
        <w:rPr>
          <w:rFonts w:ascii="Calibri Light" w:hAnsi="Calibri Light" w:cs="Arial"/>
          <w:sz w:val="22"/>
          <w:szCs w:val="22"/>
        </w:rPr>
      </w:pPr>
      <w:r w:rsidRPr="003673C8">
        <w:rPr>
          <w:rFonts w:ascii="Calibri Light" w:hAnsi="Calibri Light" w:cs="Arial"/>
          <w:sz w:val="22"/>
          <w:szCs w:val="22"/>
        </w:rPr>
        <w:t>A highly effective leader and stakeholder manager with a reputation for skilfully understanding, advising and adapting to a range of stakeholders to achieve results</w:t>
      </w:r>
    </w:p>
    <w:p w:rsidR="00A87E33" w:rsidRPr="006E6D4F" w:rsidRDefault="00A87E33" w:rsidP="00A87E33">
      <w:pPr>
        <w:pStyle w:val="ListParagraph"/>
        <w:numPr>
          <w:ilvl w:val="0"/>
          <w:numId w:val="3"/>
        </w:numPr>
        <w:contextualSpacing w:val="0"/>
        <w:jc w:val="both"/>
        <w:rPr>
          <w:rFonts w:ascii="Calibri Light" w:hAnsi="Calibri Light" w:cs="Arial"/>
          <w:sz w:val="22"/>
          <w:szCs w:val="22"/>
        </w:rPr>
      </w:pPr>
      <w:r w:rsidRPr="00B0378D">
        <w:rPr>
          <w:rFonts w:ascii="Calibri Light" w:hAnsi="Calibri Light" w:cs="Arial"/>
          <w:color w:val="000000" w:themeColor="text1"/>
          <w:sz w:val="22"/>
          <w:szCs w:val="22"/>
        </w:rPr>
        <w:t>. Demonstrated ability to think strategically, to analyse complex information and offer creative, practical solutions</w:t>
      </w:r>
      <w:r w:rsidRPr="006E6D4F">
        <w:rPr>
          <w:rFonts w:ascii="Calibri Light" w:hAnsi="Calibri Light" w:cs="Arial"/>
          <w:sz w:val="22"/>
          <w:szCs w:val="22"/>
        </w:rPr>
        <w:t>.</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t>Excellent influencing and negotiation skills, the ability to influence and motivate others.  The role will involve liaison with a wide range of people, both internally and externally, and will require the ability to deal with people at all levels with credibility, tact and diplomacy</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t xml:space="preserve">Demonstrated ability to remain objective/neutral </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t>Intellectually flexible – a lateral thinker, open to new ideas and methodologies</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lastRenderedPageBreak/>
        <w:t xml:space="preserve">Proven ability to embrace and champion change </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t>Results oriented, with experience in developing and monitoring performance measurement/benefits realisation mechanisms</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t>Demonstrated ability to promptly adapt to different ways of working (flexibility), as in this new organization the context is quickly evolving</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t>Demonstrated ability to act independently and take on challenges willingly</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t xml:space="preserve">Exceptional communication skills – both written and verbal. </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t>Experience in change management processes in NGOs</w:t>
      </w:r>
    </w:p>
    <w:p w:rsidR="00A87E33" w:rsidRPr="00E379B7" w:rsidRDefault="00A87E33" w:rsidP="00A87E33">
      <w:pPr>
        <w:jc w:val="both"/>
        <w:rPr>
          <w:rFonts w:ascii="Calibri Light" w:hAnsi="Calibri Light" w:cs="Arial"/>
          <w:b/>
          <w:sz w:val="22"/>
          <w:szCs w:val="22"/>
        </w:rPr>
      </w:pPr>
    </w:p>
    <w:p w:rsidR="00A87E33" w:rsidRPr="00504D42" w:rsidRDefault="00A87E33" w:rsidP="00A87E33">
      <w:pPr>
        <w:ind w:left="-24" w:firstLine="384"/>
        <w:rPr>
          <w:rFonts w:ascii="Calibri Light" w:hAnsi="Calibri Light" w:cs="Arial"/>
          <w:b/>
          <w:sz w:val="22"/>
          <w:szCs w:val="22"/>
          <w:lang w:val="en-US"/>
        </w:rPr>
      </w:pPr>
      <w:r w:rsidRPr="00504D42">
        <w:rPr>
          <w:rFonts w:ascii="Calibri Light" w:hAnsi="Calibri Light" w:cs="Arial"/>
          <w:b/>
          <w:sz w:val="22"/>
          <w:szCs w:val="22"/>
          <w:lang w:val="en-US"/>
        </w:rPr>
        <w:t>Desirable</w:t>
      </w:r>
    </w:p>
    <w:p w:rsidR="00A87E33" w:rsidRPr="00E379B7" w:rsidRDefault="00A87E33" w:rsidP="00A87E33">
      <w:pPr>
        <w:pStyle w:val="ListParagraph"/>
        <w:numPr>
          <w:ilvl w:val="0"/>
          <w:numId w:val="3"/>
        </w:numPr>
        <w:contextualSpacing w:val="0"/>
        <w:jc w:val="both"/>
        <w:rPr>
          <w:rFonts w:ascii="Calibri Light" w:hAnsi="Calibri Light" w:cs="Arial"/>
          <w:sz w:val="22"/>
          <w:szCs w:val="22"/>
        </w:rPr>
      </w:pPr>
      <w:r w:rsidRPr="00E379B7">
        <w:rPr>
          <w:rFonts w:ascii="Calibri Light" w:hAnsi="Calibri Light" w:cs="Arial"/>
          <w:sz w:val="22"/>
          <w:szCs w:val="22"/>
        </w:rPr>
        <w:t>H</w:t>
      </w:r>
      <w:r>
        <w:rPr>
          <w:rFonts w:ascii="Calibri Light" w:hAnsi="Calibri Light" w:cs="Arial"/>
          <w:sz w:val="22"/>
          <w:szCs w:val="22"/>
        </w:rPr>
        <w:t>o</w:t>
      </w:r>
      <w:r w:rsidRPr="00E379B7">
        <w:rPr>
          <w:rFonts w:ascii="Calibri Light" w:hAnsi="Calibri Light" w:cs="Arial"/>
          <w:sz w:val="22"/>
          <w:szCs w:val="22"/>
        </w:rPr>
        <w:t>ld progressively senior operational or management roles within a recognised INGO</w:t>
      </w:r>
    </w:p>
    <w:p w:rsidR="005969D3" w:rsidRDefault="00A87E33">
      <w:bookmarkStart w:id="0" w:name="_GoBack"/>
      <w:bookmarkEnd w:id="0"/>
    </w:p>
    <w:sectPr w:rsidR="0059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1028B7"/>
    <w:multiLevelType w:val="hybridMultilevel"/>
    <w:tmpl w:val="5E763C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8C3747"/>
    <w:multiLevelType w:val="hybridMultilevel"/>
    <w:tmpl w:val="3E48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86"/>
    <w:rsid w:val="00A87E33"/>
    <w:rsid w:val="00E82BD6"/>
    <w:rsid w:val="00EC3B86"/>
    <w:rsid w:val="00ED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3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7E33"/>
    <w:pPr>
      <w:spacing w:after="100" w:afterAutospacing="1"/>
    </w:pPr>
    <w:rPr>
      <w:rFonts w:ascii="Times New Roman" w:hAnsi="Times New Roman"/>
      <w:szCs w:val="24"/>
      <w:lang w:eastAsia="en-GB"/>
    </w:rPr>
  </w:style>
  <w:style w:type="paragraph" w:styleId="ListParagraph">
    <w:name w:val="List Paragraph"/>
    <w:basedOn w:val="Normal"/>
    <w:qFormat/>
    <w:rsid w:val="00A87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3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7E33"/>
    <w:pPr>
      <w:spacing w:after="100" w:afterAutospacing="1"/>
    </w:pPr>
    <w:rPr>
      <w:rFonts w:ascii="Times New Roman" w:hAnsi="Times New Roman"/>
      <w:szCs w:val="24"/>
      <w:lang w:eastAsia="en-GB"/>
    </w:rPr>
  </w:style>
  <w:style w:type="paragraph" w:styleId="ListParagraph">
    <w:name w:val="List Paragraph"/>
    <w:basedOn w:val="Normal"/>
    <w:qFormat/>
    <w:rsid w:val="00A87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Company>Hewlett-Packard Company</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HevanZijl</dc:creator>
  <cp:keywords/>
  <dc:description/>
  <cp:lastModifiedBy>Summer HevanZijl</cp:lastModifiedBy>
  <cp:revision>2</cp:revision>
  <dcterms:created xsi:type="dcterms:W3CDTF">2015-12-23T17:24:00Z</dcterms:created>
  <dcterms:modified xsi:type="dcterms:W3CDTF">2015-12-23T17:24:00Z</dcterms:modified>
</cp:coreProperties>
</file>