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Verdana" w:hAnsi="Verdana" w:cs="Arial"/>
        </w:rPr>
        <w:id w:val="-606191196"/>
        <w:docPartObj>
          <w:docPartGallery w:val="Cover Pages"/>
          <w:docPartUnique/>
        </w:docPartObj>
      </w:sdtPr>
      <w:sdtEndPr>
        <w:rPr>
          <w:rFonts w:eastAsiaTheme="majorEastAsia"/>
          <w:b/>
          <w:bCs/>
          <w:color w:val="FFFFFF" w:themeColor="background1"/>
          <w:lang w:val="en-US"/>
        </w:rPr>
      </w:sdtEndPr>
      <w:sdtContent>
        <w:p w:rsidR="00495005" w:rsidRPr="00374BD8" w:rsidRDefault="00495005" w:rsidP="00374BD8">
          <w:pPr>
            <w:spacing w:line="360" w:lineRule="auto"/>
            <w:rPr>
              <w:rFonts w:ascii="Verdana" w:hAnsi="Verdana" w:cs="Arial"/>
            </w:rPr>
          </w:pPr>
          <w:r w:rsidRPr="00374BD8">
            <w:rPr>
              <w:rFonts w:ascii="Verdana" w:hAnsi="Verdana" w:cs="Arial"/>
              <w:noProof/>
              <w:lang w:val="en-GB" w:eastAsia="en-GB"/>
            </w:rPr>
            <mc:AlternateContent>
              <mc:Choice Requires="wps">
                <w:drawing>
                  <wp:anchor distT="0" distB="0" distL="114300" distR="114300" simplePos="0" relativeHeight="251671552" behindDoc="1" locked="0" layoutInCell="1" allowOverlap="1" wp14:anchorId="6DE318C7" wp14:editId="3C3A8F71">
                    <wp:simplePos x="0" y="0"/>
                    <wp:positionH relativeFrom="margin">
                      <wp:align>center</wp:align>
                    </wp:positionH>
                    <mc:AlternateContent>
                      <mc:Choice Requires="wp14">
                        <wp:positionV relativeFrom="margin">
                          <wp14:pctPosVOffset>-5000</wp14:pctPosVOffset>
                        </wp:positionV>
                      </mc:Choice>
                      <mc:Fallback>
                        <wp:positionV relativeFrom="page">
                          <wp:posOffset>455295</wp:posOffset>
                        </wp:positionV>
                      </mc:Fallback>
                    </mc:AlternateContent>
                    <wp:extent cx="6537960" cy="5349240"/>
                    <wp:effectExtent l="0" t="0" r="26035" b="10795"/>
                    <wp:wrapNone/>
                    <wp:docPr id="382"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5349240"/>
                            </a:xfrm>
                            <a:prstGeom prst="rect">
                              <a:avLst/>
                            </a:prstGeom>
                            <a:solidFill>
                              <a:schemeClr val="accent3">
                                <a:lumMod val="60000"/>
                                <a:lumOff val="40000"/>
                              </a:schemeClr>
                            </a:solidFill>
                            <a:ln w="19050">
                              <a:solidFill>
                                <a:schemeClr val="accent3">
                                  <a:lumMod val="75000"/>
                                </a:schemeClr>
                              </a:solidFill>
                            </a:ln>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sdt>
                                <w:sdtPr>
                                  <w:rPr>
                                    <w:rFonts w:ascii="Century Gothic" w:eastAsiaTheme="majorEastAsia" w:hAnsi="Century Gothic" w:cstheme="majorBidi"/>
                                    <w:color w:val="000000" w:themeColor="text1"/>
                                    <w:sz w:val="72"/>
                                    <w:szCs w:val="84"/>
                                    <w:lang w:val="en-US"/>
                                  </w:rPr>
                                  <w:alias w:val="Titolo"/>
                                  <w:id w:val="-940830441"/>
                                  <w:dataBinding w:prefixMappings="xmlns:ns0='http://schemas.openxmlformats.org/package/2006/metadata/core-properties' xmlns:ns1='http://purl.org/dc/elements/1.1/'" w:xpath="/ns0:coreProperties[1]/ns1:title[1]" w:storeItemID="{6C3C8BC8-F283-45AE-878A-BAB7291924A1}"/>
                                  <w:text/>
                                </w:sdtPr>
                                <w:sdtEndPr/>
                                <w:sdtContent>
                                  <w:p w:rsidR="009503F2" w:rsidRPr="00495005" w:rsidRDefault="009503F2">
                                    <w:pPr>
                                      <w:pStyle w:val="NoSpacing"/>
                                      <w:rPr>
                                        <w:rFonts w:asciiTheme="majorHAnsi" w:eastAsiaTheme="majorEastAsia" w:hAnsiTheme="majorHAnsi" w:cstheme="majorBidi"/>
                                        <w:color w:val="FFFFFF" w:themeColor="background1"/>
                                        <w:sz w:val="84"/>
                                        <w:szCs w:val="84"/>
                                        <w:lang w:val="en-US"/>
                                      </w:rPr>
                                    </w:pPr>
                                    <w:r w:rsidRPr="00495005">
                                      <w:rPr>
                                        <w:rFonts w:ascii="Century Gothic" w:eastAsiaTheme="majorEastAsia" w:hAnsi="Century Gothic" w:cstheme="majorBidi"/>
                                        <w:color w:val="000000" w:themeColor="text1"/>
                                        <w:sz w:val="72"/>
                                        <w:szCs w:val="84"/>
                                        <w:lang w:val="en-US"/>
                                      </w:rPr>
                                      <w:t xml:space="preserve">Final External Evaluation </w:t>
                                    </w:r>
                                    <w:r>
                                      <w:rPr>
                                        <w:rFonts w:ascii="Century Gothic" w:eastAsiaTheme="majorEastAsia" w:hAnsi="Century Gothic" w:cstheme="majorBidi"/>
                                        <w:color w:val="000000" w:themeColor="text1"/>
                                        <w:sz w:val="72"/>
                                        <w:szCs w:val="84"/>
                                        <w:lang w:val="en-US"/>
                                      </w:rPr>
                                      <w:t>“</w:t>
                                    </w:r>
                                    <w:r w:rsidRPr="00495005">
                                      <w:rPr>
                                        <w:rFonts w:ascii="Century Gothic" w:eastAsiaTheme="majorEastAsia" w:hAnsi="Century Gothic" w:cstheme="majorBidi"/>
                                        <w:color w:val="000000" w:themeColor="text1"/>
                                        <w:sz w:val="72"/>
                                        <w:szCs w:val="84"/>
                                        <w:lang w:val="en-US"/>
                                      </w:rPr>
                                      <w:t>Mainstreaming Older People’s Participation in Building Disaster Resilient Communities”</w:t>
                                    </w:r>
                                  </w:p>
                                </w:sdtContent>
                              </w:sdt>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65000</wp14:pctHeight>
                    </wp14:sizeRelV>
                  </wp:anchor>
                </w:drawing>
              </mc:Choice>
              <mc:Fallback>
                <w:pict>
                  <v:rect id="Rettangolo 6" o:spid="_x0000_s1026" style="position:absolute;margin-left:0;margin-top:0;width:514.8pt;height:421.2pt;z-index:-251644928;visibility:visible;mso-wrap-style:square;mso-width-percent:1100;mso-height-percent:650;mso-top-percent:-50;mso-wrap-distance-left:9pt;mso-wrap-distance-top:0;mso-wrap-distance-right:9pt;mso-wrap-distance-bottom:0;mso-position-horizontal:center;mso-position-horizontal-relative:margin;mso-position-vertical-relative:margin;mso-width-percent:1100;mso-height-percent:65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0sR4wIAABoGAAAOAAAAZHJzL2Uyb0RvYy54bWysVNtu2zAMfR+wfxD0nvoSx0mMOkWatMOA&#10;bi3a7QNkWY69ypInKXGyYf8+Sr6s7YBuGOYHQ6RE8pA85PnFsebowJSupEhxcOZjxASVeSV2Kf78&#10;6XqywEgbInLCpWApPjGNL1Zv35y3TcJCWUqeM4XAidBJ26S4NKZJPE/TktVEn8mGCbgspKqJAVHt&#10;vFyRFrzX3At9P/ZaqfJGScq0Bu22u8Qr578oGDW3RaGZQTzFgM24v3L/zP691TlJdoo0ZUV7GOQf&#10;UNSkEhB0dLUlhqC9qn5zVVdUSS0Lc0Zl7cmiqChzOUA2gf8im4eSNMzlAsXRzVgm/f/c0o+HO4Wq&#10;PMXTRYiRIDU06Z4ZaNlOcoliW6G20Qk8fGjulM1RNzeSPmok5KaEZ2ytlGxLRnLAFdj33jMDK2gw&#10;RVn7QebgnuyNdMU6Fqq2DqEM6Oh6chp7wo4GUVDGs+l8GUPrKNzNptEyjFzXPJIM5o3S5h2TNbKH&#10;FCtounNPDjfaWDgkGZ44+JJX+XXFuRMs0diGK3QgQBFCKRNm6sz5vga8nT724evIAmqgVKeOBjWE&#10;cJS1nlxA/TQIF6iF0iz9me88P7sc7V5HMJ/1CF4LBXdc2LSgepB7f+qI+H02jSN/GcaT9Xo7n0TR&#10;djG5vITTZnO1jKZBHM2uNj8sviBKdEly2d5mmu4Vy4fBCKK/I14/oh2l3Wh0uXXkcOhckQaUji+W&#10;Ih3VtDlxZrFzcc8KIKfjhlVoqnaZbVY3wbBigBjDHLvkwcA+LKC9o23g+11HX5Q6fxwA9c+tJXNL&#10;Y7TtG/aHuKORiy2FGe1r8kWqcSb6zOxEmGN27Ecrk/kJxkPJbjvBNoVDKdU3jFrYTCnWX/dEMYz4&#10;ewEjFoYLoCPsMidFs3kIgnJCMJ0H7i5z4jKIYFgQERS8pTgbjhvT1W/fqGpXQrDA0VLINUxmUbmZ&#10;sRg7YP08wwJyTeuXpd1wT2X36tdKX/0EAAD//wMAUEsDBBQABgAIAAAAIQD0aUDf3wAAAAYBAAAP&#10;AAAAZHJzL2Rvd25yZXYueG1sTI9Ba8JAEIXvQv/DMoXedGOQVGM2UiqCFirU9NLbJjsmqbuzIbtq&#10;/Pdde2kvA4/3eO+bbDUYzS7Yu9aSgOkkAoZUWdVSLeCz2IznwJyXpKS2hAJu6GCVP4wymSp7pQ+8&#10;HHzNQgm5VApovO9Szl3VoJFuYjuk4B1tb6QPsq+56uU1lBvN4yhKuJEthYVGdvjaYHU6nI2AZL8t&#10;Tt+bt+f1Yj3Vdvu+K/fFlxBPj8PLEpjHwf+F4Y4f0CEPTKU9k3JMCwiP+N9796J4kQArBcxn8Qx4&#10;nvH/+PkPAAAA//8DAFBLAQItABQABgAIAAAAIQC2gziS/gAAAOEBAAATAAAAAAAAAAAAAAAAAAAA&#10;AABbQ29udGVudF9UeXBlc10ueG1sUEsBAi0AFAAGAAgAAAAhADj9If/WAAAAlAEAAAsAAAAAAAAA&#10;AAAAAAAALwEAAF9yZWxzLy5yZWxzUEsBAi0AFAAGAAgAAAAhAAtbSxHjAgAAGgYAAA4AAAAAAAAA&#10;AAAAAAAALgIAAGRycy9lMm9Eb2MueG1sUEsBAi0AFAAGAAgAAAAhAPRpQN/fAAAABgEAAA8AAAAA&#10;AAAAAAAAAAAAPQUAAGRycy9kb3ducmV2LnhtbFBLBQYAAAAABAAEAPMAAABJBgAAAAA=&#10;" fillcolor="#f0b47a [1942]" strokecolor="#b16214 [2406]" strokeweight="1.5pt">
                    <v:textbox inset="18pt,,108pt,7.2pt">
                      <w:txbxContent>
                        <w:sdt>
                          <w:sdtPr>
                            <w:rPr>
                              <w:rFonts w:ascii="Century Gothic" w:eastAsiaTheme="majorEastAsia" w:hAnsi="Century Gothic" w:cstheme="majorBidi"/>
                              <w:color w:val="000000" w:themeColor="text1"/>
                              <w:sz w:val="72"/>
                              <w:szCs w:val="84"/>
                              <w:lang w:val="en-US"/>
                            </w:rPr>
                            <w:alias w:val="Titolo"/>
                            <w:id w:val="-940830441"/>
                            <w:dataBinding w:prefixMappings="xmlns:ns0='http://schemas.openxmlformats.org/package/2006/metadata/core-properties' xmlns:ns1='http://purl.org/dc/elements/1.1/'" w:xpath="/ns0:coreProperties[1]/ns1:title[1]" w:storeItemID="{6C3C8BC8-F283-45AE-878A-BAB7291924A1}"/>
                            <w:text/>
                          </w:sdtPr>
                          <w:sdtEndPr/>
                          <w:sdtContent>
                            <w:p w:rsidR="009503F2" w:rsidRPr="00495005" w:rsidRDefault="009503F2">
                              <w:pPr>
                                <w:pStyle w:val="Nessunaspaziatura"/>
                                <w:rPr>
                                  <w:rFonts w:asciiTheme="majorHAnsi" w:eastAsiaTheme="majorEastAsia" w:hAnsiTheme="majorHAnsi" w:cstheme="majorBidi"/>
                                  <w:color w:val="FFFFFF" w:themeColor="background1"/>
                                  <w:sz w:val="84"/>
                                  <w:szCs w:val="84"/>
                                  <w:lang w:val="en-US"/>
                                </w:rPr>
                              </w:pPr>
                              <w:r w:rsidRPr="00495005">
                                <w:rPr>
                                  <w:rFonts w:ascii="Century Gothic" w:eastAsiaTheme="majorEastAsia" w:hAnsi="Century Gothic" w:cstheme="majorBidi"/>
                                  <w:color w:val="000000" w:themeColor="text1"/>
                                  <w:sz w:val="72"/>
                                  <w:szCs w:val="84"/>
                                  <w:lang w:val="en-US"/>
                                </w:rPr>
                                <w:t xml:space="preserve">Final External Evaluation </w:t>
                              </w:r>
                              <w:r>
                                <w:rPr>
                                  <w:rFonts w:ascii="Century Gothic" w:eastAsiaTheme="majorEastAsia" w:hAnsi="Century Gothic" w:cstheme="majorBidi"/>
                                  <w:color w:val="000000" w:themeColor="text1"/>
                                  <w:sz w:val="72"/>
                                  <w:szCs w:val="84"/>
                                  <w:lang w:val="en-US"/>
                                </w:rPr>
                                <w:t>“</w:t>
                              </w:r>
                              <w:r w:rsidRPr="00495005">
                                <w:rPr>
                                  <w:rFonts w:ascii="Century Gothic" w:eastAsiaTheme="majorEastAsia" w:hAnsi="Century Gothic" w:cstheme="majorBidi"/>
                                  <w:color w:val="000000" w:themeColor="text1"/>
                                  <w:sz w:val="72"/>
                                  <w:szCs w:val="84"/>
                                  <w:lang w:val="en-US"/>
                                </w:rPr>
                                <w:t>Mainstreaming Older People’s Participation in Building Disaster Resilient Communities”</w:t>
                              </w:r>
                            </w:p>
                          </w:sdtContent>
                        </w:sdt>
                      </w:txbxContent>
                    </v:textbox>
                    <w10:wrap anchorx="margin" anchory="margin"/>
                  </v:rect>
                </w:pict>
              </mc:Fallback>
            </mc:AlternateContent>
          </w:r>
        </w:p>
        <w:p w:rsidR="00495005" w:rsidRPr="00374BD8" w:rsidRDefault="00495005" w:rsidP="00374BD8">
          <w:pPr>
            <w:spacing w:line="360" w:lineRule="auto"/>
            <w:rPr>
              <w:rFonts w:ascii="Verdana" w:hAnsi="Verdana" w:cs="Arial"/>
            </w:rPr>
          </w:pPr>
        </w:p>
        <w:p w:rsidR="00495005" w:rsidRPr="00374BD8" w:rsidRDefault="00495005" w:rsidP="00374BD8">
          <w:pPr>
            <w:spacing w:line="360" w:lineRule="auto"/>
            <w:rPr>
              <w:rFonts w:ascii="Verdana" w:hAnsi="Verdana" w:cs="Arial"/>
            </w:rPr>
          </w:pPr>
        </w:p>
        <w:p w:rsidR="00495005" w:rsidRPr="00374BD8" w:rsidRDefault="00495005" w:rsidP="00374BD8">
          <w:pPr>
            <w:spacing w:line="360" w:lineRule="auto"/>
            <w:rPr>
              <w:rFonts w:ascii="Verdana" w:hAnsi="Verdana" w:cs="Arial"/>
            </w:rPr>
          </w:pPr>
        </w:p>
        <w:p w:rsidR="008662AB" w:rsidRPr="00374BD8" w:rsidRDefault="00495005" w:rsidP="00374BD8">
          <w:pPr>
            <w:spacing w:line="360" w:lineRule="auto"/>
            <w:rPr>
              <w:rFonts w:ascii="Verdana" w:eastAsiaTheme="majorEastAsia" w:hAnsi="Verdana" w:cs="Arial"/>
              <w:b/>
              <w:bCs/>
              <w:color w:val="FFFFFF" w:themeColor="background1"/>
              <w:lang w:val="en-US"/>
            </w:rPr>
          </w:pPr>
          <w:r w:rsidRPr="00374BD8">
            <w:rPr>
              <w:rFonts w:ascii="Verdana" w:hAnsi="Verdana" w:cs="Arial"/>
              <w:noProof/>
              <w:lang w:val="en-GB" w:eastAsia="en-GB"/>
            </w:rPr>
            <mc:AlternateContent>
              <mc:Choice Requires="wpg">
                <w:drawing>
                  <wp:anchor distT="0" distB="0" distL="114300" distR="114300" simplePos="0" relativeHeight="251672576" behindDoc="0" locked="0" layoutInCell="1" allowOverlap="1" wp14:anchorId="2D9DB359" wp14:editId="15F63A3F">
                    <wp:simplePos x="0" y="0"/>
                    <mc:AlternateContent>
                      <mc:Choice Requires="wp14">
                        <wp:positionH relativeFrom="page">
                          <wp14:pctPosHOffset>75000</wp14:pctPosHOffset>
                        </wp:positionH>
                      </mc:Choice>
                      <mc:Fallback>
                        <wp:positionH relativeFrom="page">
                          <wp:posOffset>5669915</wp:posOffset>
                        </wp:positionH>
                      </mc:Fallback>
                    </mc:AlternateContent>
                    <mc:AlternateContent>
                      <mc:Choice Requires="wp14">
                        <wp:positionV relativeFrom="page">
                          <wp14:pctPosVOffset>49000</wp14:pctPosVOffset>
                        </wp:positionV>
                      </mc:Choice>
                      <mc:Fallback>
                        <wp:positionV relativeFrom="page">
                          <wp:posOffset>5238750</wp:posOffset>
                        </wp:positionV>
                      </mc:Fallback>
                    </mc:AlternateContent>
                    <wp:extent cx="740664" cy="777240"/>
                    <wp:effectExtent l="19050" t="0" r="2286" b="0"/>
                    <wp:wrapNone/>
                    <wp:docPr id="389"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40664" cy="777240"/>
                              <a:chOff x="10217" y="9410"/>
                              <a:chExt cx="1565" cy="590"/>
                            </a:xfrm>
                          </wpg:grpSpPr>
                          <wps:wsp>
                            <wps:cNvPr id="390" name="AutoShape 8"/>
                            <wps:cNvSpPr>
                              <a:spLocks noChangeArrowheads="1"/>
                            </wps:cNvSpPr>
                            <wps:spPr bwMode="auto">
                              <a:xfrm>
                                <a:off x="11100" y="9410"/>
                                <a:ext cx="682" cy="590"/>
                              </a:xfrm>
                              <a:prstGeom prst="chevron">
                                <a:avLst>
                                  <a:gd name="adj" fmla="val 60312"/>
                                </a:avLst>
                              </a:prstGeom>
                              <a:solidFill>
                                <a:schemeClr val="bg2">
                                  <a:lumMod val="7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1" name="AutoShape 9"/>
                            <wps:cNvSpPr>
                              <a:spLocks noChangeArrowheads="1"/>
                            </wps:cNvSpPr>
                            <wps:spPr bwMode="auto">
                              <a:xfrm>
                                <a:off x="10659" y="9410"/>
                                <a:ext cx="682" cy="590"/>
                              </a:xfrm>
                              <a:prstGeom prst="chevron">
                                <a:avLst>
                                  <a:gd name="adj" fmla="val 60312"/>
                                </a:avLst>
                              </a:prstGeom>
                              <a:solidFill>
                                <a:schemeClr val="bg2">
                                  <a:lumMod val="50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2" name="AutoShape 10"/>
                            <wps:cNvSpPr>
                              <a:spLocks noChangeArrowheads="1"/>
                            </wps:cNvSpPr>
                            <wps:spPr bwMode="auto">
                              <a:xfrm>
                                <a:off x="10217" y="9410"/>
                                <a:ext cx="682" cy="590"/>
                              </a:xfrm>
                              <a:prstGeom prst="chevron">
                                <a:avLst>
                                  <a:gd name="adj" fmla="val 57613"/>
                                </a:avLst>
                              </a:prstGeom>
                              <a:solidFill>
                                <a:schemeClr val="bg2">
                                  <a:lumMod val="2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uppo 7" o:spid="_x0000_s1026" style="position:absolute;margin-left:0;margin-top:0;width:58.3pt;height:61.2pt;rotation:90;z-index:251672576;mso-left-percent:750;mso-top-percent:490;mso-position-horizontal-relative:page;mso-position-vertical-relative:page;mso-left-percent:750;mso-top-percent:490;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mUqwMAAMMPAAAOAAAAZHJzL2Uyb0RvYy54bWzsV19v2zYQfx+w70Dw3ZEo648lRCkSOw4G&#10;ZGuBbh+AliiJmyRqJG0lHfbddyQlx076MHRtsaLRg0DqyNPd7+5+PF6+eehadGBScdHnmFz4GLG+&#10;ECXv6xz/9ut2scJIadqXtBU9y/EjU/jN1Y8/XI5DxgLRiLZkEoGSXmXjkONG6yHzPFU0rKPqQgys&#10;B2ElZEc1TGXtlZKOoL1rvcD3Y28UshykKJhS8HXjhPjK6q8qVui3VaWYRm2OwTZt39K+d+btXV3S&#10;rJZ0aHgxmUE/wYqO8h5+elS1oZqiveQvVHW8kEKJSl8UovNEVfGCWR/AG+I/8+ZOiv1gfamzsR6O&#10;MAG0z3D6ZLXFL4d3EvEyx8tVilFPOwjSndwPg0CJQWcc6gwW3cnh/fBOOhdheC+KPxSIvedyM6/d&#10;YrQbfxYl6KN7LSw6D5XskBQQhSj0zWO/AgrowYbk8RgS9qBRAR+T0I/jEKMCREmSBOEUsqKBuJpd&#10;xA9IghGI05AchbfTdhLFkdscpVbo0cwYMRk+GWq8hPRTTwir/4bw+4YOzAZOGfBmhMGECeFrQMQu&#10;QisHsl03I6wcvKgX64b2NbuWUowNoyWYRcx6QP1kg5koCM7H8TYhmxAmhADk51jNQMer4ONA0WyQ&#10;St8x0SEzyDGU5kEKl+70cK+0TYpy8oyWv2NUdS1U0YG2KPaXJLAm02xaDCGYNZqdSrS83PK2tRNT&#10;92zdSgSbc7yrA5sh7b6DTHLfksjkjQEB9s7L3exUE/g1mWY8tKX4V0ogf26CdLGNV8ki3IbRIk38&#10;1cIn6U0a+2EabrZ/mx+SMGt4WbL+nvdspgUS/rukmAjKFbQlBjRCdkZBZH0591fWu6O3W/vMrp06&#10;03ENLNnyLscrVzfgP81MStz2pR1ryls39s7Nt9AABmbDExTRMg79NIgX19cbgCLcrBY3NzBar2/T&#10;cEniMLpdz1CohpZifLtTxV6y8jPAYWPrEtnaNJtoA2Zz26Szq8qdKB8htS1pQO7CUQMp2Aj5AaMR&#10;aDvH6s89lQyj9qceyiMlIVAE0nYSRkkAE3kq2Z1KaF+AqhxrjNxwrd3ZsB8krxv4E7Ex64Up2Irr&#10;ufacVWD3RBxfjUHISwZJTcacEQIUxpdiED+O4Jg4Y1uTVIaqvxkGMQTyyiCvDPJ9Mggc867Le+pB&#10;XN/01SjkZcP2hSkkSmKy/KxNSPDahDgKfW1C/k9NiL2NwU3RNlTTrdZcRU/ntml5untf/QMAAP//&#10;AwBQSwMEFAAGAAgAAAAhAG67PrjbAAAACAEAAA8AAABkcnMvZG93bnJldi54bWxMj91Kw0AQhe+F&#10;vsMygnftphGtidmUIv7Qm2CjDzDNjklIdjZkt218ezcg6NXMcA5nvpNtJ9OLM42utaxgvYpAEFdW&#10;t1wr+Px4WT6AcB5ZY2+ZFHyTg22+uMow1fbCBzqXvhYhhF2KChrvh1RKVzVk0K3sQBy0Lzsa9OEc&#10;a6lHvIRw08s4iu6lwZbDhwYHemqo6sqTURC9m4Q3hXt92xfxc1Fhd1vuO6VurqfdIwhPk/8zw4wf&#10;0CEPTEd7Yu1Er2AZJ8GpYB6zvE7uQBx/F5ln8n+B/AcAAP//AwBQSwECLQAUAAYACAAAACEAtoM4&#10;kv4AAADhAQAAEwAAAAAAAAAAAAAAAAAAAAAAW0NvbnRlbnRfVHlwZXNdLnhtbFBLAQItABQABgAI&#10;AAAAIQA4/SH/1gAAAJQBAAALAAAAAAAAAAAAAAAAAC8BAABfcmVscy8ucmVsc1BLAQItABQABgAI&#10;AAAAIQDdSomUqwMAAMMPAAAOAAAAAAAAAAAAAAAAAC4CAABkcnMvZTJvRG9jLnhtbFBLAQItABQA&#10;BgAIAAAAIQBuuz642wAAAAgBAAAPAAAAAAAAAAAAAAAAAAUGAABkcnMvZG93bnJldi54bWxQSwUG&#10;AAAAAAQABADzAAAADQc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7" type="#_x0000_t55" style="position:absolute;left:11100;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Sq8MA&#10;AADcAAAADwAAAGRycy9kb3ducmV2LnhtbERPy4rCMBTdD/gP4QruxlQF0Y5RxGHUhYgvGJeX5k7b&#10;sbmpTaz1781CcHk478msMYWoqXK5ZQW9bgSCOLE651TB6fjzOQLhPLLGwjIpeJCD2bT1McFY2zvv&#10;qT74VIQQdjEqyLwvYyldkpFB17UlceD+bGXQB1ilUld4D+GmkP0oGkqDOYeGDEtaZJRcDjej4P+7&#10;yM+L+fU43NZnvfrd9a/7zVKpTruZf4Hw1Pi3+OVeawWDc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xSq8MAAADcAAAADwAAAAAAAAAAAAAAAACYAgAAZHJzL2Rv&#10;d25yZXYueG1sUEsFBgAAAAAEAAQA9QAAAIgDAAAAAA==&#10;" adj="10330" fillcolor="#9aacc3 [2414]" stroked="f" strokecolor="white"/>
                    <v:shape id="AutoShape 9"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pZcQA&#10;AADcAAAADwAAAGRycy9kb3ducmV2LnhtbESPT4vCMBTE74LfIbwFb5qq4J+uaRFhwVtZ9eDx2bxt&#10;yzYvtcnW6qffCILHYWZ+w2zS3tSio9ZVlhVMJxEI4tzqigsFp+PXeAXCeWSNtWVScCcHaTIcbDDW&#10;9sbf1B18IQKEXYwKSu+bWEqXl2TQTWxDHLwf2xr0QbaF1C3eAtzUchZFC2mw4rBQYkO7kvLfw59R&#10;kHUr12TnC1+v2X6bodPLx26t1Oij336C8NT7d/jV3msF8/UUnm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6WXEAAAA3AAAAA8AAAAAAAAAAAAAAAAAmAIAAGRycy9k&#10;b3ducmV2LnhtbFBLBQYAAAAABAAEAPUAAACJAwAAAAA=&#10;" adj="10330" fillcolor="#567191 [1614]" stroked="f" strokecolor="white"/>
                    <v:shape id="AutoShape 10"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sN8YA&#10;AADcAAAADwAAAGRycy9kb3ducmV2LnhtbESPQWvCQBSE74L/YXmFXkQ3RqptdBUpBHoQitHS6yP7&#10;TGKzb2N2q/Hfu4LgcZiZb5jFqjO1OFPrKssKxqMIBHFudcWFgv0uHb6DcB5ZY22ZFFzJwWrZ7y0w&#10;0fbCWzpnvhABwi5BBaX3TSKly0sy6Ea2IQ7ewbYGfZBtIXWLlwA3tYyjaCoNVhwWSmzos6T8L/s3&#10;CuIsnu2+36ZX/3s4bn9OgzzV6Uap15duPQfhqfPP8KP9pRVMPmK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sN8YAAADcAAAADwAAAAAAAAAAAAAAAACYAgAAZHJz&#10;L2Rvd25yZXYueG1sUEsFBgAAAAAEAAQA9QAAAIsDAAAAAA==&#10;" adj="10834" fillcolor="#2b3848 [814]" stroked="f" strokecolor="white"/>
                    <w10:wrap anchorx="page" anchory="page"/>
                  </v:group>
                </w:pict>
              </mc:Fallback>
            </mc:AlternateContent>
          </w:r>
        </w:p>
        <w:p w:rsidR="008662AB" w:rsidRPr="00374BD8" w:rsidRDefault="008662AB" w:rsidP="00374BD8">
          <w:pPr>
            <w:spacing w:line="360" w:lineRule="auto"/>
            <w:rPr>
              <w:rFonts w:ascii="Verdana" w:eastAsiaTheme="majorEastAsia" w:hAnsi="Verdana" w:cs="Arial"/>
              <w:b/>
              <w:bCs/>
              <w:color w:val="FFFFFF" w:themeColor="background1"/>
              <w:lang w:val="en-US"/>
            </w:rPr>
          </w:pPr>
        </w:p>
        <w:p w:rsidR="008662AB" w:rsidRPr="00374BD8" w:rsidRDefault="008662AB" w:rsidP="00374BD8">
          <w:pPr>
            <w:spacing w:line="360" w:lineRule="auto"/>
            <w:rPr>
              <w:rFonts w:ascii="Verdana" w:eastAsiaTheme="majorEastAsia" w:hAnsi="Verdana" w:cs="Arial"/>
              <w:b/>
              <w:bCs/>
              <w:color w:val="FFFFFF" w:themeColor="background1"/>
              <w:lang w:val="en-US"/>
            </w:rPr>
          </w:pPr>
        </w:p>
        <w:p w:rsidR="008662AB" w:rsidRPr="00374BD8" w:rsidRDefault="008662AB" w:rsidP="00374BD8">
          <w:pPr>
            <w:spacing w:line="360" w:lineRule="auto"/>
            <w:rPr>
              <w:rFonts w:ascii="Verdana" w:eastAsiaTheme="majorEastAsia" w:hAnsi="Verdana" w:cs="Arial"/>
              <w:b/>
              <w:bCs/>
              <w:color w:val="FFFFFF" w:themeColor="background1"/>
              <w:lang w:val="en-US"/>
            </w:rPr>
          </w:pPr>
        </w:p>
        <w:p w:rsidR="008662AB" w:rsidRPr="00374BD8" w:rsidRDefault="008662AB" w:rsidP="00374BD8">
          <w:pPr>
            <w:spacing w:line="360" w:lineRule="auto"/>
            <w:rPr>
              <w:rFonts w:ascii="Verdana" w:eastAsiaTheme="majorEastAsia" w:hAnsi="Verdana" w:cs="Arial"/>
              <w:b/>
              <w:bCs/>
              <w:color w:val="FFFFFF" w:themeColor="background1"/>
              <w:lang w:val="en-US"/>
            </w:rPr>
          </w:pPr>
        </w:p>
        <w:p w:rsidR="008662AB" w:rsidRPr="00374BD8" w:rsidRDefault="008662AB" w:rsidP="00374BD8">
          <w:pPr>
            <w:spacing w:line="360" w:lineRule="auto"/>
            <w:rPr>
              <w:rFonts w:ascii="Verdana" w:eastAsiaTheme="majorEastAsia" w:hAnsi="Verdana" w:cs="Arial"/>
              <w:b/>
              <w:bCs/>
              <w:color w:val="FFFFFF" w:themeColor="background1"/>
              <w:lang w:val="en-US"/>
            </w:rPr>
          </w:pPr>
        </w:p>
        <w:p w:rsidR="008662AB" w:rsidRPr="00374BD8" w:rsidRDefault="008662AB" w:rsidP="00374BD8">
          <w:pPr>
            <w:spacing w:line="360" w:lineRule="auto"/>
            <w:rPr>
              <w:rFonts w:ascii="Verdana" w:eastAsiaTheme="majorEastAsia" w:hAnsi="Verdana" w:cs="Arial"/>
              <w:b/>
              <w:bCs/>
              <w:color w:val="FFFFFF" w:themeColor="background1"/>
              <w:lang w:val="en-US"/>
            </w:rPr>
          </w:pPr>
        </w:p>
        <w:p w:rsidR="008662AB" w:rsidRPr="00374BD8" w:rsidRDefault="008662AB" w:rsidP="00374BD8">
          <w:pPr>
            <w:spacing w:line="360" w:lineRule="auto"/>
            <w:rPr>
              <w:rFonts w:ascii="Verdana" w:eastAsiaTheme="majorEastAsia" w:hAnsi="Verdana" w:cs="Arial"/>
              <w:b/>
              <w:bCs/>
              <w:color w:val="FFFFFF" w:themeColor="background1"/>
              <w:lang w:val="en-US"/>
            </w:rPr>
          </w:pPr>
        </w:p>
        <w:p w:rsidR="008662AB" w:rsidRPr="00374BD8" w:rsidRDefault="008662AB" w:rsidP="00374BD8">
          <w:pPr>
            <w:spacing w:line="360" w:lineRule="auto"/>
            <w:rPr>
              <w:rFonts w:ascii="Verdana" w:eastAsiaTheme="majorEastAsia" w:hAnsi="Verdana" w:cs="Arial"/>
              <w:b/>
              <w:bCs/>
              <w:color w:val="FFFFFF" w:themeColor="background1"/>
              <w:lang w:val="en-US"/>
            </w:rPr>
          </w:pPr>
        </w:p>
        <w:p w:rsidR="008662AB" w:rsidRPr="00374BD8" w:rsidRDefault="008662AB" w:rsidP="00374BD8">
          <w:pPr>
            <w:spacing w:line="360" w:lineRule="auto"/>
            <w:rPr>
              <w:rFonts w:ascii="Verdana" w:eastAsiaTheme="majorEastAsia" w:hAnsi="Verdana" w:cs="Arial"/>
              <w:b/>
              <w:bCs/>
              <w:color w:val="FFFFFF" w:themeColor="background1"/>
              <w:lang w:val="en-US"/>
            </w:rPr>
          </w:pPr>
        </w:p>
        <w:p w:rsidR="008662AB" w:rsidRPr="00374BD8" w:rsidRDefault="00374BD8" w:rsidP="00374BD8">
          <w:pPr>
            <w:spacing w:line="360" w:lineRule="auto"/>
            <w:rPr>
              <w:rFonts w:ascii="Verdana" w:hAnsi="Verdana" w:cs="Arial"/>
              <w:b/>
              <w:bCs/>
              <w:color w:val="FFFFFF" w:themeColor="background1"/>
            </w:rPr>
          </w:pPr>
          <w:r w:rsidRPr="00374BD8">
            <w:rPr>
              <w:rFonts w:ascii="Verdana" w:hAnsi="Verdana" w:cs="Arial"/>
              <w:noProof/>
              <w:lang w:val="en-GB" w:eastAsia="en-GB"/>
            </w:rPr>
            <mc:AlternateContent>
              <mc:Choice Requires="wps">
                <w:drawing>
                  <wp:anchor distT="0" distB="0" distL="114300" distR="114300" simplePos="0" relativeHeight="251681792" behindDoc="0" locked="0" layoutInCell="1" allowOverlap="1" wp14:anchorId="22253F5B" wp14:editId="09FC4FF1">
                    <wp:simplePos x="0" y="0"/>
                    <wp:positionH relativeFrom="column">
                      <wp:posOffset>-290195</wp:posOffset>
                    </wp:positionH>
                    <wp:positionV relativeFrom="paragraph">
                      <wp:posOffset>208915</wp:posOffset>
                    </wp:positionV>
                    <wp:extent cx="6310630" cy="3827145"/>
                    <wp:effectExtent l="0" t="0" r="13970" b="20955"/>
                    <wp:wrapNone/>
                    <wp:docPr id="8" name="Rettangolo 8"/>
                    <wp:cNvGraphicFramePr/>
                    <a:graphic xmlns:a="http://schemas.openxmlformats.org/drawingml/2006/main">
                      <a:graphicData uri="http://schemas.microsoft.com/office/word/2010/wordprocessingShape">
                        <wps:wsp>
                          <wps:cNvSpPr/>
                          <wps:spPr>
                            <a:xfrm>
                              <a:off x="0" y="0"/>
                              <a:ext cx="6310630" cy="3827145"/>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503F2" w:rsidRDefault="009503F2" w:rsidP="00374BD8">
                                <w:pPr>
                                  <w:jc w:val="right"/>
                                  <w:rPr>
                                    <w:rFonts w:ascii="Century Gothic" w:hAnsi="Century Gothic"/>
                                    <w:color w:val="000000" w:themeColor="text1"/>
                                    <w:sz w:val="28"/>
                                    <w:lang w:val="en-US"/>
                                  </w:rPr>
                                </w:pPr>
                              </w:p>
                              <w:p w:rsidR="009503F2" w:rsidRPr="001D10C5" w:rsidRDefault="009503F2" w:rsidP="00374BD8">
                                <w:pPr>
                                  <w:jc w:val="right"/>
                                  <w:rPr>
                                    <w:rFonts w:ascii="Century Gothic" w:hAnsi="Century Gothic"/>
                                    <w:b/>
                                    <w:color w:val="FFFFFF" w:themeColor="background1"/>
                                    <w:sz w:val="28"/>
                                    <w:lang w:val="en-US"/>
                                  </w:rPr>
                                </w:pPr>
                                <w:r w:rsidRPr="001D10C5">
                                  <w:rPr>
                                    <w:rFonts w:ascii="Century Gothic" w:hAnsi="Century Gothic"/>
                                    <w:b/>
                                    <w:color w:val="FFFFFF" w:themeColor="background1"/>
                                    <w:sz w:val="28"/>
                                    <w:lang w:val="en-US"/>
                                  </w:rPr>
                                  <w:t>Submitted by</w:t>
                                </w:r>
                              </w:p>
                              <w:p w:rsidR="009503F2" w:rsidRPr="001D10C5" w:rsidRDefault="009503F2" w:rsidP="00374BD8">
                                <w:pPr>
                                  <w:jc w:val="right"/>
                                  <w:rPr>
                                    <w:rFonts w:ascii="Century Gothic" w:hAnsi="Century Gothic"/>
                                    <w:b/>
                                    <w:color w:val="FFFFFF" w:themeColor="background1"/>
                                    <w:sz w:val="28"/>
                                    <w:lang w:val="en-US"/>
                                  </w:rPr>
                                </w:pPr>
                                <w:r w:rsidRPr="001D10C5">
                                  <w:rPr>
                                    <w:rFonts w:ascii="Century Gothic" w:hAnsi="Century Gothic"/>
                                    <w:b/>
                                    <w:color w:val="FFFFFF" w:themeColor="background1"/>
                                    <w:sz w:val="28"/>
                                    <w:lang w:val="en-US"/>
                                  </w:rPr>
                                  <w:t>Rachel Peters and Chiara Ferri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8" o:spid="_x0000_s1027" style="position:absolute;margin-left:-22.85pt;margin-top:16.45pt;width:496.9pt;height:30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1fpAIAALsFAAAOAAAAZHJzL2Uyb0RvYy54bWysVFtP2zAUfp+0/2D5fSQppUBFiioQ0yQG&#10;CJh4dh27ieT4eLbbpPv1O7bT0DG2h2l9SM/1Oz7Xi8u+VWQrrGtAl7Q4yikRmkPV6HVJvz3ffDqj&#10;xHmmK6ZAi5LuhKOXi48fLjozFxOoQVXCEgTRbt6Zktbem3mWOV6LlrkjMEKjUoJtmUfWrrPKsg7R&#10;W5VN8nyWdWArY4EL51B6nZR0EfGlFNzfS+mEJ6qk+DYfvzZ+V+GbLS7YfG2ZqRs+PIP9wyta1mgM&#10;OkJdM8/Ixja/QbUNt+BA+iMObQZSNlzEHDCbIn+TzVPNjIi5YHGcGcvk/h8sv9s+WNJUJcVGadZi&#10;ix6Fx4atQQE5C/XpjJuj2ZN5sAPnkAzJ9tK24R/TIH2s6W6sqeg94SicHRf57BhLz1F3fDY5LaYn&#10;ATV7dTfW+c8CWhKIklpsWqwl2946n0z3JiGaA9VUN41SkQmDIq6UJVuGLfb9JLqqTfsVqiSb5vhL&#10;jUYxjkMSz/ZifEkct4AS33UQIAvJp3Qj5XdKhLBKPwqJZcMEU8ARIYEzzoX2RXyLq1klkvjkjzEj&#10;YECWmNiIPQD8muMeO1VmsA+uIs776Jyn6H9zHj1iZNB+dG4bDfY9AIVZDZGTPZbsoDSB9P2qjyMV&#10;LYNkBdUOx8xC2j9n+E2Dvb5lzj8wiwuH84FHxN/jRyroSgoDRUkN9sd78mCPe4BaSjpc4JK67xtm&#10;BSXqi8YNOS+m07DxkZmenE6QsYea1aFGb9orwAEq8FwZHslg79WelBbaF7w1yxAVVUxzjF1S7u2e&#10;ufLpsOC14mK5jGa45Yb5W/1keAAPdQ6z/Ny/MGuGgfe4K3ewX3Y2fzP3yTZ4alhuPMgmLsVrXYcO&#10;4IWI4ztcs3CCDvlo9XpzFz8BAAD//wMAUEsDBBQABgAIAAAAIQAeQOXq4AAAAAoBAAAPAAAAZHJz&#10;L2Rvd25yZXYueG1sTI8xT8MwEIV3JP6DdUgsqLWbpiENcSoU0YmJwgCbGx9JRHyObLc1/x4zwXh6&#10;n977rt5FM7EzOj9akrBaCmBIndUj9RLeXveLEpgPirSaLKGEb/Swa66valVpe6EXPB9Cz1IJ+UpJ&#10;GEKYK859N6BRfmlnpJR9WmdUSKfruXbqksrNxDMhCm7USGlhUDO2A3Zfh5ORULr9s3m6K7K2NR8i&#10;Fxhz8x6lvL2Jjw/AAsbwB8OvflKHJjkd7Ym0Z5OERb65T6iEdbYFloBtXq6AHSUU600BvKn5/xea&#10;HwAAAP//AwBQSwECLQAUAAYACAAAACEAtoM4kv4AAADhAQAAEwAAAAAAAAAAAAAAAAAAAAAAW0Nv&#10;bnRlbnRfVHlwZXNdLnhtbFBLAQItABQABgAIAAAAIQA4/SH/1gAAAJQBAAALAAAAAAAAAAAAAAAA&#10;AC8BAABfcmVscy8ucmVsc1BLAQItABQABgAIAAAAIQAbCu1fpAIAALsFAAAOAAAAAAAAAAAAAAAA&#10;AC4CAABkcnMvZTJvRG9jLnhtbFBLAQItABQABgAIAAAAIQAeQOXq4AAAAAoBAAAPAAAAAAAAAAAA&#10;AAAAAP4EAABkcnMvZG93bnJldi54bWxQSwUGAAAAAAQABADzAAAACwYAAAAA&#10;" fillcolor="#9fb9e1 [1311]" strokecolor="#2c385d [1604]" strokeweight="2pt">
                    <v:textbox>
                      <w:txbxContent>
                        <w:p w:rsidR="009503F2" w:rsidRDefault="009503F2" w:rsidP="00374BD8">
                          <w:pPr>
                            <w:jc w:val="right"/>
                            <w:rPr>
                              <w:rFonts w:ascii="Century Gothic" w:hAnsi="Century Gothic"/>
                              <w:color w:val="000000" w:themeColor="text1"/>
                              <w:sz w:val="28"/>
                              <w:lang w:val="en-US"/>
                            </w:rPr>
                          </w:pPr>
                        </w:p>
                        <w:p w:rsidR="009503F2" w:rsidRPr="001D10C5" w:rsidRDefault="009503F2" w:rsidP="00374BD8">
                          <w:pPr>
                            <w:jc w:val="right"/>
                            <w:rPr>
                              <w:rFonts w:ascii="Century Gothic" w:hAnsi="Century Gothic"/>
                              <w:b/>
                              <w:color w:val="FFFFFF" w:themeColor="background1"/>
                              <w:sz w:val="28"/>
                              <w:lang w:val="en-US"/>
                            </w:rPr>
                          </w:pPr>
                          <w:r w:rsidRPr="001D10C5">
                            <w:rPr>
                              <w:rFonts w:ascii="Century Gothic" w:hAnsi="Century Gothic"/>
                              <w:b/>
                              <w:color w:val="FFFFFF" w:themeColor="background1"/>
                              <w:sz w:val="28"/>
                              <w:lang w:val="en-US"/>
                            </w:rPr>
                            <w:t>Submitted by</w:t>
                          </w:r>
                        </w:p>
                        <w:p w:rsidR="009503F2" w:rsidRPr="001D10C5" w:rsidRDefault="009503F2" w:rsidP="00374BD8">
                          <w:pPr>
                            <w:jc w:val="right"/>
                            <w:rPr>
                              <w:rFonts w:ascii="Century Gothic" w:hAnsi="Century Gothic"/>
                              <w:b/>
                              <w:color w:val="FFFFFF" w:themeColor="background1"/>
                              <w:sz w:val="28"/>
                              <w:lang w:val="en-US"/>
                            </w:rPr>
                          </w:pPr>
                          <w:r w:rsidRPr="001D10C5">
                            <w:rPr>
                              <w:rFonts w:ascii="Century Gothic" w:hAnsi="Century Gothic"/>
                              <w:b/>
                              <w:color w:val="FFFFFF" w:themeColor="background1"/>
                              <w:sz w:val="28"/>
                              <w:lang w:val="en-US"/>
                            </w:rPr>
                            <w:t>Rachel Peters and Chiara Ferri</w:t>
                          </w:r>
                        </w:p>
                      </w:txbxContent>
                    </v:textbox>
                  </v:rect>
                </w:pict>
              </mc:Fallback>
            </mc:AlternateContent>
          </w:r>
        </w:p>
        <w:p w:rsidR="00374BD8" w:rsidRPr="00374BD8" w:rsidRDefault="00374BD8" w:rsidP="00374BD8">
          <w:pPr>
            <w:spacing w:line="360" w:lineRule="auto"/>
            <w:rPr>
              <w:rFonts w:ascii="Verdana" w:hAnsi="Verdana" w:cs="Arial"/>
              <w:b/>
              <w:bCs/>
              <w:color w:val="FFFFFF" w:themeColor="background1"/>
            </w:rPr>
          </w:pPr>
          <w:r>
            <w:rPr>
              <w:rFonts w:ascii="Verdana" w:hAnsi="Verdana" w:cs="Arial"/>
              <w:noProof/>
              <w:lang w:val="en-GB" w:eastAsia="en-GB"/>
            </w:rPr>
            <mc:AlternateContent>
              <mc:Choice Requires="wps">
                <w:drawing>
                  <wp:anchor distT="0" distB="0" distL="114300" distR="114300" simplePos="0" relativeHeight="251682816" behindDoc="0" locked="0" layoutInCell="1" allowOverlap="1" wp14:anchorId="2F9387C6" wp14:editId="49CC8BC0">
                    <wp:simplePos x="0" y="0"/>
                    <wp:positionH relativeFrom="column">
                      <wp:posOffset>5080</wp:posOffset>
                    </wp:positionH>
                    <wp:positionV relativeFrom="paragraph">
                      <wp:posOffset>13970</wp:posOffset>
                    </wp:positionV>
                    <wp:extent cx="5219700" cy="914400"/>
                    <wp:effectExtent l="0" t="0" r="0" b="0"/>
                    <wp:wrapNone/>
                    <wp:docPr id="13" name="Rettangolo 13"/>
                    <wp:cNvGraphicFramePr/>
                    <a:graphic xmlns:a="http://schemas.openxmlformats.org/drawingml/2006/main">
                      <a:graphicData uri="http://schemas.microsoft.com/office/word/2010/wordprocessingShape">
                        <wps:wsp>
                          <wps:cNvSpPr/>
                          <wps:spPr>
                            <a:xfrm>
                              <a:off x="0" y="0"/>
                              <a:ext cx="5219700"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03F2" w:rsidRPr="001D10C5" w:rsidRDefault="009503F2" w:rsidP="00374BD8">
                                <w:pPr>
                                  <w:jc w:val="center"/>
                                  <w:rPr>
                                    <w:rFonts w:ascii="Century Gothic" w:hAnsi="Century Gothic"/>
                                    <w:b/>
                                    <w:i/>
                                    <w:color w:val="FFFFFF" w:themeColor="background1"/>
                                    <w:sz w:val="36"/>
                                  </w:rPr>
                                </w:pPr>
                                <w:r w:rsidRPr="001D10C5">
                                  <w:rPr>
                                    <w:rFonts w:ascii="Century Gothic" w:hAnsi="Century Gothic"/>
                                    <w:b/>
                                    <w:i/>
                                    <w:color w:val="FFFFFF" w:themeColor="background1"/>
                                    <w:sz w:val="36"/>
                                  </w:rPr>
                                  <w:t>In 5 municipalities of Mindanao, Philippines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tangolo 13" o:spid="_x0000_s1028" style="position:absolute;margin-left:.4pt;margin-top:1.1pt;width:411pt;height:1in;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ZPiwIAAHEFAAAOAAAAZHJzL2Uyb0RvYy54bWysVFtP2zAUfp+0/2D5fSTtYIyIFFUgpkkI&#10;KmDi2XXsJpLt49luk+7X79hOAwO0h2l9SO1z+c7tOz6/GLQiO+F8B6ams6OSEmE4NJ3Z1PTH4/Wn&#10;r5T4wEzDFBhR073w9GLx8cN5bysxhxZUIxxBEOOr3ta0DcFWReF5KzTzR2CFQaUEp1nAq9sUjWM9&#10;omtVzMvyS9GDa6wDLrxH6VVW0kXCl1LwcCelF4GommJuIX1d+q7jt1ics2rjmG07PqbB/iELzTqD&#10;QSeoKxYY2bruDZTuuAMPMhxx0AVI2XGRasBqZuWrah5aZkWqBZvj7dQm//9g+e1u5UjX4Ow+U2KY&#10;xhndi4AT24ACgkLsUG99hYYPduXGm8djLHeQTsd/LIQMqav7qatiCISj8GQ+OzstsfkcdWez42M8&#10;I0zx7G2dD98EaBIPNXU4tdRMtrvxIZseTGIwA9edUihnlTJ/CBAzSoqYcE4xncJeiWx9LyQWi0nN&#10;U4BEM3GpHNkxJAjjXJgwy6qWNSKLT0r8jSlPHqkAZRAwIktMaMIeASKF32Lnckb76CoSSyfn8m+J&#10;ZefJI0UGEyZn3Rlw7wEorGqMnO0PTcqtiV0Kw3pIRJhHyyhZQ7NHcjjIW+Mtv+5wQDfMhxVzuCY4&#10;U1z9cIcfqaCvKYwnSlpwv96TR3tkL2op6XHtaup/bpkTlKjvBnmd+IF7mi7HJ6dzjOFeatYvNWar&#10;LwEHN8NHxvJ0jPZBHY7SgX7CF2IZo6KKGY6xa8qDO1wuQ34O8I3hYrlMZribloUb82B5BI99jgR8&#10;HJ6YsyNLA/L7Fg4ryqpXZM220dPAchtAdonJz30dJ4B7nag0vkHx4Xh5T1bPL+XiNwAAAP//AwBQ&#10;SwMEFAAGAAgAAAAhAHptPBbZAAAABgEAAA8AAABkcnMvZG93bnJldi54bWxMjsFqwzAQRO+F/IPY&#10;QG+NXBFCcC0HU5JCjo0LpTfZ2tpOrJWxFMf5+25P7XGY4c3LdrPrxYRj6DxpeF4lIJBqbztqNHyU&#10;h6ctiBANWdN7Qg13DLDLFw+ZSa2/0TtOp9gIhlBIjYY2xiGVMtQtOhNWfkDi7tuPzkSOYyPtaG4M&#10;d71USbKRznTED60Z8LXF+nK6Og2hmo7lfSg+z1+hroo9uXJ9fNP6cTkXLyAizvFvDL/6rA45O1X+&#10;SjaIXgN7Rw1KgeByqxTnilfrjQKZZ/K/fv4DAAD//wMAUEsBAi0AFAAGAAgAAAAhALaDOJL+AAAA&#10;4QEAABMAAAAAAAAAAAAAAAAAAAAAAFtDb250ZW50X1R5cGVzXS54bWxQSwECLQAUAAYACAAAACEA&#10;OP0h/9YAAACUAQAACwAAAAAAAAAAAAAAAAAvAQAAX3JlbHMvLnJlbHNQSwECLQAUAAYACAAAACEA&#10;3wDWT4sCAABxBQAADgAAAAAAAAAAAAAAAAAuAgAAZHJzL2Uyb0RvYy54bWxQSwECLQAUAAYACAAA&#10;ACEAem08FtkAAAAGAQAADwAAAAAAAAAAAAAAAADlBAAAZHJzL2Rvd25yZXYueG1sUEsFBgAAAAAE&#10;AAQA8wAAAOsFAAAAAA==&#10;" filled="f" stroked="f" strokeweight="2pt">
                    <v:textbox>
                      <w:txbxContent>
                        <w:p w:rsidR="009503F2" w:rsidRPr="001D10C5" w:rsidRDefault="009503F2" w:rsidP="00374BD8">
                          <w:pPr>
                            <w:jc w:val="center"/>
                            <w:rPr>
                              <w:rFonts w:ascii="Century Gothic" w:hAnsi="Century Gothic"/>
                              <w:b/>
                              <w:i/>
                              <w:color w:val="FFFFFF" w:themeColor="background1"/>
                              <w:sz w:val="36"/>
                            </w:rPr>
                          </w:pPr>
                          <w:r w:rsidRPr="001D10C5">
                            <w:rPr>
                              <w:rFonts w:ascii="Century Gothic" w:hAnsi="Century Gothic"/>
                              <w:b/>
                              <w:i/>
                              <w:color w:val="FFFFFF" w:themeColor="background1"/>
                              <w:sz w:val="36"/>
                            </w:rPr>
                            <w:t xml:space="preserve">In </w:t>
                          </w:r>
                          <w:proofErr w:type="gramStart"/>
                          <w:r w:rsidRPr="001D10C5">
                            <w:rPr>
                              <w:rFonts w:ascii="Century Gothic" w:hAnsi="Century Gothic"/>
                              <w:b/>
                              <w:i/>
                              <w:color w:val="FFFFFF" w:themeColor="background1"/>
                              <w:sz w:val="36"/>
                            </w:rPr>
                            <w:t>5</w:t>
                          </w:r>
                          <w:proofErr w:type="gramEnd"/>
                          <w:r w:rsidRPr="001D10C5">
                            <w:rPr>
                              <w:rFonts w:ascii="Century Gothic" w:hAnsi="Century Gothic"/>
                              <w:b/>
                              <w:i/>
                              <w:color w:val="FFFFFF" w:themeColor="background1"/>
                              <w:sz w:val="36"/>
                            </w:rPr>
                            <w:t xml:space="preserve"> municipalities of Mindanao, Philippines</w:t>
                          </w:r>
                        </w:p>
                      </w:txbxContent>
                    </v:textbox>
                  </v:rect>
                </w:pict>
              </mc:Fallback>
            </mc:AlternateContent>
          </w:r>
        </w:p>
        <w:p w:rsidR="00374BD8" w:rsidRDefault="00374BD8" w:rsidP="00374BD8">
          <w:pPr>
            <w:spacing w:line="360" w:lineRule="auto"/>
            <w:jc w:val="both"/>
            <w:rPr>
              <w:rFonts w:ascii="Verdana" w:hAnsi="Verdana" w:cs="Arial"/>
              <w:lang w:val="en-US"/>
            </w:rPr>
          </w:pPr>
        </w:p>
        <w:p w:rsidR="00374BD8" w:rsidRDefault="00374BD8" w:rsidP="00374BD8">
          <w:pPr>
            <w:spacing w:line="360" w:lineRule="auto"/>
            <w:jc w:val="both"/>
            <w:rPr>
              <w:rFonts w:ascii="Verdana" w:hAnsi="Verdana" w:cs="Arial"/>
              <w:lang w:val="en-US"/>
            </w:rPr>
          </w:pPr>
        </w:p>
        <w:p w:rsidR="00374BD8" w:rsidRDefault="00374BD8" w:rsidP="00374BD8">
          <w:pPr>
            <w:spacing w:line="360" w:lineRule="auto"/>
            <w:jc w:val="both"/>
            <w:rPr>
              <w:rFonts w:ascii="Verdana" w:hAnsi="Verdana" w:cs="Arial"/>
              <w:lang w:val="en-US"/>
            </w:rPr>
          </w:pPr>
        </w:p>
        <w:p w:rsidR="00374BD8" w:rsidRDefault="00374BD8" w:rsidP="00374BD8">
          <w:pPr>
            <w:spacing w:line="360" w:lineRule="auto"/>
            <w:jc w:val="both"/>
            <w:rPr>
              <w:rFonts w:ascii="Verdana" w:hAnsi="Verdana" w:cs="Arial"/>
              <w:lang w:val="en-US"/>
            </w:rPr>
          </w:pPr>
        </w:p>
        <w:p w:rsidR="00374BD8" w:rsidRDefault="00374BD8" w:rsidP="00374BD8">
          <w:pPr>
            <w:spacing w:line="360" w:lineRule="auto"/>
            <w:jc w:val="both"/>
            <w:rPr>
              <w:rFonts w:ascii="Verdana" w:hAnsi="Verdana" w:cs="Arial"/>
              <w:lang w:val="en-US"/>
            </w:rPr>
          </w:pPr>
        </w:p>
        <w:p w:rsidR="00374BD8" w:rsidRDefault="001D10C5" w:rsidP="00374BD8">
          <w:pPr>
            <w:spacing w:line="360" w:lineRule="auto"/>
            <w:jc w:val="both"/>
            <w:rPr>
              <w:rFonts w:ascii="Verdana" w:hAnsi="Verdana" w:cs="Arial"/>
              <w:lang w:val="en-US"/>
            </w:rPr>
          </w:pPr>
          <w:r>
            <w:rPr>
              <w:rFonts w:ascii="Verdana" w:hAnsi="Verdana" w:cs="Arial"/>
              <w:noProof/>
              <w:lang w:val="en-GB" w:eastAsia="en-GB"/>
            </w:rPr>
            <mc:AlternateContent>
              <mc:Choice Requires="wps">
                <w:drawing>
                  <wp:anchor distT="0" distB="0" distL="114300" distR="114300" simplePos="0" relativeHeight="251683840" behindDoc="0" locked="0" layoutInCell="1" allowOverlap="1" wp14:anchorId="471A0FE7" wp14:editId="4DE0F1E0">
                    <wp:simplePos x="0" y="0"/>
                    <wp:positionH relativeFrom="column">
                      <wp:posOffset>-119380</wp:posOffset>
                    </wp:positionH>
                    <wp:positionV relativeFrom="paragraph">
                      <wp:posOffset>362585</wp:posOffset>
                    </wp:positionV>
                    <wp:extent cx="1724025" cy="914400"/>
                    <wp:effectExtent l="0" t="0" r="0" b="0"/>
                    <wp:wrapNone/>
                    <wp:docPr id="14" name="Rettangolo 14"/>
                    <wp:cNvGraphicFramePr/>
                    <a:graphic xmlns:a="http://schemas.openxmlformats.org/drawingml/2006/main">
                      <a:graphicData uri="http://schemas.microsoft.com/office/word/2010/wordprocessingShape">
                        <wps:wsp>
                          <wps:cNvSpPr/>
                          <wps:spPr>
                            <a:xfrm>
                              <a:off x="0" y="0"/>
                              <a:ext cx="1724025"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03F2" w:rsidRDefault="009503F2" w:rsidP="001D10C5">
                                <w:pPr>
                                  <w:jc w:val="center"/>
                                </w:pPr>
                              </w:p>
                              <w:p w:rsidR="009503F2" w:rsidRPr="001D10C5" w:rsidRDefault="009503F2" w:rsidP="001D10C5">
                                <w:pPr>
                                  <w:rPr>
                                    <w:rFonts w:ascii="Century Gothic" w:hAnsi="Century Gothic"/>
                                    <w:b/>
                                    <w:color w:val="FFFFFF" w:themeColor="background1"/>
                                    <w:sz w:val="28"/>
                                  </w:rPr>
                                </w:pPr>
                                <w:r w:rsidRPr="001D10C5">
                                  <w:rPr>
                                    <w:rFonts w:ascii="Century Gothic" w:hAnsi="Century Gothic"/>
                                    <w:b/>
                                    <w:color w:val="FFFFFF" w:themeColor="background1"/>
                                    <w:sz w:val="28"/>
                                  </w:rPr>
                                  <w:t>October 2013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tangolo 14" o:spid="_x0000_s1029" style="position:absolute;left:0;text-align:left;margin-left:-9.4pt;margin-top:28.55pt;width:135.75pt;height:1in;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oDjgIAAHEFAAAOAAAAZHJzL2Uyb0RvYy54bWysVN9P2zAQfp+0/8Hy+0jalcEqUlQVdZqE&#10;AAETz65jN5Ecn3d2m3R//c5OGhigPUzrQ2r77r779d1dXHaNYXuFvgZb8MlJzpmyEsrabgv+43H9&#10;6ZwzH4QthQGrCn5Qnl8uPn64aN1cTaECUypkBGL9vHUFr0Jw8yzzslKN8CfglCWhBmxEoCtusxJF&#10;S+iNyaZ5/iVrAUuHIJX39HrVC/ki4WutZLjV2qvATMEptpC+mL6b+M0WF2K+ReGqWg5hiH+IohG1&#10;Jacj1JUIgu2wfgPV1BLBgw4nEpoMtK6lSjlQNpP8VTYPlXAq5ULF8W4sk/9/sPJmf4esLql3M86s&#10;aKhH9ypQx7ZggNEjVah1fk6KD+4Oh5unY0y309jEf0qEdamqh7GqqgtM0uPkbDrLp6ecSZJ9ncxm&#10;eSp79mzt0IdvChoWDwVH6loqpthf+0AeSfWoEp1ZWNfGpM4Z+8cDKcaXLAbch5hO4WBU1DP2XmlK&#10;loKaJgeJZmplkO0FEURIqWyY9KJKlKp/Ps3pF+tA8KNFuiXAiKwpoBF7AIgUfovdwwz60VQllo7G&#10;+d8C641Hi+QZbBiNm9oCvgdgKKvBc69/LFJfmlil0G26RITPx5ZvoDwQORD6qfFOrmtq0LXw4U4g&#10;jQkNFI1+uKWPNtAWHIYTZxXgr/feoz6xl6SctTR2Bfc/dwIVZ+a7JV4nftCcpsvs9GxKPvClZPNS&#10;YnfNCqhxE1oyTqZj1A/meNQIzRNtiGX0SiJhJfkuuAx4vKxCvw5ox0i1XCY1mk0nwrV9cDKCxzpH&#10;Aj52TwLdwNJA/L6B44iK+Suy9rrR0sJyF0DXicmx0n1dhw7QXCcqDTsoLo6X96T1vCkXvwEAAP//&#10;AwBQSwMEFAAGAAgAAAAhAFY4eLzfAAAACgEAAA8AAABkcnMvZG93bnJldi54bWxMj8FOwzAQRO9I&#10;/IO1SNxaxxGlVYhTRQiQeqRBQtyceEkC8TqK3TT9e5YT3Ha0o5k3+X5xg5hxCr0nDWqdgEBqvO2p&#10;1fBWPa92IEI0ZM3gCTVcMMC+uL7KTWb9mV5xPsZWcAiFzGjoYhwzKUPToTNh7Uck/n36yZnIcmql&#10;ncyZw90g0yS5l870xA2dGfGxw+b7eHIaQj0fqstYvn99hKYun8hVd4cXrW9vlvIBRMQl/pnhF5/R&#10;oWCm2p/IBjFoWKkdo0cNm60CwYZ0k25B1HwkSoEscvl/QvEDAAD//wMAUEsBAi0AFAAGAAgAAAAh&#10;ALaDOJL+AAAA4QEAABMAAAAAAAAAAAAAAAAAAAAAAFtDb250ZW50X1R5cGVzXS54bWxQSwECLQAU&#10;AAYACAAAACEAOP0h/9YAAACUAQAACwAAAAAAAAAAAAAAAAAvAQAAX3JlbHMvLnJlbHNQSwECLQAU&#10;AAYACAAAACEA7RZKA44CAABxBQAADgAAAAAAAAAAAAAAAAAuAgAAZHJzL2Uyb0RvYy54bWxQSwEC&#10;LQAUAAYACAAAACEAVjh4vN8AAAAKAQAADwAAAAAAAAAAAAAAAADoBAAAZHJzL2Rvd25yZXYueG1s&#10;UEsFBgAAAAAEAAQA8wAAAPQFAAAAAA==&#10;" filled="f" stroked="f" strokeweight="2pt">
                    <v:textbox>
                      <w:txbxContent>
                        <w:p w:rsidR="009503F2" w:rsidRDefault="009503F2" w:rsidP="001D10C5">
                          <w:pPr>
                            <w:jc w:val="center"/>
                          </w:pPr>
                        </w:p>
                        <w:p w:rsidR="009503F2" w:rsidRPr="001D10C5" w:rsidRDefault="009503F2" w:rsidP="001D10C5">
                          <w:pPr>
                            <w:rPr>
                              <w:rFonts w:ascii="Century Gothic" w:hAnsi="Century Gothic"/>
                              <w:b/>
                              <w:color w:val="FFFFFF" w:themeColor="background1"/>
                              <w:sz w:val="28"/>
                            </w:rPr>
                          </w:pPr>
                          <w:r w:rsidRPr="001D10C5">
                            <w:rPr>
                              <w:rFonts w:ascii="Century Gothic" w:hAnsi="Century Gothic"/>
                              <w:b/>
                              <w:color w:val="FFFFFF" w:themeColor="background1"/>
                              <w:sz w:val="28"/>
                            </w:rPr>
                            <w:t>October 2013</w:t>
                          </w:r>
                        </w:p>
                      </w:txbxContent>
                    </v:textbox>
                  </v:rect>
                </w:pict>
              </mc:Fallback>
            </mc:AlternateContent>
          </w:r>
        </w:p>
        <w:p w:rsidR="00374BD8" w:rsidRDefault="00374BD8" w:rsidP="00374BD8">
          <w:pPr>
            <w:spacing w:line="360" w:lineRule="auto"/>
            <w:jc w:val="both"/>
            <w:rPr>
              <w:rFonts w:ascii="Verdana" w:hAnsi="Verdana" w:cs="Arial"/>
              <w:lang w:val="en-US"/>
            </w:rPr>
          </w:pPr>
        </w:p>
        <w:p w:rsidR="00374BD8" w:rsidRDefault="001D10C5" w:rsidP="00374BD8">
          <w:pPr>
            <w:spacing w:line="360" w:lineRule="auto"/>
            <w:jc w:val="both"/>
            <w:rPr>
              <w:rFonts w:ascii="Verdana" w:hAnsi="Verdana" w:cs="Arial"/>
              <w:lang w:val="en-US"/>
            </w:rPr>
          </w:pPr>
          <w:r w:rsidRPr="00374BD8">
            <w:rPr>
              <w:rFonts w:ascii="Verdana" w:hAnsi="Verdana" w:cs="Arial"/>
              <w:noProof/>
              <w:lang w:val="en-GB" w:eastAsia="en-GB"/>
            </w:rPr>
            <w:lastRenderedPageBreak/>
            <mc:AlternateContent>
              <mc:Choice Requires="wps">
                <w:drawing>
                  <wp:anchor distT="0" distB="0" distL="114300" distR="114300" simplePos="0" relativeHeight="251677696" behindDoc="0" locked="0" layoutInCell="1" allowOverlap="1" wp14:anchorId="49ABF9DD" wp14:editId="659D64CE">
                    <wp:simplePos x="0" y="0"/>
                    <wp:positionH relativeFrom="column">
                      <wp:posOffset>-38558</wp:posOffset>
                    </wp:positionH>
                    <wp:positionV relativeFrom="paragraph">
                      <wp:posOffset>174093</wp:posOffset>
                    </wp:positionV>
                    <wp:extent cx="5886450" cy="563526"/>
                    <wp:effectExtent l="0" t="0" r="19050" b="27305"/>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563526"/>
                            </a:xfrm>
                            <a:prstGeom prst="rect">
                              <a:avLst/>
                            </a:prstGeom>
                            <a:solidFill>
                              <a:schemeClr val="accent3">
                                <a:lumMod val="60000"/>
                                <a:lumOff val="40000"/>
                              </a:schemeClr>
                            </a:solidFill>
                            <a:ln w="19050">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9503F2" w:rsidRPr="008355C0" w:rsidRDefault="009503F2" w:rsidP="008662AB">
                                <w:pPr>
                                  <w:rPr>
                                    <w:b/>
                                    <w:bCs/>
                                    <w:color w:val="234170" w:themeColor="text2" w:themeShade="BF"/>
                                    <w:sz w:val="28"/>
                                    <w:szCs w:val="32"/>
                                  </w:rPr>
                                </w:pPr>
                                <w:r w:rsidRPr="008355C0">
                                  <w:rPr>
                                    <w:b/>
                                    <w:bCs/>
                                    <w:color w:val="234170" w:themeColor="text2" w:themeShade="BF"/>
                                    <w:sz w:val="28"/>
                                    <w:szCs w:val="32"/>
                                  </w:rPr>
                                  <w:t>TABLE OF 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30" style="position:absolute;left:0;text-align:left;margin-left:-3.05pt;margin-top:13.7pt;width:463.5pt;height:4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W0vwIAADQGAAAOAAAAZHJzL2Uyb0RvYy54bWysVN1P2zAQf5+0/8Hy+0hb2lIiUlSBmCZ1&#10;gICJZ9ex2wjH59lum+6v39lOssKQJk3kwcp93/3u4+KyqRXZCesq0AUdngwoEZpDWel1QX883XyZ&#10;UeI80yVToEVBD8LRy/nnTxd7k4sRbECVwhJ0ol2+NwXdeG/yLHN8I2rmTsAIjUIJtmYeSbvOSsv2&#10;6L1W2WgwmGZ7sKWxwIVzyL1OQjqP/qUU3N9J6YQnqqCYm4+vje8qvNn8guVry8ym4m0a7D+yqFml&#10;MWjv6pp5Rra2+stVXXELDqQ/4VBnIGXFRawBqxkO3lTzuGFGxFoQHGd6mNzHueW3u3tLqrKgZ5Ro&#10;VmOLHhA0ptdKkGGAZ29cjlqP5t6GAp1ZAn9xKMheSQLhWp1G2jroYnmkiVgfeqxF4wlH5mQ2m44n&#10;2BKOssn0dDKahmgZyztrY53/KqAm4aegFtOKELPd0vmk2qnExEBV5U2lVCTC/IgrZcmOYecZ50L7&#10;02iutvV3KBN/OsAvzQCycVISe9yxMZs4icFTzM0dB1Ga7HHmzwdYxr8y8M3oQ6NjZkq3PUiwxwb4&#10;gxIhFaUfhMS2ItApbl/GMSAd4lE7mEmErzccpqJeI6l8HAoM3+oGMxEXrTds0XhtmFrQRewtYlTQ&#10;vjeuKw32vcjlSx856XfVp5pD+b5ZNXGWx93grqA84HxbSIvvDL+pcJqWzPl7ZnHTcQDxevk7fKQC&#10;bCe0f5RswP56jx/0cQFRSskeL0dB3c8ts4IS9U3jap4Px+NwaiIxnpyNkLDHktWxRG/rK8ARHeKd&#10;NDz+Bn2vul9poX7GI7cIUVHENMfYBeXedsSVTxcNzyQXi0VUw/NimF/qR8OD84Bz2Jan5plZ066U&#10;x2W8he7KsPzNZiXdYKlhsfUgq7h2AemEa9sBPE1xOdozGm7fMR21/hz7+W8AAAD//wMAUEsDBBQA&#10;BgAIAAAAIQANHfuG2wAAAAkBAAAPAAAAZHJzL2Rvd25yZXYueG1sTI8xT8MwEIV3JP6DdUhsrZ0I&#10;FRLiVKgSAzARurC58ZEE4nMUX9vw7zkmGE/f03vfVdsljOqEcxoiWcjWBhRSG/1AnYX92+PqDlRi&#10;R96NkdDCNybY1pcXlSt9PNMrnhrulJRQKp2FnnkqtU5tj8GldZyQhH3EOTiWc+60n91ZysOoc2M2&#10;OriBZKF3E+56bL+aY7CwNM1TZj7Tbv/yXDC3Ad9Ro7XXV8vDPSjGhf/C8Ksv6lCL0yEeySc1Wlht&#10;MklayG9vQAkvclOAOkgwE6LrSv//oP4BAAD//wMAUEsBAi0AFAAGAAgAAAAhALaDOJL+AAAA4QEA&#10;ABMAAAAAAAAAAAAAAAAAAAAAAFtDb250ZW50X1R5cGVzXS54bWxQSwECLQAUAAYACAAAACEAOP0h&#10;/9YAAACUAQAACwAAAAAAAAAAAAAAAAAvAQAAX3JlbHMvLnJlbHNQSwECLQAUAAYACAAAACEAgXI1&#10;tL8CAAA0BgAADgAAAAAAAAAAAAAAAAAuAgAAZHJzL2Uyb0RvYy54bWxQSwECLQAUAAYACAAAACEA&#10;DR37htsAAAAJAQAADwAAAAAAAAAAAAAAAAAZBQAAZHJzL2Rvd25yZXYueG1sUEsFBgAAAAAEAAQA&#10;8wAAACEGAAAAAA==&#10;" fillcolor="#f0b47a [1942]" strokecolor="#7096d2 [1951]" strokeweight="1.5pt">
                    <v:path arrowok="t"/>
                    <v:textbox>
                      <w:txbxContent>
                        <w:p w:rsidR="009503F2" w:rsidRPr="008355C0" w:rsidRDefault="009503F2" w:rsidP="008662AB">
                          <w:pPr>
                            <w:rPr>
                              <w:b/>
                              <w:bCs/>
                              <w:color w:val="234170" w:themeColor="text2" w:themeShade="BF"/>
                              <w:sz w:val="28"/>
                              <w:szCs w:val="32"/>
                            </w:rPr>
                          </w:pPr>
                          <w:r w:rsidRPr="008355C0">
                            <w:rPr>
                              <w:b/>
                              <w:bCs/>
                              <w:color w:val="234170" w:themeColor="text2" w:themeShade="BF"/>
                              <w:sz w:val="28"/>
                              <w:szCs w:val="32"/>
                            </w:rPr>
                            <w:t>TABLE OF CONTENT</w:t>
                          </w:r>
                        </w:p>
                      </w:txbxContent>
                    </v:textbox>
                  </v:rect>
                </w:pict>
              </mc:Fallback>
            </mc:AlternateContent>
          </w:r>
        </w:p>
        <w:p w:rsidR="00374BD8" w:rsidRDefault="00374BD8" w:rsidP="00374BD8">
          <w:pPr>
            <w:spacing w:line="360" w:lineRule="auto"/>
            <w:jc w:val="both"/>
            <w:rPr>
              <w:rFonts w:ascii="Verdana" w:hAnsi="Verdana" w:cs="Arial"/>
              <w:lang w:val="en-US"/>
            </w:rPr>
          </w:pPr>
        </w:p>
        <w:sdt>
          <w:sdtPr>
            <w:rPr>
              <w:rFonts w:asciiTheme="minorHAnsi" w:eastAsiaTheme="minorEastAsia" w:hAnsiTheme="minorHAnsi" w:cstheme="minorBidi"/>
              <w:b w:val="0"/>
              <w:bCs w:val="0"/>
              <w:color w:val="auto"/>
              <w:sz w:val="22"/>
              <w:szCs w:val="22"/>
            </w:rPr>
            <w:id w:val="826857057"/>
            <w:docPartObj>
              <w:docPartGallery w:val="Table of Contents"/>
              <w:docPartUnique/>
            </w:docPartObj>
          </w:sdtPr>
          <w:sdtEndPr/>
          <w:sdtContent>
            <w:p w:rsidR="00571E32" w:rsidRDefault="00571E32">
              <w:pPr>
                <w:pStyle w:val="TOCHeading"/>
              </w:pPr>
            </w:p>
            <w:p w:rsidR="00571E32" w:rsidRDefault="00571E32">
              <w:pPr>
                <w:pStyle w:val="TOC1"/>
                <w:tabs>
                  <w:tab w:val="right" w:leader="dot" w:pos="9062"/>
                </w:tabs>
                <w:rPr>
                  <w:noProof/>
                  <w:lang w:val="en-GB" w:eastAsia="en-GB"/>
                </w:rPr>
              </w:pPr>
              <w:r>
                <w:fldChar w:fldCharType="begin"/>
              </w:r>
              <w:r>
                <w:instrText xml:space="preserve"> TOC \o "1-3" \h \z \u </w:instrText>
              </w:r>
              <w:r>
                <w:fldChar w:fldCharType="separate"/>
              </w:r>
              <w:hyperlink r:id="rId10" w:anchor="_Toc368636227" w:history="1">
                <w:r w:rsidRPr="00F232D0">
                  <w:rPr>
                    <w:rStyle w:val="Hyperlink"/>
                    <w:noProof/>
                  </w:rPr>
                  <w:t>EXECUTIVE SUMMARY</w:t>
                </w:r>
                <w:r>
                  <w:rPr>
                    <w:noProof/>
                    <w:webHidden/>
                  </w:rPr>
                  <w:tab/>
                </w:r>
                <w:r>
                  <w:rPr>
                    <w:noProof/>
                    <w:webHidden/>
                  </w:rPr>
                  <w:fldChar w:fldCharType="begin"/>
                </w:r>
                <w:r>
                  <w:rPr>
                    <w:noProof/>
                    <w:webHidden/>
                  </w:rPr>
                  <w:instrText xml:space="preserve"> PAGEREF _Toc368636227 \h </w:instrText>
                </w:r>
                <w:r>
                  <w:rPr>
                    <w:noProof/>
                    <w:webHidden/>
                  </w:rPr>
                </w:r>
                <w:r>
                  <w:rPr>
                    <w:noProof/>
                    <w:webHidden/>
                  </w:rPr>
                  <w:fldChar w:fldCharType="separate"/>
                </w:r>
                <w:r>
                  <w:rPr>
                    <w:noProof/>
                    <w:webHidden/>
                  </w:rPr>
                  <w:t>3</w:t>
                </w:r>
                <w:r>
                  <w:rPr>
                    <w:noProof/>
                    <w:webHidden/>
                  </w:rPr>
                  <w:fldChar w:fldCharType="end"/>
                </w:r>
              </w:hyperlink>
            </w:p>
            <w:p w:rsidR="00571E32" w:rsidRDefault="000D2D28">
              <w:pPr>
                <w:pStyle w:val="TOC1"/>
                <w:tabs>
                  <w:tab w:val="right" w:leader="dot" w:pos="9062"/>
                </w:tabs>
                <w:rPr>
                  <w:noProof/>
                  <w:lang w:val="en-GB" w:eastAsia="en-GB"/>
                </w:rPr>
              </w:pPr>
              <w:hyperlink r:id="rId11" w:anchor="_Toc368636228" w:history="1">
                <w:r w:rsidR="00571E32" w:rsidRPr="00F232D0">
                  <w:rPr>
                    <w:rStyle w:val="Hyperlink"/>
                    <w:noProof/>
                  </w:rPr>
                  <w:t>INTRODUCTION TO THE PROJECT</w:t>
                </w:r>
                <w:r w:rsidR="00571E32">
                  <w:rPr>
                    <w:noProof/>
                    <w:webHidden/>
                  </w:rPr>
                  <w:tab/>
                </w:r>
                <w:r w:rsidR="00571E32">
                  <w:rPr>
                    <w:noProof/>
                    <w:webHidden/>
                  </w:rPr>
                  <w:fldChar w:fldCharType="begin"/>
                </w:r>
                <w:r w:rsidR="00571E32">
                  <w:rPr>
                    <w:noProof/>
                    <w:webHidden/>
                  </w:rPr>
                  <w:instrText xml:space="preserve"> PAGEREF _Toc368636228 \h </w:instrText>
                </w:r>
                <w:r w:rsidR="00571E32">
                  <w:rPr>
                    <w:noProof/>
                    <w:webHidden/>
                  </w:rPr>
                </w:r>
                <w:r w:rsidR="00571E32">
                  <w:rPr>
                    <w:noProof/>
                    <w:webHidden/>
                  </w:rPr>
                  <w:fldChar w:fldCharType="separate"/>
                </w:r>
                <w:r w:rsidR="00571E32">
                  <w:rPr>
                    <w:noProof/>
                    <w:webHidden/>
                  </w:rPr>
                  <w:t>4</w:t>
                </w:r>
                <w:r w:rsidR="00571E32">
                  <w:rPr>
                    <w:noProof/>
                    <w:webHidden/>
                  </w:rPr>
                  <w:fldChar w:fldCharType="end"/>
                </w:r>
              </w:hyperlink>
            </w:p>
            <w:p w:rsidR="00571E32" w:rsidRDefault="000D2D28" w:rsidP="00571E32">
              <w:pPr>
                <w:pStyle w:val="TOC1"/>
                <w:tabs>
                  <w:tab w:val="right" w:leader="dot" w:pos="9062"/>
                </w:tabs>
                <w:rPr>
                  <w:noProof/>
                  <w:lang w:val="en-GB" w:eastAsia="en-GB"/>
                </w:rPr>
              </w:pPr>
              <w:hyperlink r:id="rId12" w:anchor="_Toc368636229" w:history="1">
                <w:r w:rsidR="00571E32" w:rsidRPr="00F232D0">
                  <w:rPr>
                    <w:rStyle w:val="Hyperlink"/>
                    <w:noProof/>
                    <w:lang w:val="en-US"/>
                  </w:rPr>
                  <w:t>DESIGN AND SCOPE OF THE EVALUATION</w:t>
                </w:r>
                <w:r w:rsidR="00571E32">
                  <w:rPr>
                    <w:noProof/>
                    <w:webHidden/>
                  </w:rPr>
                  <w:tab/>
                </w:r>
                <w:r w:rsidR="00571E32">
                  <w:rPr>
                    <w:noProof/>
                    <w:webHidden/>
                  </w:rPr>
                  <w:fldChar w:fldCharType="begin"/>
                </w:r>
                <w:r w:rsidR="00571E32">
                  <w:rPr>
                    <w:noProof/>
                    <w:webHidden/>
                  </w:rPr>
                  <w:instrText xml:space="preserve"> PAGEREF _Toc368636229 \h </w:instrText>
                </w:r>
                <w:r w:rsidR="00571E32">
                  <w:rPr>
                    <w:noProof/>
                    <w:webHidden/>
                  </w:rPr>
                </w:r>
                <w:r w:rsidR="00571E32">
                  <w:rPr>
                    <w:noProof/>
                    <w:webHidden/>
                  </w:rPr>
                  <w:fldChar w:fldCharType="separate"/>
                </w:r>
                <w:r w:rsidR="00571E32">
                  <w:rPr>
                    <w:noProof/>
                    <w:webHidden/>
                  </w:rPr>
                  <w:t>9</w:t>
                </w:r>
                <w:r w:rsidR="00571E32">
                  <w:rPr>
                    <w:noProof/>
                    <w:webHidden/>
                  </w:rPr>
                  <w:fldChar w:fldCharType="end"/>
                </w:r>
              </w:hyperlink>
            </w:p>
            <w:p w:rsidR="00571E32" w:rsidRDefault="000D2D28">
              <w:pPr>
                <w:pStyle w:val="TOC2"/>
                <w:tabs>
                  <w:tab w:val="right" w:leader="dot" w:pos="9062"/>
                </w:tabs>
                <w:rPr>
                  <w:noProof/>
                  <w:lang w:val="en-GB" w:eastAsia="en-GB"/>
                </w:rPr>
              </w:pPr>
              <w:hyperlink w:anchor="_Toc368636231" w:history="1">
                <w:r w:rsidR="00571E32" w:rsidRPr="00F232D0">
                  <w:rPr>
                    <w:rStyle w:val="Hyperlink"/>
                    <w:noProof/>
                    <w:lang w:val="en-US"/>
                  </w:rPr>
                  <w:t>METHODOLOGY</w:t>
                </w:r>
                <w:r w:rsidR="00571E32">
                  <w:rPr>
                    <w:noProof/>
                    <w:webHidden/>
                  </w:rPr>
                  <w:tab/>
                </w:r>
                <w:r w:rsidR="00571E32">
                  <w:rPr>
                    <w:noProof/>
                    <w:webHidden/>
                  </w:rPr>
                  <w:fldChar w:fldCharType="begin"/>
                </w:r>
                <w:r w:rsidR="00571E32">
                  <w:rPr>
                    <w:noProof/>
                    <w:webHidden/>
                  </w:rPr>
                  <w:instrText xml:space="preserve"> PAGEREF _Toc368636231 \h </w:instrText>
                </w:r>
                <w:r w:rsidR="00571E32">
                  <w:rPr>
                    <w:noProof/>
                    <w:webHidden/>
                  </w:rPr>
                </w:r>
                <w:r w:rsidR="00571E32">
                  <w:rPr>
                    <w:noProof/>
                    <w:webHidden/>
                  </w:rPr>
                  <w:fldChar w:fldCharType="separate"/>
                </w:r>
                <w:r w:rsidR="00571E32">
                  <w:rPr>
                    <w:noProof/>
                    <w:webHidden/>
                  </w:rPr>
                  <w:t>9</w:t>
                </w:r>
                <w:r w:rsidR="00571E32">
                  <w:rPr>
                    <w:noProof/>
                    <w:webHidden/>
                  </w:rPr>
                  <w:fldChar w:fldCharType="end"/>
                </w:r>
              </w:hyperlink>
            </w:p>
            <w:p w:rsidR="00571E32" w:rsidRDefault="000D2D28">
              <w:pPr>
                <w:pStyle w:val="TOC2"/>
                <w:tabs>
                  <w:tab w:val="right" w:leader="dot" w:pos="9062"/>
                </w:tabs>
                <w:rPr>
                  <w:noProof/>
                  <w:lang w:val="en-GB" w:eastAsia="en-GB"/>
                </w:rPr>
              </w:pPr>
              <w:hyperlink w:anchor="_Toc368636232" w:history="1">
                <w:r w:rsidR="00571E32" w:rsidRPr="00F232D0">
                  <w:rPr>
                    <w:rStyle w:val="Hyperlink"/>
                    <w:noProof/>
                    <w:lang w:val="en-US"/>
                  </w:rPr>
                  <w:t>SAMPLING</w:t>
                </w:r>
                <w:r w:rsidR="00571E32">
                  <w:rPr>
                    <w:noProof/>
                    <w:webHidden/>
                  </w:rPr>
                  <w:tab/>
                </w:r>
                <w:r w:rsidR="00571E32">
                  <w:rPr>
                    <w:noProof/>
                    <w:webHidden/>
                  </w:rPr>
                  <w:fldChar w:fldCharType="begin"/>
                </w:r>
                <w:r w:rsidR="00571E32">
                  <w:rPr>
                    <w:noProof/>
                    <w:webHidden/>
                  </w:rPr>
                  <w:instrText xml:space="preserve"> PAGEREF _Toc368636232 \h </w:instrText>
                </w:r>
                <w:r w:rsidR="00571E32">
                  <w:rPr>
                    <w:noProof/>
                    <w:webHidden/>
                  </w:rPr>
                </w:r>
                <w:r w:rsidR="00571E32">
                  <w:rPr>
                    <w:noProof/>
                    <w:webHidden/>
                  </w:rPr>
                  <w:fldChar w:fldCharType="separate"/>
                </w:r>
                <w:r w:rsidR="00571E32">
                  <w:rPr>
                    <w:noProof/>
                    <w:webHidden/>
                  </w:rPr>
                  <w:t>12</w:t>
                </w:r>
                <w:r w:rsidR="00571E32">
                  <w:rPr>
                    <w:noProof/>
                    <w:webHidden/>
                  </w:rPr>
                  <w:fldChar w:fldCharType="end"/>
                </w:r>
              </w:hyperlink>
            </w:p>
            <w:p w:rsidR="00571E32" w:rsidRDefault="000D2D28">
              <w:pPr>
                <w:pStyle w:val="TOC2"/>
                <w:tabs>
                  <w:tab w:val="right" w:leader="dot" w:pos="9062"/>
                </w:tabs>
                <w:rPr>
                  <w:noProof/>
                  <w:lang w:val="en-GB" w:eastAsia="en-GB"/>
                </w:rPr>
              </w:pPr>
              <w:hyperlink w:anchor="_Toc368636233" w:history="1">
                <w:r w:rsidR="00571E32" w:rsidRPr="00F232D0">
                  <w:rPr>
                    <w:rStyle w:val="Hyperlink"/>
                    <w:noProof/>
                    <w:lang w:val="en-US"/>
                  </w:rPr>
                  <w:t>LIMITATIONS</w:t>
                </w:r>
                <w:r w:rsidR="00571E32">
                  <w:rPr>
                    <w:noProof/>
                    <w:webHidden/>
                  </w:rPr>
                  <w:tab/>
                </w:r>
                <w:r w:rsidR="00571E32">
                  <w:rPr>
                    <w:noProof/>
                    <w:webHidden/>
                  </w:rPr>
                  <w:fldChar w:fldCharType="begin"/>
                </w:r>
                <w:r w:rsidR="00571E32">
                  <w:rPr>
                    <w:noProof/>
                    <w:webHidden/>
                  </w:rPr>
                  <w:instrText xml:space="preserve"> PAGEREF _Toc368636233 \h </w:instrText>
                </w:r>
                <w:r w:rsidR="00571E32">
                  <w:rPr>
                    <w:noProof/>
                    <w:webHidden/>
                  </w:rPr>
                </w:r>
                <w:r w:rsidR="00571E32">
                  <w:rPr>
                    <w:noProof/>
                    <w:webHidden/>
                  </w:rPr>
                  <w:fldChar w:fldCharType="separate"/>
                </w:r>
                <w:r w:rsidR="00571E32">
                  <w:rPr>
                    <w:noProof/>
                    <w:webHidden/>
                  </w:rPr>
                  <w:t>13</w:t>
                </w:r>
                <w:r w:rsidR="00571E32">
                  <w:rPr>
                    <w:noProof/>
                    <w:webHidden/>
                  </w:rPr>
                  <w:fldChar w:fldCharType="end"/>
                </w:r>
              </w:hyperlink>
            </w:p>
            <w:p w:rsidR="00571E32" w:rsidRDefault="000D2D28">
              <w:pPr>
                <w:pStyle w:val="TOC1"/>
                <w:tabs>
                  <w:tab w:val="right" w:leader="dot" w:pos="9062"/>
                </w:tabs>
                <w:rPr>
                  <w:noProof/>
                  <w:lang w:val="en-GB" w:eastAsia="en-GB"/>
                </w:rPr>
              </w:pPr>
              <w:hyperlink r:id="rId13" w:anchor="_Toc368636234" w:history="1">
                <w:r w:rsidR="00571E32" w:rsidRPr="00F232D0">
                  <w:rPr>
                    <w:rStyle w:val="Hyperlink"/>
                    <w:noProof/>
                  </w:rPr>
                  <w:t>FINDINGS</w:t>
                </w:r>
                <w:r w:rsidR="00571E32">
                  <w:rPr>
                    <w:noProof/>
                    <w:webHidden/>
                  </w:rPr>
                  <w:tab/>
                </w:r>
                <w:r w:rsidR="00571E32">
                  <w:rPr>
                    <w:noProof/>
                    <w:webHidden/>
                  </w:rPr>
                  <w:fldChar w:fldCharType="begin"/>
                </w:r>
                <w:r w:rsidR="00571E32">
                  <w:rPr>
                    <w:noProof/>
                    <w:webHidden/>
                  </w:rPr>
                  <w:instrText xml:space="preserve"> PAGEREF _Toc368636234 \h </w:instrText>
                </w:r>
                <w:r w:rsidR="00571E32">
                  <w:rPr>
                    <w:noProof/>
                    <w:webHidden/>
                  </w:rPr>
                </w:r>
                <w:r w:rsidR="00571E32">
                  <w:rPr>
                    <w:noProof/>
                    <w:webHidden/>
                  </w:rPr>
                  <w:fldChar w:fldCharType="separate"/>
                </w:r>
                <w:r w:rsidR="00571E32">
                  <w:rPr>
                    <w:noProof/>
                    <w:webHidden/>
                  </w:rPr>
                  <w:t>14</w:t>
                </w:r>
                <w:r w:rsidR="00571E32">
                  <w:rPr>
                    <w:noProof/>
                    <w:webHidden/>
                  </w:rPr>
                  <w:fldChar w:fldCharType="end"/>
                </w:r>
              </w:hyperlink>
            </w:p>
            <w:p w:rsidR="00571E32" w:rsidRDefault="000D2D28">
              <w:pPr>
                <w:pStyle w:val="TOC2"/>
                <w:tabs>
                  <w:tab w:val="right" w:leader="dot" w:pos="9062"/>
                </w:tabs>
                <w:rPr>
                  <w:noProof/>
                  <w:lang w:val="en-GB" w:eastAsia="en-GB"/>
                </w:rPr>
              </w:pPr>
              <w:hyperlink w:anchor="_Toc368636235" w:history="1">
                <w:r w:rsidR="00571E32" w:rsidRPr="00F232D0">
                  <w:rPr>
                    <w:rStyle w:val="Hyperlink"/>
                    <w:noProof/>
                    <w:lang w:val="en-US"/>
                  </w:rPr>
                  <w:t>RELEVANCE</w:t>
                </w:r>
                <w:r w:rsidR="00571E32">
                  <w:rPr>
                    <w:noProof/>
                    <w:webHidden/>
                  </w:rPr>
                  <w:tab/>
                </w:r>
                <w:r w:rsidR="00571E32">
                  <w:rPr>
                    <w:noProof/>
                    <w:webHidden/>
                  </w:rPr>
                  <w:fldChar w:fldCharType="begin"/>
                </w:r>
                <w:r w:rsidR="00571E32">
                  <w:rPr>
                    <w:noProof/>
                    <w:webHidden/>
                  </w:rPr>
                  <w:instrText xml:space="preserve"> PAGEREF _Toc368636235 \h </w:instrText>
                </w:r>
                <w:r w:rsidR="00571E32">
                  <w:rPr>
                    <w:noProof/>
                    <w:webHidden/>
                  </w:rPr>
                </w:r>
                <w:r w:rsidR="00571E32">
                  <w:rPr>
                    <w:noProof/>
                    <w:webHidden/>
                  </w:rPr>
                  <w:fldChar w:fldCharType="separate"/>
                </w:r>
                <w:r w:rsidR="00571E32">
                  <w:rPr>
                    <w:noProof/>
                    <w:webHidden/>
                  </w:rPr>
                  <w:t>14</w:t>
                </w:r>
                <w:r w:rsidR="00571E32">
                  <w:rPr>
                    <w:noProof/>
                    <w:webHidden/>
                  </w:rPr>
                  <w:fldChar w:fldCharType="end"/>
                </w:r>
              </w:hyperlink>
            </w:p>
            <w:p w:rsidR="00571E32" w:rsidRDefault="000D2D28">
              <w:pPr>
                <w:pStyle w:val="TOC2"/>
                <w:tabs>
                  <w:tab w:val="right" w:leader="dot" w:pos="9062"/>
                </w:tabs>
                <w:rPr>
                  <w:noProof/>
                  <w:lang w:val="en-GB" w:eastAsia="en-GB"/>
                </w:rPr>
              </w:pPr>
              <w:hyperlink w:anchor="_Toc368636236" w:history="1">
                <w:r w:rsidR="00571E32" w:rsidRPr="00F232D0">
                  <w:rPr>
                    <w:rStyle w:val="Hyperlink"/>
                    <w:noProof/>
                    <w:lang w:val="en-US"/>
                  </w:rPr>
                  <w:t>EFFECTIVENESS</w:t>
                </w:r>
                <w:r w:rsidR="00571E32">
                  <w:rPr>
                    <w:noProof/>
                    <w:webHidden/>
                  </w:rPr>
                  <w:tab/>
                </w:r>
                <w:r w:rsidR="00571E32">
                  <w:rPr>
                    <w:noProof/>
                    <w:webHidden/>
                  </w:rPr>
                  <w:fldChar w:fldCharType="begin"/>
                </w:r>
                <w:r w:rsidR="00571E32">
                  <w:rPr>
                    <w:noProof/>
                    <w:webHidden/>
                  </w:rPr>
                  <w:instrText xml:space="preserve"> PAGEREF _Toc368636236 \h </w:instrText>
                </w:r>
                <w:r w:rsidR="00571E32">
                  <w:rPr>
                    <w:noProof/>
                    <w:webHidden/>
                  </w:rPr>
                </w:r>
                <w:r w:rsidR="00571E32">
                  <w:rPr>
                    <w:noProof/>
                    <w:webHidden/>
                  </w:rPr>
                  <w:fldChar w:fldCharType="separate"/>
                </w:r>
                <w:r w:rsidR="00571E32">
                  <w:rPr>
                    <w:noProof/>
                    <w:webHidden/>
                  </w:rPr>
                  <w:t>16</w:t>
                </w:r>
                <w:r w:rsidR="00571E32">
                  <w:rPr>
                    <w:noProof/>
                    <w:webHidden/>
                  </w:rPr>
                  <w:fldChar w:fldCharType="end"/>
                </w:r>
              </w:hyperlink>
            </w:p>
            <w:p w:rsidR="00571E32" w:rsidRDefault="000D2D28">
              <w:pPr>
                <w:pStyle w:val="TOC2"/>
                <w:tabs>
                  <w:tab w:val="right" w:leader="dot" w:pos="9062"/>
                </w:tabs>
                <w:rPr>
                  <w:noProof/>
                  <w:lang w:val="en-GB" w:eastAsia="en-GB"/>
                </w:rPr>
              </w:pPr>
              <w:hyperlink w:anchor="_Toc368636237" w:history="1">
                <w:r w:rsidR="00571E32" w:rsidRPr="00F232D0">
                  <w:rPr>
                    <w:rStyle w:val="Hyperlink"/>
                    <w:noProof/>
                    <w:lang w:val="en-US"/>
                  </w:rPr>
                  <w:t>SUSTAINABILITY</w:t>
                </w:r>
                <w:r w:rsidR="00571E32">
                  <w:rPr>
                    <w:noProof/>
                    <w:webHidden/>
                  </w:rPr>
                  <w:tab/>
                </w:r>
                <w:r w:rsidR="00571E32">
                  <w:rPr>
                    <w:noProof/>
                    <w:webHidden/>
                  </w:rPr>
                  <w:fldChar w:fldCharType="begin"/>
                </w:r>
                <w:r w:rsidR="00571E32">
                  <w:rPr>
                    <w:noProof/>
                    <w:webHidden/>
                  </w:rPr>
                  <w:instrText xml:space="preserve"> PAGEREF _Toc368636237 \h </w:instrText>
                </w:r>
                <w:r w:rsidR="00571E32">
                  <w:rPr>
                    <w:noProof/>
                    <w:webHidden/>
                  </w:rPr>
                </w:r>
                <w:r w:rsidR="00571E32">
                  <w:rPr>
                    <w:noProof/>
                    <w:webHidden/>
                  </w:rPr>
                  <w:fldChar w:fldCharType="separate"/>
                </w:r>
                <w:r w:rsidR="00571E32">
                  <w:rPr>
                    <w:noProof/>
                    <w:webHidden/>
                  </w:rPr>
                  <w:t>19</w:t>
                </w:r>
                <w:r w:rsidR="00571E32">
                  <w:rPr>
                    <w:noProof/>
                    <w:webHidden/>
                  </w:rPr>
                  <w:fldChar w:fldCharType="end"/>
                </w:r>
              </w:hyperlink>
            </w:p>
            <w:p w:rsidR="00571E32" w:rsidRDefault="000D2D28">
              <w:pPr>
                <w:pStyle w:val="TOC2"/>
                <w:tabs>
                  <w:tab w:val="right" w:leader="dot" w:pos="9062"/>
                </w:tabs>
                <w:rPr>
                  <w:noProof/>
                  <w:lang w:val="en-GB" w:eastAsia="en-GB"/>
                </w:rPr>
              </w:pPr>
              <w:hyperlink w:anchor="_Toc368636238" w:history="1">
                <w:r w:rsidR="00571E32" w:rsidRPr="00F232D0">
                  <w:rPr>
                    <w:rStyle w:val="Hyperlink"/>
                    <w:noProof/>
                    <w:lang w:val="en-US"/>
                  </w:rPr>
                  <w:t>IMPACT</w:t>
                </w:r>
                <w:r w:rsidR="00571E32">
                  <w:rPr>
                    <w:noProof/>
                    <w:webHidden/>
                  </w:rPr>
                  <w:tab/>
                </w:r>
                <w:r w:rsidR="00571E32">
                  <w:rPr>
                    <w:noProof/>
                    <w:webHidden/>
                  </w:rPr>
                  <w:fldChar w:fldCharType="begin"/>
                </w:r>
                <w:r w:rsidR="00571E32">
                  <w:rPr>
                    <w:noProof/>
                    <w:webHidden/>
                  </w:rPr>
                  <w:instrText xml:space="preserve"> PAGEREF _Toc368636238 \h </w:instrText>
                </w:r>
                <w:r w:rsidR="00571E32">
                  <w:rPr>
                    <w:noProof/>
                    <w:webHidden/>
                  </w:rPr>
                </w:r>
                <w:r w:rsidR="00571E32">
                  <w:rPr>
                    <w:noProof/>
                    <w:webHidden/>
                  </w:rPr>
                  <w:fldChar w:fldCharType="separate"/>
                </w:r>
                <w:r w:rsidR="00571E32">
                  <w:rPr>
                    <w:noProof/>
                    <w:webHidden/>
                  </w:rPr>
                  <w:t>21</w:t>
                </w:r>
                <w:r w:rsidR="00571E32">
                  <w:rPr>
                    <w:noProof/>
                    <w:webHidden/>
                  </w:rPr>
                  <w:fldChar w:fldCharType="end"/>
                </w:r>
              </w:hyperlink>
            </w:p>
            <w:p w:rsidR="00571E32" w:rsidRDefault="000D2D28">
              <w:pPr>
                <w:pStyle w:val="TOC2"/>
                <w:tabs>
                  <w:tab w:val="right" w:leader="dot" w:pos="9062"/>
                </w:tabs>
                <w:rPr>
                  <w:noProof/>
                  <w:lang w:val="en-GB" w:eastAsia="en-GB"/>
                </w:rPr>
              </w:pPr>
              <w:hyperlink w:anchor="_Toc368636239" w:history="1">
                <w:r w:rsidR="00571E32" w:rsidRPr="00F232D0">
                  <w:rPr>
                    <w:rStyle w:val="Hyperlink"/>
                    <w:rFonts w:eastAsia="SimSun"/>
                    <w:noProof/>
                    <w:snapToGrid w:val="0"/>
                    <w:lang w:val="en-US" w:eastAsia="zh-CN"/>
                  </w:rPr>
                  <w:t>BENEFICIARY PARTICIPATION</w:t>
                </w:r>
                <w:r w:rsidR="00571E32">
                  <w:rPr>
                    <w:noProof/>
                    <w:webHidden/>
                  </w:rPr>
                  <w:tab/>
                </w:r>
                <w:r w:rsidR="00571E32">
                  <w:rPr>
                    <w:noProof/>
                    <w:webHidden/>
                  </w:rPr>
                  <w:fldChar w:fldCharType="begin"/>
                </w:r>
                <w:r w:rsidR="00571E32">
                  <w:rPr>
                    <w:noProof/>
                    <w:webHidden/>
                  </w:rPr>
                  <w:instrText xml:space="preserve"> PAGEREF _Toc368636239 \h </w:instrText>
                </w:r>
                <w:r w:rsidR="00571E32">
                  <w:rPr>
                    <w:noProof/>
                    <w:webHidden/>
                  </w:rPr>
                </w:r>
                <w:r w:rsidR="00571E32">
                  <w:rPr>
                    <w:noProof/>
                    <w:webHidden/>
                  </w:rPr>
                  <w:fldChar w:fldCharType="separate"/>
                </w:r>
                <w:r w:rsidR="00571E32">
                  <w:rPr>
                    <w:noProof/>
                    <w:webHidden/>
                  </w:rPr>
                  <w:t>25</w:t>
                </w:r>
                <w:r w:rsidR="00571E32">
                  <w:rPr>
                    <w:noProof/>
                    <w:webHidden/>
                  </w:rPr>
                  <w:fldChar w:fldCharType="end"/>
                </w:r>
              </w:hyperlink>
            </w:p>
            <w:p w:rsidR="00571E32" w:rsidRDefault="000D2D28">
              <w:pPr>
                <w:pStyle w:val="TOC2"/>
                <w:tabs>
                  <w:tab w:val="right" w:leader="dot" w:pos="9062"/>
                </w:tabs>
                <w:rPr>
                  <w:noProof/>
                  <w:lang w:val="en-GB" w:eastAsia="en-GB"/>
                </w:rPr>
              </w:pPr>
              <w:hyperlink w:anchor="_Toc368636240" w:history="1">
                <w:r w:rsidR="00571E32" w:rsidRPr="00F232D0">
                  <w:rPr>
                    <w:rStyle w:val="Hyperlink"/>
                    <w:rFonts w:eastAsia="SimSun"/>
                    <w:noProof/>
                    <w:snapToGrid w:val="0"/>
                    <w:lang w:val="en-US" w:eastAsia="zh-CN"/>
                  </w:rPr>
                  <w:t>MONITORING AND EVALUATION</w:t>
                </w:r>
                <w:r w:rsidR="00571E32">
                  <w:rPr>
                    <w:noProof/>
                    <w:webHidden/>
                  </w:rPr>
                  <w:tab/>
                </w:r>
                <w:r w:rsidR="00571E32">
                  <w:rPr>
                    <w:noProof/>
                    <w:webHidden/>
                  </w:rPr>
                  <w:fldChar w:fldCharType="begin"/>
                </w:r>
                <w:r w:rsidR="00571E32">
                  <w:rPr>
                    <w:noProof/>
                    <w:webHidden/>
                  </w:rPr>
                  <w:instrText xml:space="preserve"> PAGEREF _Toc368636240 \h </w:instrText>
                </w:r>
                <w:r w:rsidR="00571E32">
                  <w:rPr>
                    <w:noProof/>
                    <w:webHidden/>
                  </w:rPr>
                </w:r>
                <w:r w:rsidR="00571E32">
                  <w:rPr>
                    <w:noProof/>
                    <w:webHidden/>
                  </w:rPr>
                  <w:fldChar w:fldCharType="separate"/>
                </w:r>
                <w:r w:rsidR="00571E32">
                  <w:rPr>
                    <w:noProof/>
                    <w:webHidden/>
                  </w:rPr>
                  <w:t>26</w:t>
                </w:r>
                <w:r w:rsidR="00571E32">
                  <w:rPr>
                    <w:noProof/>
                    <w:webHidden/>
                  </w:rPr>
                  <w:fldChar w:fldCharType="end"/>
                </w:r>
              </w:hyperlink>
            </w:p>
            <w:p w:rsidR="00571E32" w:rsidRDefault="000D2D28">
              <w:pPr>
                <w:pStyle w:val="TOC1"/>
                <w:tabs>
                  <w:tab w:val="right" w:leader="dot" w:pos="9062"/>
                </w:tabs>
                <w:rPr>
                  <w:noProof/>
                  <w:lang w:val="en-GB" w:eastAsia="en-GB"/>
                </w:rPr>
              </w:pPr>
              <w:hyperlink r:id="rId14" w:anchor="_Toc368636241" w:history="1">
                <w:r w:rsidR="00571E32" w:rsidRPr="00F232D0">
                  <w:rPr>
                    <w:rStyle w:val="Hyperlink"/>
                    <w:noProof/>
                  </w:rPr>
                  <w:t>RECOMMENDATIONS</w:t>
                </w:r>
                <w:r w:rsidR="00571E32">
                  <w:rPr>
                    <w:noProof/>
                    <w:webHidden/>
                  </w:rPr>
                  <w:tab/>
                </w:r>
                <w:r w:rsidR="00571E32">
                  <w:rPr>
                    <w:noProof/>
                    <w:webHidden/>
                  </w:rPr>
                  <w:fldChar w:fldCharType="begin"/>
                </w:r>
                <w:r w:rsidR="00571E32">
                  <w:rPr>
                    <w:noProof/>
                    <w:webHidden/>
                  </w:rPr>
                  <w:instrText xml:space="preserve"> PAGEREF _Toc368636241 \h </w:instrText>
                </w:r>
                <w:r w:rsidR="00571E32">
                  <w:rPr>
                    <w:noProof/>
                    <w:webHidden/>
                  </w:rPr>
                </w:r>
                <w:r w:rsidR="00571E32">
                  <w:rPr>
                    <w:noProof/>
                    <w:webHidden/>
                  </w:rPr>
                  <w:fldChar w:fldCharType="separate"/>
                </w:r>
                <w:r w:rsidR="00571E32">
                  <w:rPr>
                    <w:noProof/>
                    <w:webHidden/>
                  </w:rPr>
                  <w:t>27</w:t>
                </w:r>
                <w:r w:rsidR="00571E32">
                  <w:rPr>
                    <w:noProof/>
                    <w:webHidden/>
                  </w:rPr>
                  <w:fldChar w:fldCharType="end"/>
                </w:r>
              </w:hyperlink>
            </w:p>
            <w:p w:rsidR="00571E32" w:rsidRDefault="000D2D28">
              <w:pPr>
                <w:pStyle w:val="TOC1"/>
                <w:tabs>
                  <w:tab w:val="right" w:leader="dot" w:pos="9062"/>
                </w:tabs>
                <w:rPr>
                  <w:noProof/>
                  <w:lang w:val="en-GB" w:eastAsia="en-GB"/>
                </w:rPr>
              </w:pPr>
              <w:hyperlink r:id="rId15" w:anchor="_Toc368636242" w:history="1">
                <w:r w:rsidR="00571E32" w:rsidRPr="00F232D0">
                  <w:rPr>
                    <w:rStyle w:val="Hyperlink"/>
                    <w:noProof/>
                  </w:rPr>
                  <w:t>CONCLUSION</w:t>
                </w:r>
                <w:r w:rsidR="00571E32">
                  <w:rPr>
                    <w:noProof/>
                    <w:webHidden/>
                  </w:rPr>
                  <w:tab/>
                </w:r>
                <w:r w:rsidR="00571E32">
                  <w:rPr>
                    <w:noProof/>
                    <w:webHidden/>
                  </w:rPr>
                  <w:fldChar w:fldCharType="begin"/>
                </w:r>
                <w:r w:rsidR="00571E32">
                  <w:rPr>
                    <w:noProof/>
                    <w:webHidden/>
                  </w:rPr>
                  <w:instrText xml:space="preserve"> PAGEREF _Toc368636242 \h </w:instrText>
                </w:r>
                <w:r w:rsidR="00571E32">
                  <w:rPr>
                    <w:noProof/>
                    <w:webHidden/>
                  </w:rPr>
                </w:r>
                <w:r w:rsidR="00571E32">
                  <w:rPr>
                    <w:noProof/>
                    <w:webHidden/>
                  </w:rPr>
                  <w:fldChar w:fldCharType="separate"/>
                </w:r>
                <w:r w:rsidR="00571E32">
                  <w:rPr>
                    <w:noProof/>
                    <w:webHidden/>
                  </w:rPr>
                  <w:t>31</w:t>
                </w:r>
                <w:r w:rsidR="00571E32">
                  <w:rPr>
                    <w:noProof/>
                    <w:webHidden/>
                  </w:rPr>
                  <w:fldChar w:fldCharType="end"/>
                </w:r>
              </w:hyperlink>
            </w:p>
            <w:p w:rsidR="00571E32" w:rsidRDefault="00571E32">
              <w:r>
                <w:rPr>
                  <w:b/>
                  <w:bCs/>
                </w:rPr>
                <w:fldChar w:fldCharType="end"/>
              </w:r>
            </w:p>
          </w:sdtContent>
        </w:sdt>
        <w:p w:rsidR="0097381A" w:rsidRDefault="0097381A" w:rsidP="0097381A">
          <w:pPr>
            <w:spacing w:before="240" w:line="360" w:lineRule="auto"/>
            <w:rPr>
              <w:rFonts w:ascii="Verdana" w:hAnsi="Verdana" w:cs="Arial"/>
              <w:lang w:val="en-US"/>
            </w:rPr>
          </w:pPr>
        </w:p>
        <w:p w:rsidR="00571E32" w:rsidRDefault="00571E32" w:rsidP="0097381A">
          <w:pPr>
            <w:spacing w:before="240" w:line="360" w:lineRule="auto"/>
            <w:rPr>
              <w:rFonts w:ascii="Verdana" w:hAnsi="Verdana" w:cs="Arial"/>
              <w:lang w:val="en-US"/>
            </w:rPr>
          </w:pPr>
        </w:p>
        <w:p w:rsidR="00571E32" w:rsidRDefault="00571E32" w:rsidP="0097381A">
          <w:pPr>
            <w:spacing w:before="240" w:line="360" w:lineRule="auto"/>
            <w:rPr>
              <w:rFonts w:ascii="Verdana" w:hAnsi="Verdana" w:cs="Arial"/>
              <w:lang w:val="en-US"/>
            </w:rPr>
          </w:pPr>
        </w:p>
        <w:p w:rsidR="00571E32" w:rsidRDefault="00571E32" w:rsidP="0097381A">
          <w:pPr>
            <w:spacing w:before="240" w:line="360" w:lineRule="auto"/>
            <w:rPr>
              <w:rFonts w:ascii="Verdana" w:hAnsi="Verdana" w:cs="Arial"/>
              <w:lang w:val="en-US"/>
            </w:rPr>
          </w:pPr>
        </w:p>
        <w:p w:rsidR="00571E32" w:rsidRDefault="00571E32" w:rsidP="0097381A">
          <w:pPr>
            <w:spacing w:before="240" w:line="360" w:lineRule="auto"/>
            <w:rPr>
              <w:rFonts w:ascii="Verdana" w:hAnsi="Verdana" w:cs="Arial"/>
              <w:lang w:val="en-US"/>
            </w:rPr>
          </w:pPr>
        </w:p>
        <w:p w:rsidR="00571E32" w:rsidRDefault="00571E32" w:rsidP="0097381A">
          <w:pPr>
            <w:spacing w:before="240" w:line="360" w:lineRule="auto"/>
            <w:rPr>
              <w:rFonts w:ascii="Verdana" w:hAnsi="Verdana" w:cs="Arial"/>
              <w:lang w:val="en-US"/>
            </w:rPr>
          </w:pPr>
        </w:p>
        <w:p w:rsidR="00571E32" w:rsidRDefault="00571E32" w:rsidP="0097381A">
          <w:pPr>
            <w:spacing w:before="240" w:line="360" w:lineRule="auto"/>
            <w:rPr>
              <w:rFonts w:ascii="Verdana" w:hAnsi="Verdana" w:cs="Arial"/>
              <w:lang w:val="en-US"/>
            </w:rPr>
          </w:pPr>
        </w:p>
        <w:p w:rsidR="00AC6F30" w:rsidRDefault="00AC6F30" w:rsidP="00AC6F30">
          <w:pPr>
            <w:spacing w:before="240" w:line="360" w:lineRule="auto"/>
            <w:rPr>
              <w:rFonts w:ascii="Verdana" w:hAnsi="Verdana" w:cs="Arial"/>
              <w:lang w:val="en-US"/>
            </w:rPr>
            <w:sectPr w:rsidR="00AC6F30" w:rsidSect="007C1240">
              <w:footerReference w:type="default" r:id="rId16"/>
              <w:pgSz w:w="11906" w:h="16838"/>
              <w:pgMar w:top="1417" w:right="1417" w:bottom="1417" w:left="1417" w:header="708" w:footer="708" w:gutter="0"/>
              <w:pgNumType w:start="1"/>
              <w:cols w:space="708"/>
              <w:titlePg/>
              <w:docGrid w:linePitch="360"/>
            </w:sectPr>
          </w:pPr>
        </w:p>
        <w:p w:rsidR="000124B0" w:rsidRPr="00374BD8" w:rsidRDefault="00AC6F30" w:rsidP="007C1240">
          <w:pPr>
            <w:rPr>
              <w:rFonts w:ascii="Verdana" w:hAnsi="Verdana" w:cs="Arial"/>
              <w:lang w:val="en-US"/>
            </w:rPr>
          </w:pPr>
          <w:r w:rsidRPr="00374BD8">
            <w:rPr>
              <w:rFonts w:ascii="Verdana" w:hAnsi="Verdana" w:cs="Arial"/>
              <w:noProof/>
              <w:lang w:val="en-GB" w:eastAsia="en-GB"/>
            </w:rPr>
            <w:lastRenderedPageBreak/>
            <mc:AlternateContent>
              <mc:Choice Requires="wps">
                <w:drawing>
                  <wp:anchor distT="0" distB="0" distL="114300" distR="114300" simplePos="0" relativeHeight="251685888" behindDoc="1" locked="0" layoutInCell="1" allowOverlap="1" wp14:anchorId="623124A6" wp14:editId="1257F123">
                    <wp:simplePos x="0" y="0"/>
                    <wp:positionH relativeFrom="column">
                      <wp:posOffset>-27925</wp:posOffset>
                    </wp:positionH>
                    <wp:positionV relativeFrom="paragraph">
                      <wp:posOffset>46503</wp:posOffset>
                    </wp:positionV>
                    <wp:extent cx="5886450" cy="659041"/>
                    <wp:effectExtent l="0" t="0" r="19050" b="27305"/>
                    <wp:wrapNone/>
                    <wp:docPr id="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659041"/>
                            </a:xfrm>
                            <a:prstGeom prst="rect">
                              <a:avLst/>
                            </a:prstGeom>
                            <a:solidFill>
                              <a:schemeClr val="accent3">
                                <a:lumMod val="60000"/>
                                <a:lumOff val="40000"/>
                              </a:schemeClr>
                            </a:solidFill>
                            <a:ln w="19050">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9503F2" w:rsidRPr="00AC6F30" w:rsidRDefault="00AC6F30" w:rsidP="00AC6F30">
                                <w:pPr>
                                  <w:pStyle w:val="Heading1"/>
                                  <w:rPr>
                                    <w:rFonts w:asciiTheme="minorHAnsi" w:hAnsiTheme="minorHAnsi"/>
                                    <w:color w:val="2C395D" w:themeColor="accent1" w:themeShade="80"/>
                                  </w:rPr>
                                </w:pPr>
                                <w:bookmarkStart w:id="1" w:name="_Toc368637383"/>
                                <w:r w:rsidRPr="00AC6F30">
                                  <w:rPr>
                                    <w:rFonts w:asciiTheme="minorHAnsi" w:hAnsiTheme="minorHAnsi"/>
                                    <w:color w:val="2C395D" w:themeColor="accent1" w:themeShade="80"/>
                                  </w:rPr>
                                  <w:t>EXECUTIVE SUMMARY</w:t>
                                </w:r>
                                <w:bookmarkEnd w:id="1"/>
                              </w:p>
                              <w:p w:rsidR="00571E32" w:rsidRPr="00571E32" w:rsidRDefault="00571E32" w:rsidP="00571E3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2.2pt;margin-top:3.65pt;width:463.5pt;height:51.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kuwAIAADUGAAAOAAAAZHJzL2Uyb0RvYy54bWysVN1P2zAQf5+0/8Hy+0jatR1EpKgCMU3q&#10;AAETz65jtxGOz7PdNt1fv7OdZIUhTZrIg5X7vvvdx/lF2yiyE9bVoEs6OskpEZpDVet1SX88Xn86&#10;pcR5piumQIuSHoSjF/OPH873phBj2ICqhCXoRLtib0q68d4UWeb4RjTMnYARGoUSbMM8knadVZbt&#10;0XujsnGez7I92MpY4MI55F4lIZ1H/1IK7m+ldMITVVLMzcfXxncV3mx+zoq1ZWZT8y4N9h9ZNKzW&#10;GHRwdcU8I1tb/+WqqbkFB9KfcGgykLLmItaA1YzyV9U8bJgRsRYEx5kBJvd+bvnN7s6SusLeTSnR&#10;rMEe3SNqTK+VIKOAz964AtUezJ0NFTqzBP7sUJC9kATCdTqttE3QxfpIG8E+DGCL1hOOzOnp6Wwy&#10;xZ5wlM2mZ/kkRstY0Vsb6/xXAQ0JPyW1mFbEmO2Wzof4rOhVYmKg6uq6VioSYYDEpbJkx7D1jHOh&#10;/edorrbNd6gSf5bjl4YA2TgqiT3p2RgijmLwFAO64yBKkz0Cd5ZjGf/KwLfjd42OmSnd9SDBHhvg&#10;D0qEVJS+FxL7ikCnuEMZx4DMQunRE2oHM4nwDYajVNRLJJXv29TpBjMRN20w7NB4aZha0EccLGJU&#10;0H4wbmoN9q3I1fMQOen31aeaQ/m+XbVxmKf94K6gOuCAW0ib7wy/rnGalsz5O2Zx1XEA8Xz5W3yk&#10;AmwndH+UbMD+eosf9HEDUUrJHk9HSd3PLbOCEvVN426ejSaTcGsiMZl+GSNhjyWrY4neNpeAIzrC&#10;Q2l4/A36XvW/0kLzhFduEaKiiGmOsUvKve2JS59OGt5JLhaLqIb3xTC/1A+GB+cB57Atj+0Ts6Zb&#10;KY/LeAP9mWHFq81KusFSw2LrQdZx7QLSCdeuA3ib4hh1dzQcv2M6av259vPfAAAA//8DAFBLAwQU&#10;AAYACAAAACEAN8UekdsAAAAIAQAADwAAAGRycy9kb3ducmV2LnhtbEyPwU7CQBCG7ya8w2ZIvMGW&#10;SlBKp4SQeFBPVi7elu7YFrqzTXeB+vaOJ53b5P/yzzf5dnSdutIQWs8Ii3kCirjytuUa4fDxPHsC&#10;FaJhazrPhPBNAbbF5C43mfU3fqdrGWslJRwyg9DE2Gdah6ohZ8Lc98SSffnBmSjrUGs7mJuUu06n&#10;SbLSzrQsFxrT076h6lxeHMJYli+L5BT2h7fXdYyVo0/ShHg/HXcbUJHG+AfDr76oQyFOR39hG1SH&#10;MFsuhUR4fAAl8TpNV6COwsmALnL9/4HiBwAA//8DAFBLAQItABQABgAIAAAAIQC2gziS/gAAAOEB&#10;AAATAAAAAAAAAAAAAAAAAAAAAABbQ29udGVudF9UeXBlc10ueG1sUEsBAi0AFAAGAAgAAAAhADj9&#10;If/WAAAAlAEAAAsAAAAAAAAAAAAAAAAALwEAAF9yZWxzLy5yZWxzUEsBAi0AFAAGAAgAAAAhAE9A&#10;GS7AAgAANQYAAA4AAAAAAAAAAAAAAAAALgIAAGRycy9lMm9Eb2MueG1sUEsBAi0AFAAGAAgAAAAh&#10;ADfFHpHbAAAACAEAAA8AAAAAAAAAAAAAAAAAGgUAAGRycy9kb3ducmV2LnhtbFBLBQYAAAAABAAE&#10;APMAAAAiBgAAAAA=&#10;" fillcolor="#f0b47a [1942]" strokecolor="#7096d2 [1951]" strokeweight="1.5pt">
                    <v:path arrowok="t"/>
                    <v:textbox>
                      <w:txbxContent>
                        <w:p w:rsidR="009503F2" w:rsidRPr="00AC6F30" w:rsidRDefault="00AC6F30" w:rsidP="00AC6F30">
                          <w:pPr>
                            <w:pStyle w:val="Titolo1"/>
                            <w:rPr>
                              <w:rFonts w:asciiTheme="minorHAnsi" w:hAnsiTheme="minorHAnsi"/>
                              <w:color w:val="2C395D" w:themeColor="accent1" w:themeShade="80"/>
                            </w:rPr>
                          </w:pPr>
                          <w:bookmarkStart w:id="1" w:name="_Toc368637383"/>
                          <w:r w:rsidRPr="00AC6F30">
                            <w:rPr>
                              <w:rFonts w:asciiTheme="minorHAnsi" w:hAnsiTheme="minorHAnsi"/>
                              <w:color w:val="2C395D" w:themeColor="accent1" w:themeShade="80"/>
                            </w:rPr>
                            <w:t>EXECUTIVE SUMMARY</w:t>
                          </w:r>
                          <w:bookmarkEnd w:id="1"/>
                        </w:p>
                        <w:p w:rsidR="00571E32" w:rsidRPr="00571E32" w:rsidRDefault="00571E32" w:rsidP="00571E32"/>
                      </w:txbxContent>
                    </v:textbox>
                  </v:rect>
                </w:pict>
              </mc:Fallback>
            </mc:AlternateContent>
          </w:r>
        </w:p>
      </w:sdtContent>
    </w:sdt>
    <w:p w:rsidR="00AC6F30" w:rsidRPr="00AC6F30" w:rsidRDefault="00AC6F30" w:rsidP="00374BD8">
      <w:pPr>
        <w:pStyle w:val="Default"/>
        <w:spacing w:line="360" w:lineRule="auto"/>
        <w:jc w:val="both"/>
        <w:rPr>
          <w:rFonts w:ascii="Verdana" w:hAnsi="Verdana"/>
          <w:b/>
          <w:color w:val="2F5897" w:themeColor="text2"/>
          <w:sz w:val="22"/>
          <w:szCs w:val="22"/>
          <w:lang w:val="en-US"/>
        </w:rPr>
      </w:pPr>
    </w:p>
    <w:p w:rsidR="00AC6F30" w:rsidRDefault="00AC6F30" w:rsidP="00374BD8">
      <w:pPr>
        <w:pStyle w:val="Default"/>
        <w:spacing w:line="360" w:lineRule="auto"/>
        <w:jc w:val="both"/>
        <w:rPr>
          <w:rFonts w:ascii="Verdana" w:hAnsi="Verdana"/>
          <w:sz w:val="22"/>
          <w:szCs w:val="22"/>
          <w:lang w:val="en-US"/>
        </w:rPr>
      </w:pPr>
    </w:p>
    <w:p w:rsidR="00AC6F30" w:rsidRDefault="00AC6F30" w:rsidP="00374BD8">
      <w:pPr>
        <w:pStyle w:val="Default"/>
        <w:spacing w:line="360" w:lineRule="auto"/>
        <w:jc w:val="both"/>
        <w:rPr>
          <w:rFonts w:ascii="Verdana" w:hAnsi="Verdana"/>
          <w:sz w:val="22"/>
          <w:szCs w:val="22"/>
          <w:lang w:val="en-US"/>
        </w:rPr>
      </w:pPr>
    </w:p>
    <w:p w:rsidR="00ED5387" w:rsidRPr="00374BD8" w:rsidRDefault="00ED5387" w:rsidP="00374BD8">
      <w:pPr>
        <w:pStyle w:val="Default"/>
        <w:spacing w:line="360" w:lineRule="auto"/>
        <w:jc w:val="both"/>
        <w:rPr>
          <w:rFonts w:ascii="Verdana" w:hAnsi="Verdana"/>
          <w:sz w:val="22"/>
          <w:szCs w:val="22"/>
          <w:lang w:val="en-US"/>
        </w:rPr>
      </w:pPr>
      <w:r w:rsidRPr="00374BD8">
        <w:rPr>
          <w:rFonts w:ascii="Verdana" w:hAnsi="Verdana"/>
          <w:sz w:val="22"/>
          <w:szCs w:val="22"/>
          <w:lang w:val="en-US"/>
        </w:rPr>
        <w:t xml:space="preserve">This </w:t>
      </w:r>
      <w:r w:rsidR="004143FC" w:rsidRPr="00374BD8">
        <w:rPr>
          <w:rFonts w:ascii="Verdana" w:hAnsi="Verdana"/>
          <w:sz w:val="22"/>
          <w:szCs w:val="22"/>
          <w:lang w:val="en-US"/>
        </w:rPr>
        <w:t xml:space="preserve">evaluation </w:t>
      </w:r>
      <w:r w:rsidRPr="00374BD8">
        <w:rPr>
          <w:rFonts w:ascii="Verdana" w:hAnsi="Verdana"/>
          <w:sz w:val="22"/>
          <w:szCs w:val="22"/>
          <w:lang w:val="en-US"/>
        </w:rPr>
        <w:t>report is divided into five sections</w:t>
      </w:r>
      <w:r w:rsidR="00427878">
        <w:rPr>
          <w:rStyle w:val="FootnoteReference"/>
          <w:rFonts w:ascii="Verdana" w:hAnsi="Verdana"/>
          <w:sz w:val="22"/>
          <w:szCs w:val="22"/>
          <w:lang w:val="en-US"/>
        </w:rPr>
        <w:footnoteReference w:id="1"/>
      </w:r>
      <w:r w:rsidRPr="00374BD8">
        <w:rPr>
          <w:rFonts w:ascii="Verdana" w:hAnsi="Verdana"/>
          <w:sz w:val="22"/>
          <w:szCs w:val="22"/>
          <w:lang w:val="en-US"/>
        </w:rPr>
        <w:t xml:space="preserve">: </w:t>
      </w:r>
    </w:p>
    <w:p w:rsidR="00ED5387" w:rsidRPr="00374BD8" w:rsidRDefault="00ED5387" w:rsidP="00374BD8">
      <w:pPr>
        <w:pStyle w:val="Default"/>
        <w:spacing w:line="360" w:lineRule="auto"/>
        <w:jc w:val="both"/>
        <w:rPr>
          <w:rFonts w:ascii="Verdana" w:hAnsi="Verdana"/>
          <w:sz w:val="22"/>
          <w:szCs w:val="22"/>
          <w:lang w:val="en-US"/>
        </w:rPr>
      </w:pPr>
    </w:p>
    <w:p w:rsidR="00ED5387" w:rsidRPr="00374BD8" w:rsidRDefault="00ED5387" w:rsidP="00374BD8">
      <w:pPr>
        <w:pStyle w:val="Default"/>
        <w:numPr>
          <w:ilvl w:val="0"/>
          <w:numId w:val="21"/>
        </w:numPr>
        <w:spacing w:line="360" w:lineRule="auto"/>
        <w:jc w:val="both"/>
        <w:rPr>
          <w:rFonts w:ascii="Verdana" w:hAnsi="Verdana"/>
          <w:sz w:val="22"/>
          <w:szCs w:val="22"/>
          <w:lang w:val="en-US"/>
        </w:rPr>
      </w:pPr>
      <w:r w:rsidRPr="00374BD8">
        <w:rPr>
          <w:rFonts w:ascii="Verdana" w:hAnsi="Verdana"/>
          <w:b/>
          <w:bCs/>
          <w:color w:val="000000" w:themeColor="text1"/>
          <w:sz w:val="22"/>
          <w:szCs w:val="22"/>
          <w:lang w:val="en-US"/>
        </w:rPr>
        <w:t>Introduction to the project</w:t>
      </w:r>
      <w:r w:rsidRPr="00374BD8">
        <w:rPr>
          <w:rFonts w:ascii="Verdana" w:hAnsi="Verdana"/>
          <w:b/>
          <w:bCs/>
          <w:sz w:val="22"/>
          <w:szCs w:val="22"/>
          <w:lang w:val="en-US"/>
        </w:rPr>
        <w:t xml:space="preserve">: </w:t>
      </w:r>
      <w:r w:rsidR="002D0122" w:rsidRPr="00374BD8">
        <w:rPr>
          <w:rFonts w:ascii="Verdana" w:hAnsi="Verdana"/>
          <w:sz w:val="22"/>
          <w:szCs w:val="22"/>
          <w:lang w:val="en-US"/>
        </w:rPr>
        <w:t xml:space="preserve">In this section, the project </w:t>
      </w:r>
      <w:r w:rsidRPr="00374BD8">
        <w:rPr>
          <w:rFonts w:ascii="Verdana" w:hAnsi="Verdana"/>
          <w:sz w:val="22"/>
          <w:szCs w:val="22"/>
          <w:lang w:val="en-US"/>
        </w:rPr>
        <w:t>background is presented to provide an overview of the project</w:t>
      </w:r>
      <w:r w:rsidR="00BA24A3" w:rsidRPr="00374BD8">
        <w:rPr>
          <w:rFonts w:ascii="Verdana" w:hAnsi="Verdana"/>
          <w:sz w:val="22"/>
          <w:szCs w:val="22"/>
          <w:lang w:val="en-US"/>
        </w:rPr>
        <w:t>, including</w:t>
      </w:r>
      <w:r w:rsidRPr="00374BD8">
        <w:rPr>
          <w:rFonts w:ascii="Verdana" w:hAnsi="Verdana"/>
          <w:sz w:val="22"/>
          <w:szCs w:val="22"/>
          <w:lang w:val="en-US"/>
        </w:rPr>
        <w:t xml:space="preserve"> the </w:t>
      </w:r>
      <w:r w:rsidR="00BA24A3" w:rsidRPr="00374BD8">
        <w:rPr>
          <w:rFonts w:ascii="Verdana" w:hAnsi="Verdana"/>
          <w:sz w:val="22"/>
          <w:szCs w:val="22"/>
          <w:lang w:val="en-US"/>
        </w:rPr>
        <w:t xml:space="preserve">target area and target group, the different components of the project, its </w:t>
      </w:r>
      <w:r w:rsidRPr="00374BD8">
        <w:rPr>
          <w:rFonts w:ascii="Verdana" w:hAnsi="Verdana"/>
          <w:sz w:val="22"/>
          <w:szCs w:val="22"/>
          <w:lang w:val="en-US"/>
        </w:rPr>
        <w:t>over</w:t>
      </w:r>
      <w:r w:rsidR="00BA24A3" w:rsidRPr="00374BD8">
        <w:rPr>
          <w:rFonts w:ascii="Verdana" w:hAnsi="Verdana"/>
          <w:sz w:val="22"/>
          <w:szCs w:val="22"/>
          <w:lang w:val="en-US"/>
        </w:rPr>
        <w:t>all and specific objectives, its</w:t>
      </w:r>
      <w:r w:rsidRPr="00374BD8">
        <w:rPr>
          <w:rFonts w:ascii="Verdana" w:hAnsi="Verdana"/>
          <w:sz w:val="22"/>
          <w:szCs w:val="22"/>
          <w:lang w:val="en-US"/>
        </w:rPr>
        <w:t xml:space="preserve"> expected results</w:t>
      </w:r>
      <w:r w:rsidR="00BA24A3" w:rsidRPr="00374BD8">
        <w:rPr>
          <w:rFonts w:ascii="Verdana" w:hAnsi="Verdana"/>
          <w:sz w:val="22"/>
          <w:szCs w:val="22"/>
          <w:lang w:val="en-US"/>
        </w:rPr>
        <w:t xml:space="preserve"> and related activities</w:t>
      </w:r>
      <w:r w:rsidRPr="00374BD8">
        <w:rPr>
          <w:rFonts w:ascii="Verdana" w:hAnsi="Verdana"/>
          <w:sz w:val="22"/>
          <w:szCs w:val="22"/>
          <w:lang w:val="en-US"/>
        </w:rPr>
        <w:t>, partners and key stakeholders and the implementatio</w:t>
      </w:r>
      <w:r w:rsidR="00BA24A3" w:rsidRPr="00374BD8">
        <w:rPr>
          <w:rFonts w:ascii="Verdana" w:hAnsi="Verdana"/>
          <w:sz w:val="22"/>
          <w:szCs w:val="22"/>
          <w:lang w:val="en-US"/>
        </w:rPr>
        <w:t xml:space="preserve">n arrangements with the partners. </w:t>
      </w:r>
    </w:p>
    <w:p w:rsidR="00ED5387" w:rsidRPr="00374BD8" w:rsidRDefault="00ED5387" w:rsidP="00374BD8">
      <w:pPr>
        <w:pStyle w:val="Default"/>
        <w:spacing w:line="360" w:lineRule="auto"/>
        <w:ind w:left="720"/>
        <w:jc w:val="both"/>
        <w:rPr>
          <w:rFonts w:ascii="Verdana" w:hAnsi="Verdana"/>
          <w:sz w:val="22"/>
          <w:szCs w:val="22"/>
          <w:lang w:val="en-US"/>
        </w:rPr>
      </w:pPr>
    </w:p>
    <w:p w:rsidR="00ED5387" w:rsidRPr="00374BD8" w:rsidRDefault="00ED5387" w:rsidP="00374BD8">
      <w:pPr>
        <w:pStyle w:val="Default"/>
        <w:numPr>
          <w:ilvl w:val="0"/>
          <w:numId w:val="21"/>
        </w:numPr>
        <w:spacing w:line="360" w:lineRule="auto"/>
        <w:jc w:val="both"/>
        <w:rPr>
          <w:rFonts w:ascii="Verdana" w:hAnsi="Verdana"/>
          <w:sz w:val="22"/>
          <w:szCs w:val="22"/>
          <w:lang w:val="en-US"/>
        </w:rPr>
      </w:pPr>
      <w:r w:rsidRPr="00374BD8">
        <w:rPr>
          <w:rFonts w:ascii="Verdana" w:hAnsi="Verdana"/>
          <w:b/>
          <w:bCs/>
          <w:sz w:val="22"/>
          <w:szCs w:val="22"/>
          <w:lang w:val="en-US"/>
        </w:rPr>
        <w:t>The design and scope</w:t>
      </w:r>
      <w:r w:rsidR="00A9557C">
        <w:rPr>
          <w:rFonts w:ascii="Verdana" w:hAnsi="Verdana"/>
          <w:b/>
          <w:bCs/>
          <w:sz w:val="22"/>
          <w:szCs w:val="22"/>
          <w:lang w:val="en-US"/>
        </w:rPr>
        <w:t xml:space="preserve"> of the evaluation</w:t>
      </w:r>
      <w:r w:rsidRPr="00374BD8">
        <w:rPr>
          <w:rFonts w:ascii="Verdana" w:hAnsi="Verdana"/>
          <w:b/>
          <w:bCs/>
          <w:sz w:val="22"/>
          <w:szCs w:val="22"/>
          <w:lang w:val="en-US"/>
        </w:rPr>
        <w:t xml:space="preserve">: </w:t>
      </w:r>
      <w:r w:rsidRPr="00374BD8">
        <w:rPr>
          <w:rFonts w:ascii="Verdana" w:hAnsi="Verdana"/>
          <w:sz w:val="22"/>
          <w:szCs w:val="22"/>
          <w:lang w:val="en-US"/>
        </w:rPr>
        <w:t xml:space="preserve">In this section, the purpose and the methodology of the review are explained along with the </w:t>
      </w:r>
      <w:r w:rsidR="004143FC" w:rsidRPr="00374BD8">
        <w:rPr>
          <w:rFonts w:ascii="Verdana" w:hAnsi="Verdana"/>
          <w:sz w:val="22"/>
          <w:szCs w:val="22"/>
          <w:lang w:val="en-US"/>
        </w:rPr>
        <w:t xml:space="preserve">sampling and the </w:t>
      </w:r>
      <w:r w:rsidRPr="00374BD8">
        <w:rPr>
          <w:rFonts w:ascii="Verdana" w:hAnsi="Verdana"/>
          <w:sz w:val="22"/>
          <w:szCs w:val="22"/>
          <w:lang w:val="en-US"/>
        </w:rPr>
        <w:t>limitation</w:t>
      </w:r>
      <w:r w:rsidR="00BA24A3" w:rsidRPr="00374BD8">
        <w:rPr>
          <w:rFonts w:ascii="Verdana" w:hAnsi="Verdana"/>
          <w:sz w:val="22"/>
          <w:szCs w:val="22"/>
          <w:lang w:val="en-US"/>
        </w:rPr>
        <w:t>s</w:t>
      </w:r>
      <w:r w:rsidRPr="00374BD8">
        <w:rPr>
          <w:rFonts w:ascii="Verdana" w:hAnsi="Verdana"/>
          <w:sz w:val="22"/>
          <w:szCs w:val="22"/>
          <w:lang w:val="en-US"/>
        </w:rPr>
        <w:t xml:space="preserve"> </w:t>
      </w:r>
      <w:r w:rsidR="004143FC" w:rsidRPr="00374BD8">
        <w:rPr>
          <w:rFonts w:ascii="Verdana" w:hAnsi="Verdana"/>
          <w:sz w:val="22"/>
          <w:szCs w:val="22"/>
          <w:lang w:val="en-US"/>
        </w:rPr>
        <w:t>of the evaluation</w:t>
      </w:r>
      <w:r w:rsidRPr="00374BD8">
        <w:rPr>
          <w:rFonts w:ascii="Verdana" w:hAnsi="Verdana"/>
          <w:sz w:val="22"/>
          <w:szCs w:val="22"/>
          <w:lang w:val="en-US"/>
        </w:rPr>
        <w:t xml:space="preserve">. </w:t>
      </w:r>
    </w:p>
    <w:p w:rsidR="00ED5387" w:rsidRPr="00374BD8" w:rsidRDefault="00ED5387" w:rsidP="00374BD8">
      <w:pPr>
        <w:pStyle w:val="Default"/>
        <w:spacing w:line="360" w:lineRule="auto"/>
        <w:ind w:left="720"/>
        <w:jc w:val="both"/>
        <w:rPr>
          <w:rFonts w:ascii="Verdana" w:hAnsi="Verdana"/>
          <w:sz w:val="22"/>
          <w:szCs w:val="22"/>
          <w:lang w:val="en-US"/>
        </w:rPr>
      </w:pPr>
    </w:p>
    <w:p w:rsidR="00ED5387" w:rsidRPr="00374BD8" w:rsidRDefault="004143FC" w:rsidP="00374BD8">
      <w:pPr>
        <w:pStyle w:val="Default"/>
        <w:numPr>
          <w:ilvl w:val="0"/>
          <w:numId w:val="21"/>
        </w:numPr>
        <w:spacing w:line="360" w:lineRule="auto"/>
        <w:jc w:val="both"/>
        <w:rPr>
          <w:rFonts w:ascii="Verdana" w:hAnsi="Verdana"/>
          <w:sz w:val="22"/>
          <w:szCs w:val="22"/>
          <w:lang w:val="en-US"/>
        </w:rPr>
      </w:pPr>
      <w:r w:rsidRPr="00374BD8">
        <w:rPr>
          <w:rFonts w:ascii="Verdana" w:hAnsi="Verdana"/>
          <w:b/>
          <w:bCs/>
          <w:sz w:val="22"/>
          <w:szCs w:val="22"/>
          <w:lang w:val="en-US"/>
        </w:rPr>
        <w:t>Findings</w:t>
      </w:r>
      <w:r w:rsidR="00ED5387" w:rsidRPr="00374BD8">
        <w:rPr>
          <w:rFonts w:ascii="Verdana" w:hAnsi="Verdana"/>
          <w:b/>
          <w:bCs/>
          <w:sz w:val="22"/>
          <w:szCs w:val="22"/>
          <w:lang w:val="en-US"/>
        </w:rPr>
        <w:t xml:space="preserve">: </w:t>
      </w:r>
      <w:r w:rsidR="00ED5387" w:rsidRPr="00374BD8">
        <w:rPr>
          <w:rFonts w:ascii="Verdana" w:hAnsi="Verdana"/>
          <w:sz w:val="22"/>
          <w:szCs w:val="22"/>
          <w:lang w:val="en-US"/>
        </w:rPr>
        <w:t>In this section, the relevan</w:t>
      </w:r>
      <w:r w:rsidRPr="00374BD8">
        <w:rPr>
          <w:rFonts w:ascii="Verdana" w:hAnsi="Verdana"/>
          <w:sz w:val="22"/>
          <w:szCs w:val="22"/>
          <w:lang w:val="en-US"/>
        </w:rPr>
        <w:t>ce of the project components, as well as</w:t>
      </w:r>
      <w:r w:rsidR="00ED5387" w:rsidRPr="00374BD8">
        <w:rPr>
          <w:rFonts w:ascii="Verdana" w:hAnsi="Verdana"/>
          <w:sz w:val="22"/>
          <w:szCs w:val="22"/>
          <w:lang w:val="en-US"/>
        </w:rPr>
        <w:t xml:space="preserve"> the effectiveness, sustainability and impact of the project activities are presented. Relevance demonstrates how the project design, component and the approach matched the needs of the people. Effectiveness implies whether or not the project met its indicators and objectives. </w:t>
      </w:r>
      <w:r w:rsidR="00ED5387" w:rsidRPr="00374BD8">
        <w:rPr>
          <w:rFonts w:ascii="Verdana" w:hAnsi="Verdana"/>
          <w:bCs/>
          <w:sz w:val="22"/>
          <w:szCs w:val="22"/>
          <w:lang w:val="en-US"/>
        </w:rPr>
        <w:t>The</w:t>
      </w:r>
      <w:r w:rsidR="00ED5387" w:rsidRPr="00374BD8">
        <w:rPr>
          <w:rFonts w:ascii="Verdana" w:hAnsi="Verdana"/>
          <w:sz w:val="22"/>
          <w:szCs w:val="22"/>
          <w:lang w:val="en-US"/>
        </w:rPr>
        <w:t xml:space="preserve"> impact of</w:t>
      </w:r>
      <w:r w:rsidR="00E16ADE" w:rsidRPr="00374BD8">
        <w:rPr>
          <w:rFonts w:ascii="Verdana" w:hAnsi="Verdana"/>
          <w:sz w:val="22"/>
          <w:szCs w:val="22"/>
          <w:lang w:val="en-US"/>
        </w:rPr>
        <w:t xml:space="preserve"> the project </w:t>
      </w:r>
      <w:r w:rsidR="00ED5387" w:rsidRPr="00374BD8">
        <w:rPr>
          <w:rFonts w:ascii="Verdana" w:hAnsi="Verdana"/>
          <w:sz w:val="22"/>
          <w:szCs w:val="22"/>
          <w:lang w:val="en-US"/>
        </w:rPr>
        <w:t xml:space="preserve">is the heart of the project as it explores the benefits of the project as well as the </w:t>
      </w:r>
      <w:r w:rsidRPr="00374BD8">
        <w:rPr>
          <w:rFonts w:ascii="Verdana" w:hAnsi="Verdana"/>
          <w:sz w:val="22"/>
          <w:szCs w:val="22"/>
          <w:lang w:val="en-US"/>
        </w:rPr>
        <w:t xml:space="preserve">major </w:t>
      </w:r>
      <w:r w:rsidR="00ED5387" w:rsidRPr="00374BD8">
        <w:rPr>
          <w:rFonts w:ascii="Verdana" w:hAnsi="Verdana"/>
          <w:sz w:val="22"/>
          <w:szCs w:val="22"/>
          <w:lang w:val="en-US"/>
        </w:rPr>
        <w:t xml:space="preserve">changes the project brought to the lives of the target groups. </w:t>
      </w:r>
      <w:r w:rsidR="00E16ADE" w:rsidRPr="00374BD8">
        <w:rPr>
          <w:rFonts w:ascii="Verdana" w:hAnsi="Verdana"/>
          <w:sz w:val="22"/>
          <w:szCs w:val="22"/>
          <w:lang w:val="en-US"/>
        </w:rPr>
        <w:t>Additionally, beneficiaries’ participation and the monitoring &amp; evaluation system are also discussed.</w:t>
      </w:r>
    </w:p>
    <w:p w:rsidR="00ED5387" w:rsidRPr="00374BD8" w:rsidRDefault="00ED5387" w:rsidP="00374BD8">
      <w:pPr>
        <w:pStyle w:val="Default"/>
        <w:spacing w:line="360" w:lineRule="auto"/>
        <w:ind w:left="720"/>
        <w:jc w:val="both"/>
        <w:rPr>
          <w:rFonts w:ascii="Verdana" w:hAnsi="Verdana"/>
          <w:sz w:val="22"/>
          <w:szCs w:val="22"/>
          <w:lang w:val="en-US"/>
        </w:rPr>
      </w:pPr>
    </w:p>
    <w:p w:rsidR="00ED5387" w:rsidRPr="00374BD8" w:rsidRDefault="00E16ADE" w:rsidP="00374BD8">
      <w:pPr>
        <w:pStyle w:val="Default"/>
        <w:numPr>
          <w:ilvl w:val="0"/>
          <w:numId w:val="21"/>
        </w:numPr>
        <w:spacing w:line="360" w:lineRule="auto"/>
        <w:jc w:val="both"/>
        <w:rPr>
          <w:rFonts w:ascii="Verdana" w:hAnsi="Verdana"/>
          <w:sz w:val="22"/>
          <w:szCs w:val="22"/>
          <w:lang w:val="en-US"/>
        </w:rPr>
      </w:pPr>
      <w:r w:rsidRPr="00374BD8">
        <w:rPr>
          <w:rFonts w:ascii="Verdana" w:hAnsi="Verdana"/>
          <w:b/>
          <w:bCs/>
          <w:sz w:val="22"/>
          <w:szCs w:val="22"/>
          <w:lang w:val="en-US"/>
        </w:rPr>
        <w:lastRenderedPageBreak/>
        <w:t>R</w:t>
      </w:r>
      <w:r w:rsidR="00ED5387" w:rsidRPr="00374BD8">
        <w:rPr>
          <w:rFonts w:ascii="Verdana" w:hAnsi="Verdana"/>
          <w:b/>
          <w:bCs/>
          <w:sz w:val="22"/>
          <w:szCs w:val="22"/>
          <w:lang w:val="en-US"/>
        </w:rPr>
        <w:t xml:space="preserve">ecommendations: </w:t>
      </w:r>
      <w:r w:rsidR="00ED5387" w:rsidRPr="00374BD8">
        <w:rPr>
          <w:rFonts w:ascii="Verdana" w:hAnsi="Verdana"/>
          <w:sz w:val="22"/>
          <w:szCs w:val="22"/>
          <w:lang w:val="en-US"/>
        </w:rPr>
        <w:t>In this section, based</w:t>
      </w:r>
      <w:r w:rsidR="004143FC" w:rsidRPr="00374BD8">
        <w:rPr>
          <w:rFonts w:ascii="Verdana" w:hAnsi="Verdana"/>
          <w:sz w:val="22"/>
          <w:szCs w:val="22"/>
          <w:lang w:val="en-US"/>
        </w:rPr>
        <w:t xml:space="preserve"> on the findings related to the relevance, sustainability, effectiveness and impact of the project, </w:t>
      </w:r>
      <w:r w:rsidR="00ED5387" w:rsidRPr="00374BD8">
        <w:rPr>
          <w:rFonts w:ascii="Verdana" w:hAnsi="Verdana"/>
          <w:sz w:val="22"/>
          <w:szCs w:val="22"/>
          <w:lang w:val="en-US"/>
        </w:rPr>
        <w:t xml:space="preserve">the evaluator </w:t>
      </w:r>
      <w:r w:rsidR="004143FC" w:rsidRPr="00374BD8">
        <w:rPr>
          <w:rFonts w:ascii="Verdana" w:hAnsi="Verdana"/>
          <w:sz w:val="22"/>
          <w:szCs w:val="22"/>
          <w:lang w:val="en-US"/>
        </w:rPr>
        <w:t xml:space="preserve">provides recommendations </w:t>
      </w:r>
      <w:r w:rsidR="00ED5387" w:rsidRPr="00374BD8">
        <w:rPr>
          <w:rFonts w:ascii="Verdana" w:hAnsi="Verdana"/>
          <w:sz w:val="22"/>
          <w:szCs w:val="22"/>
          <w:lang w:val="en-US"/>
        </w:rPr>
        <w:t xml:space="preserve">for </w:t>
      </w:r>
      <w:r w:rsidR="004143FC" w:rsidRPr="00374BD8">
        <w:rPr>
          <w:rFonts w:ascii="Verdana" w:hAnsi="Verdana"/>
          <w:sz w:val="22"/>
          <w:szCs w:val="22"/>
          <w:lang w:val="en-US"/>
        </w:rPr>
        <w:t xml:space="preserve">an eventual extension of the project and further </w:t>
      </w:r>
      <w:r w:rsidR="00ED5387" w:rsidRPr="00374BD8">
        <w:rPr>
          <w:rFonts w:ascii="Verdana" w:hAnsi="Verdana"/>
          <w:sz w:val="22"/>
          <w:szCs w:val="22"/>
          <w:lang w:val="en-US"/>
        </w:rPr>
        <w:t xml:space="preserve">future initiatives </w:t>
      </w:r>
      <w:r w:rsidR="004143FC" w:rsidRPr="00374BD8">
        <w:rPr>
          <w:rFonts w:ascii="Verdana" w:hAnsi="Verdana"/>
          <w:sz w:val="22"/>
          <w:szCs w:val="22"/>
          <w:lang w:val="en-US"/>
        </w:rPr>
        <w:t>which will be undertaken by COSE-</w:t>
      </w:r>
      <w:proofErr w:type="spellStart"/>
      <w:r w:rsidR="004143FC" w:rsidRPr="00374BD8">
        <w:rPr>
          <w:rFonts w:ascii="Verdana" w:hAnsi="Verdana"/>
          <w:sz w:val="22"/>
          <w:szCs w:val="22"/>
          <w:lang w:val="en-US"/>
        </w:rPr>
        <w:t>HelpAge</w:t>
      </w:r>
      <w:proofErr w:type="spellEnd"/>
      <w:r w:rsidR="004143FC" w:rsidRPr="00374BD8">
        <w:rPr>
          <w:rFonts w:ascii="Verdana" w:hAnsi="Verdana"/>
          <w:sz w:val="22"/>
          <w:szCs w:val="22"/>
          <w:lang w:val="en-US"/>
        </w:rPr>
        <w:t xml:space="preserve"> International in the Philippines. </w:t>
      </w:r>
    </w:p>
    <w:p w:rsidR="00ED5387" w:rsidRPr="00374BD8" w:rsidRDefault="00ED5387" w:rsidP="00374BD8">
      <w:pPr>
        <w:pStyle w:val="Default"/>
        <w:spacing w:line="360" w:lineRule="auto"/>
        <w:ind w:left="720"/>
        <w:jc w:val="both"/>
        <w:rPr>
          <w:rFonts w:ascii="Verdana" w:hAnsi="Verdana"/>
          <w:sz w:val="22"/>
          <w:szCs w:val="22"/>
          <w:lang w:val="en-US"/>
        </w:rPr>
      </w:pPr>
    </w:p>
    <w:p w:rsidR="00ED5387" w:rsidRPr="00374BD8" w:rsidRDefault="00ED5387" w:rsidP="00374BD8">
      <w:pPr>
        <w:pStyle w:val="Default"/>
        <w:numPr>
          <w:ilvl w:val="0"/>
          <w:numId w:val="21"/>
        </w:numPr>
        <w:spacing w:line="360" w:lineRule="auto"/>
        <w:jc w:val="both"/>
        <w:rPr>
          <w:rFonts w:ascii="Verdana" w:hAnsi="Verdana"/>
          <w:sz w:val="22"/>
          <w:szCs w:val="22"/>
          <w:lang w:val="en-US"/>
        </w:rPr>
      </w:pPr>
      <w:r w:rsidRPr="00374BD8">
        <w:rPr>
          <w:rFonts w:ascii="Verdana" w:hAnsi="Verdana"/>
          <w:b/>
          <w:bCs/>
          <w:sz w:val="22"/>
          <w:szCs w:val="22"/>
          <w:lang w:val="en-US"/>
        </w:rPr>
        <w:t xml:space="preserve">Conclusion: </w:t>
      </w:r>
      <w:r w:rsidRPr="00374BD8">
        <w:rPr>
          <w:rFonts w:ascii="Verdana" w:hAnsi="Verdana"/>
          <w:sz w:val="22"/>
          <w:szCs w:val="22"/>
          <w:lang w:val="en-US"/>
        </w:rPr>
        <w:t xml:space="preserve">The </w:t>
      </w:r>
      <w:r w:rsidR="004143FC" w:rsidRPr="00374BD8">
        <w:rPr>
          <w:rFonts w:ascii="Verdana" w:hAnsi="Verdana"/>
          <w:sz w:val="22"/>
          <w:szCs w:val="22"/>
          <w:lang w:val="en-US"/>
        </w:rPr>
        <w:t>evaluator</w:t>
      </w:r>
      <w:r w:rsidRPr="00374BD8">
        <w:rPr>
          <w:rFonts w:ascii="Verdana" w:hAnsi="Verdana"/>
          <w:sz w:val="22"/>
          <w:szCs w:val="22"/>
          <w:lang w:val="en-US"/>
        </w:rPr>
        <w:t xml:space="preserve"> makes conclusion</w:t>
      </w:r>
      <w:r w:rsidR="007C1240">
        <w:rPr>
          <w:rFonts w:ascii="Verdana" w:hAnsi="Verdana"/>
          <w:sz w:val="22"/>
          <w:szCs w:val="22"/>
          <w:lang w:val="en-US"/>
        </w:rPr>
        <w:t>s</w:t>
      </w:r>
      <w:r w:rsidRPr="00374BD8">
        <w:rPr>
          <w:rFonts w:ascii="Verdana" w:hAnsi="Verdana"/>
          <w:sz w:val="22"/>
          <w:szCs w:val="22"/>
          <w:lang w:val="en-US"/>
        </w:rPr>
        <w:t xml:space="preserve"> on the way forward for </w:t>
      </w:r>
      <w:r w:rsidR="004143FC" w:rsidRPr="00374BD8">
        <w:rPr>
          <w:rFonts w:ascii="Verdana" w:hAnsi="Verdana"/>
          <w:sz w:val="22"/>
          <w:szCs w:val="22"/>
          <w:lang w:val="en-US"/>
        </w:rPr>
        <w:t>COSE-</w:t>
      </w:r>
      <w:proofErr w:type="spellStart"/>
      <w:r w:rsidRPr="00374BD8">
        <w:rPr>
          <w:rFonts w:ascii="Verdana" w:hAnsi="Verdana"/>
          <w:sz w:val="22"/>
          <w:szCs w:val="22"/>
          <w:lang w:val="en-US"/>
        </w:rPr>
        <w:t>HelpAge</w:t>
      </w:r>
      <w:proofErr w:type="spellEnd"/>
      <w:r w:rsidR="004143FC" w:rsidRPr="00374BD8">
        <w:rPr>
          <w:rFonts w:ascii="Verdana" w:hAnsi="Verdana"/>
          <w:sz w:val="22"/>
          <w:szCs w:val="22"/>
          <w:lang w:val="en-US"/>
        </w:rPr>
        <w:t xml:space="preserve"> International</w:t>
      </w:r>
      <w:r w:rsidRPr="00374BD8">
        <w:rPr>
          <w:rFonts w:ascii="Verdana" w:hAnsi="Verdana"/>
          <w:sz w:val="22"/>
          <w:szCs w:val="22"/>
          <w:lang w:val="en-US"/>
        </w:rPr>
        <w:t xml:space="preserve">. </w:t>
      </w:r>
    </w:p>
    <w:p w:rsidR="008355C0" w:rsidRDefault="008355C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AC6F30" w:rsidRDefault="00AC6F30" w:rsidP="008355C0">
      <w:pPr>
        <w:pStyle w:val="Default"/>
        <w:spacing w:line="360" w:lineRule="auto"/>
        <w:rPr>
          <w:rFonts w:ascii="Verdana" w:hAnsi="Verdana"/>
          <w:sz w:val="22"/>
          <w:szCs w:val="22"/>
          <w:lang w:val="en-US"/>
        </w:rPr>
      </w:pPr>
    </w:p>
    <w:p w:rsidR="00914145" w:rsidRPr="00374BD8" w:rsidRDefault="008355C0" w:rsidP="008355C0">
      <w:pPr>
        <w:pStyle w:val="Default"/>
        <w:spacing w:line="360" w:lineRule="auto"/>
        <w:rPr>
          <w:rFonts w:ascii="Verdana" w:hAnsi="Verdana"/>
          <w:sz w:val="22"/>
          <w:szCs w:val="22"/>
          <w:lang w:val="en-US"/>
        </w:rPr>
      </w:pPr>
      <w:r w:rsidRPr="00374BD8">
        <w:rPr>
          <w:rFonts w:ascii="Verdana" w:hAnsi="Verdana"/>
          <w:noProof/>
          <w:sz w:val="22"/>
          <w:szCs w:val="22"/>
          <w:lang w:val="en-GB" w:eastAsia="en-GB"/>
        </w:rPr>
        <mc:AlternateContent>
          <mc:Choice Requires="wps">
            <w:drawing>
              <wp:anchor distT="0" distB="0" distL="114300" distR="114300" simplePos="0" relativeHeight="251687936" behindDoc="0" locked="0" layoutInCell="1" allowOverlap="1" wp14:anchorId="52CA96B8" wp14:editId="4104E3DD">
                <wp:simplePos x="0" y="0"/>
                <wp:positionH relativeFrom="column">
                  <wp:posOffset>-59823</wp:posOffset>
                </wp:positionH>
                <wp:positionV relativeFrom="paragraph">
                  <wp:posOffset>-144883</wp:posOffset>
                </wp:positionV>
                <wp:extent cx="5886450" cy="733646"/>
                <wp:effectExtent l="0" t="0" r="19050" b="28575"/>
                <wp:wrapNone/>
                <wp:docPr id="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733646"/>
                        </a:xfrm>
                        <a:prstGeom prst="rect">
                          <a:avLst/>
                        </a:prstGeom>
                        <a:solidFill>
                          <a:schemeClr val="accent3">
                            <a:lumMod val="60000"/>
                            <a:lumOff val="40000"/>
                          </a:schemeClr>
                        </a:solidFill>
                        <a:ln w="19050">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9503F2" w:rsidRPr="00AC6F30" w:rsidRDefault="009503F2" w:rsidP="00571E32">
                            <w:pPr>
                              <w:pStyle w:val="Heading1"/>
                              <w:rPr>
                                <w:rFonts w:asciiTheme="minorHAnsi" w:hAnsiTheme="minorHAnsi"/>
                              </w:rPr>
                            </w:pPr>
                            <w:bookmarkStart w:id="2" w:name="_Toc368636228"/>
                            <w:bookmarkStart w:id="3" w:name="_Toc368637384"/>
                            <w:r w:rsidRPr="00AC6F30">
                              <w:rPr>
                                <w:rFonts w:asciiTheme="minorHAnsi" w:hAnsiTheme="minorHAnsi"/>
                              </w:rPr>
                              <w:t>INTRODUCTION TO THE PROJECT</w:t>
                            </w:r>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4.7pt;margin-top:-11.4pt;width:463.5pt;height:5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e7vQIAADUGAAAOAAAAZHJzL2Uyb0RvYy54bWysVN1P2zAQf5+0/8Hy+0hbSgcRKapATJM6&#10;QMDEs+s4bYTt82y3SffX72wnoTCkSRN5sHLfd7/7OL9olSQ7YV0NuqDjoxElQnMoa70u6M/H6y+n&#10;lDjPdMkkaFHQvXD0Yv7503ljcjGBDchSWIJOtMsbU9CN9ybPMsc3QjF3BEZoFFZgFfNI2nVWWtag&#10;dyWzyWg0yxqwpbHAhXPIvUpCOo/+q0pwf1tVTngiC4q5+fja+K7Cm83PWb62zGxq3qXB/iMLxWqN&#10;QQdXV8wzsrX1X65UzS04qPwRB5VBVdVcxBqwmvHoTTUPG2ZErAXBcWaAyX2cW36zu7OkLrF3M0o0&#10;U9ije0SN6bUUZBzwaYzLUe3B3NlQoTNL4M8OBdkrSSBcp9NWVgVdrI+0Eez9ALZoPeHIPDk9nU1P&#10;sCccZV+Pj2fTWYiWsby3Ntb5bwIUCT8FtZhWxJjtls4n1V4lJgayLq9rKSMRBkhcSkt2DFvPOBfa&#10;H0dzuVU/oEz82Qi/NATIxlFJ7GnPxmziKAZPMTd3GERq0iBwZyMs418Z+HbyodExM6m7HiTYYwP8&#10;XoqQitT3osK+ItAp7lDGISA94lE7mFUI32A4TkW9RlL6OBQYvtMNZiJu2mDYofHaMLWgjzhYxKig&#10;/WCsag32vcjl8xA56ffVp5pD+b5dtXGYY5jAWUG5xwG3kDbfGX5d4zQtmfN3zOKq4wDi+fK3+FQS&#10;sJ3Q/VGyAfv7PX7Qxw1EKSUNno6Cul9bZgUl8rvG3TwbT6fh1kRievJ1goQ9lKwOJXqrLgFHdIyH&#10;0vD4G/S97H8rC+oJr9wiREUR0xxjF5R72xOXPp00vJNcLBZRDe+LYX6pHwwPzgPOYVse2ydmTbdS&#10;HpfxBvozw/I3m5V0g6WGxdZDVce1e8G16wDeprgc3R0Nx++Qjlov137+BwAA//8DAFBLAwQUAAYA&#10;CAAAACEAAJQmwt0AAAAJAQAADwAAAGRycy9kb3ducmV2LnhtbEyPMU/DQAyFdyT+w8lIbO0lEWpJ&#10;yKVClRiAibQL2zVnkrQ5X5Rz2/DvMRNMtvWenr9XbmY/qAtOsQ9kIF0moJCa4HpqDex3L4tHUJEt&#10;OTsEQgPfGGFT3d6UtnDhSh94qblVEkKxsAY65rHQOjYdehuXYUQS7StM3rKcU6vdZK8S7gedJclK&#10;e9uTfOjsiNsOm1N99gbmun5Nk2Pc7t/fcubG4ydqNOb+bn5+AsU4858ZfvEFHSphOoQzuagGA4v8&#10;QZwys0wqiCFP1ytQB1myNeiq1P8bVD8AAAD//wMAUEsBAi0AFAAGAAgAAAAhALaDOJL+AAAA4QEA&#10;ABMAAAAAAAAAAAAAAAAAAAAAAFtDb250ZW50X1R5cGVzXS54bWxQSwECLQAUAAYACAAAACEAOP0h&#10;/9YAAACUAQAACwAAAAAAAAAAAAAAAAAvAQAAX3JlbHMvLnJlbHNQSwECLQAUAAYACAAAACEAPaL3&#10;u70CAAA1BgAADgAAAAAAAAAAAAAAAAAuAgAAZHJzL2Uyb0RvYy54bWxQSwECLQAUAAYACAAAACEA&#10;AJQmwt0AAAAJAQAADwAAAAAAAAAAAAAAAAAXBQAAZHJzL2Rvd25yZXYueG1sUEsFBgAAAAAEAAQA&#10;8wAAACEGAAAAAA==&#10;" fillcolor="#f0b47a [1942]" strokecolor="#7096d2 [1951]" strokeweight="1.5pt">
                <v:path arrowok="t"/>
                <v:textbox>
                  <w:txbxContent>
                    <w:p w:rsidR="009503F2" w:rsidRPr="00AC6F30" w:rsidRDefault="009503F2" w:rsidP="00571E32">
                      <w:pPr>
                        <w:pStyle w:val="Titolo1"/>
                        <w:rPr>
                          <w:rFonts w:asciiTheme="minorHAnsi" w:hAnsiTheme="minorHAnsi"/>
                        </w:rPr>
                      </w:pPr>
                      <w:bookmarkStart w:id="4" w:name="_Toc368636228"/>
                      <w:bookmarkStart w:id="5" w:name="_Toc368637384"/>
                      <w:r w:rsidRPr="00AC6F30">
                        <w:rPr>
                          <w:rFonts w:asciiTheme="minorHAnsi" w:hAnsiTheme="minorHAnsi"/>
                        </w:rPr>
                        <w:t>INTRODUCTION TO THE PROJECT</w:t>
                      </w:r>
                      <w:bookmarkEnd w:id="4"/>
                      <w:bookmarkEnd w:id="5"/>
                    </w:p>
                  </w:txbxContent>
                </v:textbox>
              </v:rect>
            </w:pict>
          </mc:Fallback>
        </mc:AlternateContent>
      </w:r>
    </w:p>
    <w:p w:rsidR="007F678E" w:rsidRPr="00374BD8" w:rsidRDefault="007F678E" w:rsidP="00374BD8">
      <w:pPr>
        <w:spacing w:line="360" w:lineRule="auto"/>
        <w:jc w:val="both"/>
        <w:rPr>
          <w:rFonts w:ascii="Verdana" w:hAnsi="Verdana" w:cs="Arial"/>
          <w:lang w:val="en-US"/>
        </w:rPr>
      </w:pPr>
    </w:p>
    <w:p w:rsidR="00AC6F30" w:rsidRDefault="00AC6F30" w:rsidP="00374BD8">
      <w:pPr>
        <w:spacing w:line="360" w:lineRule="auto"/>
        <w:jc w:val="both"/>
        <w:rPr>
          <w:rFonts w:ascii="Verdana" w:hAnsi="Verdana" w:cs="Arial"/>
          <w:b/>
          <w:u w:val="single"/>
          <w:lang w:val="en-US"/>
        </w:rPr>
      </w:pPr>
    </w:p>
    <w:p w:rsidR="0010098F" w:rsidRPr="00374BD8" w:rsidRDefault="00991351" w:rsidP="00374BD8">
      <w:pPr>
        <w:spacing w:line="360" w:lineRule="auto"/>
        <w:jc w:val="both"/>
        <w:rPr>
          <w:rFonts w:ascii="Verdana" w:hAnsi="Verdana" w:cs="Arial"/>
          <w:lang w:val="en-US"/>
        </w:rPr>
      </w:pPr>
      <w:r w:rsidRPr="00374BD8">
        <w:rPr>
          <w:rFonts w:ascii="Verdana" w:hAnsi="Verdana" w:cs="Arial"/>
          <w:b/>
          <w:u w:val="single"/>
          <w:lang w:val="en-US"/>
        </w:rPr>
        <w:t>Context</w:t>
      </w:r>
      <w:r w:rsidRPr="00374BD8">
        <w:rPr>
          <w:rFonts w:ascii="Verdana" w:hAnsi="Verdana" w:cs="Arial"/>
          <w:lang w:val="en-US"/>
        </w:rPr>
        <w:t xml:space="preserve">: </w:t>
      </w:r>
      <w:r w:rsidR="0010098F" w:rsidRPr="00374BD8">
        <w:rPr>
          <w:rFonts w:ascii="Verdana" w:hAnsi="Verdana" w:cs="Arial"/>
          <w:lang w:val="en-US"/>
        </w:rPr>
        <w:t>Mindanao, located in the southern part of the Philippines, is one of the most disaster-prone areas in the Pacific region and its population is particularly affected by the triple factors of persistent poverty, insecurity and natural hazards.</w:t>
      </w:r>
    </w:p>
    <w:p w:rsidR="00D537E6" w:rsidRPr="00374BD8" w:rsidRDefault="0010098F" w:rsidP="00374BD8">
      <w:pPr>
        <w:spacing w:line="360" w:lineRule="auto"/>
        <w:jc w:val="both"/>
        <w:rPr>
          <w:rFonts w:ascii="Verdana" w:hAnsi="Verdana" w:cs="Arial"/>
          <w:lang w:val="en-US"/>
        </w:rPr>
      </w:pPr>
      <w:r w:rsidRPr="00374BD8">
        <w:rPr>
          <w:rFonts w:ascii="Verdana" w:hAnsi="Verdana" w:cs="Arial"/>
          <w:lang w:val="en-US"/>
        </w:rPr>
        <w:t xml:space="preserve">In fact, in the past few decades, weather-related hazards, such as heavy rains and storm surges have significantly increased in the region and especially on the coastal line - affecting the poor the hardest - by causing repeated flooding, displacing thousands of people and destroying their houses, livelihoods and social infrastructure. </w:t>
      </w:r>
    </w:p>
    <w:p w:rsidR="00D537E6" w:rsidRPr="00374BD8" w:rsidRDefault="0010098F" w:rsidP="00374BD8">
      <w:pPr>
        <w:spacing w:line="360" w:lineRule="auto"/>
        <w:jc w:val="both"/>
        <w:rPr>
          <w:rFonts w:ascii="Verdana" w:hAnsi="Verdana" w:cs="Arial"/>
          <w:lang w:val="en-US"/>
        </w:rPr>
      </w:pPr>
      <w:r w:rsidRPr="00374BD8">
        <w:rPr>
          <w:rFonts w:ascii="Verdana" w:hAnsi="Verdana" w:cs="Arial"/>
          <w:lang w:val="en-US"/>
        </w:rPr>
        <w:t>It has been recognized that older people</w:t>
      </w:r>
      <w:r w:rsidR="004143FC" w:rsidRPr="00374BD8">
        <w:rPr>
          <w:rFonts w:ascii="Verdana" w:hAnsi="Verdana" w:cs="Arial"/>
          <w:lang w:val="en-US"/>
        </w:rPr>
        <w:t xml:space="preserve"> </w:t>
      </w:r>
      <w:r w:rsidRPr="00374BD8">
        <w:rPr>
          <w:rFonts w:ascii="Verdana" w:hAnsi="Verdana" w:cs="Arial"/>
          <w:lang w:val="en-US"/>
        </w:rPr>
        <w:t>- o</w:t>
      </w:r>
      <w:r w:rsidR="004143FC" w:rsidRPr="00374BD8">
        <w:rPr>
          <w:rFonts w:ascii="Verdana" w:hAnsi="Verdana" w:cs="Arial"/>
          <w:lang w:val="en-US"/>
        </w:rPr>
        <w:t>ne of the most vulnerable group -</w:t>
      </w:r>
      <w:r w:rsidRPr="00374BD8">
        <w:rPr>
          <w:rFonts w:ascii="Verdana" w:hAnsi="Verdana" w:cs="Arial"/>
          <w:lang w:val="en-US"/>
        </w:rPr>
        <w:t xml:space="preserve"> have been particularly affected by the impacts induced by the above mentioned natural hazards. </w:t>
      </w:r>
      <w:r w:rsidR="00D537E6" w:rsidRPr="00374BD8">
        <w:rPr>
          <w:rFonts w:ascii="Verdana" w:hAnsi="Verdana" w:cs="Arial"/>
          <w:lang w:val="en-US"/>
        </w:rPr>
        <w:t xml:space="preserve">Not least, disasters </w:t>
      </w:r>
      <w:r w:rsidR="004143FC" w:rsidRPr="00374BD8">
        <w:rPr>
          <w:rFonts w:ascii="Verdana" w:hAnsi="Verdana" w:cs="Arial"/>
          <w:lang w:val="en-US"/>
        </w:rPr>
        <w:t xml:space="preserve">such </w:t>
      </w:r>
      <w:r w:rsidR="00D537E6" w:rsidRPr="00374BD8">
        <w:rPr>
          <w:rFonts w:ascii="Verdana" w:hAnsi="Verdana" w:cs="Arial"/>
          <w:lang w:val="en-US"/>
        </w:rPr>
        <w:t xml:space="preserve">as Typhoon </w:t>
      </w:r>
      <w:proofErr w:type="spellStart"/>
      <w:r w:rsidR="00D537E6" w:rsidRPr="00374BD8">
        <w:rPr>
          <w:rFonts w:ascii="Verdana" w:hAnsi="Verdana" w:cs="Arial"/>
          <w:lang w:val="en-US"/>
        </w:rPr>
        <w:t>Sendong</w:t>
      </w:r>
      <w:proofErr w:type="spellEnd"/>
      <w:r w:rsidR="00D537E6" w:rsidRPr="00374BD8">
        <w:rPr>
          <w:rFonts w:ascii="Verdana" w:hAnsi="Verdana" w:cs="Arial"/>
          <w:lang w:val="en-US"/>
        </w:rPr>
        <w:t xml:space="preserve"> in 2011 and Typhoon Pablo in 2012 have exacerbated the situation </w:t>
      </w:r>
      <w:r w:rsidR="008662AB" w:rsidRPr="00374BD8">
        <w:rPr>
          <w:rFonts w:ascii="Verdana" w:hAnsi="Verdana" w:cs="Arial"/>
          <w:lang w:val="en-US"/>
        </w:rPr>
        <w:t xml:space="preserve">of elderly in Mindanao and </w:t>
      </w:r>
      <w:r w:rsidR="00A9557C" w:rsidRPr="00A9557C">
        <w:rPr>
          <w:rFonts w:ascii="Verdana" w:hAnsi="Verdana" w:cs="Arial"/>
          <w:lang w:val="en-US"/>
        </w:rPr>
        <w:t xml:space="preserve">have rendered them particularly vulnerable. </w:t>
      </w:r>
    </w:p>
    <w:p w:rsidR="00D537E6" w:rsidRPr="00374BD8" w:rsidRDefault="00D537E6" w:rsidP="00374BD8">
      <w:pPr>
        <w:spacing w:line="360" w:lineRule="auto"/>
        <w:jc w:val="both"/>
        <w:rPr>
          <w:rFonts w:ascii="Verdana" w:hAnsi="Verdana" w:cs="Arial"/>
          <w:lang w:val="en-US"/>
        </w:rPr>
      </w:pPr>
      <w:r w:rsidRPr="00374BD8">
        <w:rPr>
          <w:rFonts w:ascii="Verdana" w:hAnsi="Verdana" w:cs="Arial"/>
          <w:lang w:val="en-US"/>
        </w:rPr>
        <w:t>T</w:t>
      </w:r>
      <w:r w:rsidR="00FB2606" w:rsidRPr="00374BD8">
        <w:rPr>
          <w:rFonts w:ascii="Verdana" w:hAnsi="Verdana" w:cs="Arial"/>
          <w:lang w:val="en-US"/>
        </w:rPr>
        <w:t xml:space="preserve">his </w:t>
      </w:r>
      <w:r w:rsidRPr="00374BD8">
        <w:rPr>
          <w:rFonts w:ascii="Verdana" w:hAnsi="Verdana" w:cs="Arial"/>
          <w:lang w:val="en-US"/>
        </w:rPr>
        <w:t>scenario drove COSE</w:t>
      </w:r>
      <w:r w:rsidR="008662AB" w:rsidRPr="00374BD8">
        <w:rPr>
          <w:rFonts w:ascii="Verdana" w:hAnsi="Verdana" w:cs="Arial"/>
          <w:lang w:val="en-US"/>
        </w:rPr>
        <w:t>,</w:t>
      </w:r>
      <w:r w:rsidRPr="00374BD8">
        <w:rPr>
          <w:rFonts w:ascii="Verdana" w:hAnsi="Verdana" w:cs="Arial"/>
          <w:lang w:val="en-US"/>
        </w:rPr>
        <w:t xml:space="preserve"> in partnership with </w:t>
      </w:r>
      <w:proofErr w:type="spellStart"/>
      <w:r w:rsidRPr="00374BD8">
        <w:rPr>
          <w:rFonts w:ascii="Verdana" w:hAnsi="Verdana" w:cs="Arial"/>
          <w:lang w:val="en-US"/>
        </w:rPr>
        <w:t>HelpAge</w:t>
      </w:r>
      <w:proofErr w:type="spellEnd"/>
      <w:r w:rsidRPr="00374BD8">
        <w:rPr>
          <w:rFonts w:ascii="Verdana" w:hAnsi="Verdana" w:cs="Arial"/>
          <w:lang w:val="en-US"/>
        </w:rPr>
        <w:t xml:space="preserve"> International</w:t>
      </w:r>
      <w:r w:rsidR="008662AB" w:rsidRPr="00374BD8">
        <w:rPr>
          <w:rFonts w:ascii="Verdana" w:hAnsi="Verdana" w:cs="Arial"/>
          <w:lang w:val="en-US"/>
        </w:rPr>
        <w:t>,</w:t>
      </w:r>
      <w:r w:rsidR="00A9557C">
        <w:rPr>
          <w:rFonts w:ascii="Verdana" w:hAnsi="Verdana" w:cs="Arial"/>
          <w:lang w:val="en-US"/>
        </w:rPr>
        <w:t xml:space="preserve"> to launch</w:t>
      </w:r>
      <w:r w:rsidR="00B3165F" w:rsidRPr="00374BD8">
        <w:rPr>
          <w:rFonts w:ascii="Verdana" w:hAnsi="Verdana" w:cs="Arial"/>
          <w:lang w:val="en-US"/>
        </w:rPr>
        <w:t xml:space="preserve"> </w:t>
      </w:r>
      <w:r w:rsidRPr="00374BD8">
        <w:rPr>
          <w:rFonts w:ascii="Verdana" w:hAnsi="Verdana" w:cs="Arial"/>
          <w:lang w:val="en-US"/>
        </w:rPr>
        <w:t>the eighteen months project “mainstreaming older people’s participation in building disaster resilient community”</w:t>
      </w:r>
      <w:r w:rsidR="00A9557C">
        <w:rPr>
          <w:rFonts w:ascii="Verdana" w:hAnsi="Verdana" w:cs="Arial"/>
          <w:lang w:val="en-US"/>
        </w:rPr>
        <w:t xml:space="preserve"> in May 2012.</w:t>
      </w:r>
    </w:p>
    <w:p w:rsidR="003933F1" w:rsidRPr="00374BD8" w:rsidRDefault="00991351" w:rsidP="00374BD8">
      <w:pPr>
        <w:spacing w:line="360" w:lineRule="auto"/>
        <w:jc w:val="both"/>
        <w:rPr>
          <w:rFonts w:ascii="Verdana" w:hAnsi="Verdana" w:cs="Arial"/>
          <w:lang w:val="en-US"/>
        </w:rPr>
      </w:pPr>
      <w:r w:rsidRPr="00374BD8">
        <w:rPr>
          <w:rFonts w:ascii="Verdana" w:hAnsi="Verdana" w:cs="Arial"/>
          <w:b/>
          <w:u w:val="single"/>
          <w:lang w:val="en-US"/>
        </w:rPr>
        <w:t>Target area</w:t>
      </w:r>
      <w:r w:rsidRPr="00374BD8">
        <w:rPr>
          <w:rFonts w:ascii="Verdana" w:hAnsi="Verdana" w:cs="Arial"/>
          <w:lang w:val="en-US"/>
        </w:rPr>
        <w:t xml:space="preserve">: </w:t>
      </w:r>
      <w:r w:rsidR="00D537E6" w:rsidRPr="00374BD8">
        <w:rPr>
          <w:rFonts w:ascii="Verdana" w:hAnsi="Verdana" w:cs="Arial"/>
          <w:lang w:val="en-US"/>
        </w:rPr>
        <w:t xml:space="preserve">The project has been designed and implemented in eleven municipalities of seven provinces of Mindanao, including 50 </w:t>
      </w:r>
      <w:r w:rsidR="00D537E6" w:rsidRPr="00374BD8">
        <w:rPr>
          <w:rFonts w:ascii="Verdana" w:hAnsi="Verdana" w:cs="Arial"/>
          <w:i/>
          <w:lang w:val="en-US"/>
        </w:rPr>
        <w:t>barangays</w:t>
      </w:r>
      <w:r w:rsidR="00D537E6" w:rsidRPr="00374BD8">
        <w:rPr>
          <w:rFonts w:ascii="Verdana" w:hAnsi="Verdana" w:cs="Arial"/>
          <w:lang w:val="en-US"/>
        </w:rPr>
        <w:t xml:space="preserve"> (</w:t>
      </w:r>
      <w:r w:rsidR="00B3165F" w:rsidRPr="00374BD8">
        <w:rPr>
          <w:rFonts w:ascii="Verdana" w:hAnsi="Verdana" w:cs="Arial"/>
          <w:lang w:val="en-US"/>
        </w:rPr>
        <w:t xml:space="preserve">local </w:t>
      </w:r>
      <w:r w:rsidR="00D537E6" w:rsidRPr="00374BD8">
        <w:rPr>
          <w:rFonts w:ascii="Verdana" w:hAnsi="Verdana" w:cs="Arial"/>
          <w:lang w:val="en-US"/>
        </w:rPr>
        <w:t xml:space="preserve">communities) with a focus on those living in the most disaster-prone areas on the coastal line. </w:t>
      </w:r>
      <w:r w:rsidR="003933F1" w:rsidRPr="00374BD8">
        <w:rPr>
          <w:rFonts w:ascii="Verdana" w:hAnsi="Verdana" w:cs="Arial"/>
          <w:lang w:val="en-US"/>
        </w:rPr>
        <w:t>More specifically, the project has been targeting the following region</w:t>
      </w:r>
      <w:r w:rsidR="00A9557C">
        <w:rPr>
          <w:rFonts w:ascii="Verdana" w:hAnsi="Verdana" w:cs="Arial"/>
          <w:lang w:val="en-US"/>
        </w:rPr>
        <w:t>s</w:t>
      </w:r>
      <w:r w:rsidR="003933F1" w:rsidRPr="00374BD8">
        <w:rPr>
          <w:rFonts w:ascii="Verdana" w:hAnsi="Verdana" w:cs="Arial"/>
          <w:lang w:val="en-US"/>
        </w:rPr>
        <w:t>:</w:t>
      </w:r>
    </w:p>
    <w:p w:rsidR="00B3165F" w:rsidRPr="00374BD8" w:rsidRDefault="003933F1" w:rsidP="00374BD8">
      <w:pPr>
        <w:pStyle w:val="ListParagraph"/>
        <w:numPr>
          <w:ilvl w:val="0"/>
          <w:numId w:val="3"/>
        </w:numPr>
        <w:spacing w:line="360" w:lineRule="auto"/>
        <w:jc w:val="both"/>
        <w:rPr>
          <w:rFonts w:ascii="Verdana" w:hAnsi="Verdana" w:cs="Arial"/>
          <w:lang w:val="en-US"/>
        </w:rPr>
      </w:pPr>
      <w:r w:rsidRPr="00374BD8">
        <w:rPr>
          <w:rFonts w:ascii="Verdana" w:hAnsi="Verdana" w:cs="Arial"/>
          <w:lang w:val="en-US"/>
        </w:rPr>
        <w:t xml:space="preserve">Region X (Northern Mindanao – </w:t>
      </w:r>
      <w:proofErr w:type="spellStart"/>
      <w:r w:rsidRPr="00374BD8">
        <w:rPr>
          <w:rFonts w:ascii="Verdana" w:hAnsi="Verdana" w:cs="Arial"/>
          <w:lang w:val="en-US"/>
        </w:rPr>
        <w:t>Malayb</w:t>
      </w:r>
      <w:r w:rsidR="00A90D64">
        <w:rPr>
          <w:rFonts w:ascii="Verdana" w:hAnsi="Verdana" w:cs="Arial"/>
          <w:lang w:val="en-US"/>
        </w:rPr>
        <w:t>a</w:t>
      </w:r>
      <w:r w:rsidRPr="00374BD8">
        <w:rPr>
          <w:rFonts w:ascii="Verdana" w:hAnsi="Verdana" w:cs="Arial"/>
          <w:lang w:val="en-US"/>
        </w:rPr>
        <w:t>lay</w:t>
      </w:r>
      <w:proofErr w:type="spellEnd"/>
      <w:r w:rsidRPr="00374BD8">
        <w:rPr>
          <w:rFonts w:ascii="Verdana" w:hAnsi="Verdana" w:cs="Arial"/>
          <w:lang w:val="en-US"/>
        </w:rPr>
        <w:t xml:space="preserve"> Ci</w:t>
      </w:r>
      <w:r w:rsidR="00A90D64">
        <w:rPr>
          <w:rFonts w:ascii="Verdana" w:hAnsi="Verdana" w:cs="Arial"/>
          <w:lang w:val="en-US"/>
        </w:rPr>
        <w:t xml:space="preserve">ty, </w:t>
      </w:r>
      <w:proofErr w:type="spellStart"/>
      <w:r w:rsidR="00A90D64">
        <w:rPr>
          <w:rFonts w:ascii="Verdana" w:hAnsi="Verdana" w:cs="Arial"/>
          <w:lang w:val="en-US"/>
        </w:rPr>
        <w:t>Maramag</w:t>
      </w:r>
      <w:proofErr w:type="spellEnd"/>
      <w:r w:rsidR="00A90D64">
        <w:rPr>
          <w:rFonts w:ascii="Verdana" w:hAnsi="Verdana" w:cs="Arial"/>
          <w:lang w:val="en-US"/>
        </w:rPr>
        <w:t xml:space="preserve">, </w:t>
      </w:r>
      <w:proofErr w:type="spellStart"/>
      <w:r w:rsidR="00A90D64">
        <w:rPr>
          <w:rFonts w:ascii="Verdana" w:hAnsi="Verdana" w:cs="Arial"/>
          <w:lang w:val="en-US"/>
        </w:rPr>
        <w:t>Calamba</w:t>
      </w:r>
      <w:proofErr w:type="spellEnd"/>
      <w:r w:rsidRPr="00374BD8">
        <w:rPr>
          <w:rFonts w:ascii="Verdana" w:hAnsi="Verdana" w:cs="Arial"/>
          <w:lang w:val="en-US"/>
        </w:rPr>
        <w:t xml:space="preserve">, </w:t>
      </w:r>
      <w:proofErr w:type="spellStart"/>
      <w:r w:rsidRPr="00374BD8">
        <w:rPr>
          <w:rFonts w:ascii="Verdana" w:hAnsi="Verdana" w:cs="Arial"/>
          <w:lang w:val="en-US"/>
        </w:rPr>
        <w:t>Ozamis</w:t>
      </w:r>
      <w:proofErr w:type="spellEnd"/>
      <w:r w:rsidRPr="00374BD8">
        <w:rPr>
          <w:rFonts w:ascii="Verdana" w:hAnsi="Verdana" w:cs="Arial"/>
          <w:lang w:val="en-US"/>
        </w:rPr>
        <w:t xml:space="preserve"> City)</w:t>
      </w:r>
    </w:p>
    <w:p w:rsidR="003933F1" w:rsidRPr="00374BD8" w:rsidRDefault="00292601" w:rsidP="00374BD8">
      <w:pPr>
        <w:pStyle w:val="ListParagraph"/>
        <w:numPr>
          <w:ilvl w:val="0"/>
          <w:numId w:val="3"/>
        </w:numPr>
        <w:spacing w:line="360" w:lineRule="auto"/>
        <w:jc w:val="both"/>
        <w:rPr>
          <w:rFonts w:ascii="Verdana" w:hAnsi="Verdana" w:cs="Arial"/>
        </w:rPr>
      </w:pPr>
      <w:r>
        <w:rPr>
          <w:rFonts w:ascii="Verdana" w:hAnsi="Verdana" w:cs="Arial"/>
        </w:rPr>
        <w:t>Region XI (</w:t>
      </w:r>
      <w:r w:rsidR="003933F1" w:rsidRPr="00374BD8">
        <w:rPr>
          <w:rFonts w:ascii="Verdana" w:hAnsi="Verdana" w:cs="Arial"/>
        </w:rPr>
        <w:t>Davao Region, Davao City, Mati City)</w:t>
      </w:r>
    </w:p>
    <w:p w:rsidR="003933F1" w:rsidRPr="00374BD8" w:rsidRDefault="003933F1" w:rsidP="00374BD8">
      <w:pPr>
        <w:pStyle w:val="ListParagraph"/>
        <w:numPr>
          <w:ilvl w:val="0"/>
          <w:numId w:val="3"/>
        </w:numPr>
        <w:spacing w:line="360" w:lineRule="auto"/>
        <w:jc w:val="both"/>
        <w:rPr>
          <w:rFonts w:ascii="Verdana" w:hAnsi="Verdana" w:cs="Arial"/>
        </w:rPr>
      </w:pPr>
      <w:r w:rsidRPr="00374BD8">
        <w:rPr>
          <w:rFonts w:ascii="Verdana" w:hAnsi="Verdana" w:cs="Arial"/>
        </w:rPr>
        <w:t>Region XII (Socsargen –General Santos City, Dadiangas)</w:t>
      </w:r>
    </w:p>
    <w:p w:rsidR="003933F1" w:rsidRPr="00374BD8" w:rsidRDefault="003933F1" w:rsidP="00374BD8">
      <w:pPr>
        <w:pStyle w:val="ListParagraph"/>
        <w:numPr>
          <w:ilvl w:val="0"/>
          <w:numId w:val="3"/>
        </w:numPr>
        <w:spacing w:line="360" w:lineRule="auto"/>
        <w:jc w:val="both"/>
        <w:rPr>
          <w:rFonts w:ascii="Verdana" w:hAnsi="Verdana" w:cs="Arial"/>
        </w:rPr>
      </w:pPr>
      <w:r w:rsidRPr="00374BD8">
        <w:rPr>
          <w:rFonts w:ascii="Verdana" w:hAnsi="Verdana" w:cs="Arial"/>
        </w:rPr>
        <w:t xml:space="preserve">Region </w:t>
      </w:r>
      <w:r w:rsidR="00292601">
        <w:rPr>
          <w:rFonts w:ascii="Verdana" w:hAnsi="Verdana" w:cs="Arial"/>
        </w:rPr>
        <w:t>VIII (</w:t>
      </w:r>
      <w:r w:rsidR="002B1FAF" w:rsidRPr="00374BD8">
        <w:rPr>
          <w:rFonts w:ascii="Verdana" w:hAnsi="Verdana" w:cs="Arial"/>
        </w:rPr>
        <w:t>Caraga, City of Bislig, Trento, Bunawan, Rosario)</w:t>
      </w:r>
    </w:p>
    <w:p w:rsidR="00991351" w:rsidRPr="00374BD8" w:rsidRDefault="00991351" w:rsidP="00374BD8">
      <w:pPr>
        <w:spacing w:line="360" w:lineRule="auto"/>
        <w:jc w:val="both"/>
        <w:rPr>
          <w:rFonts w:ascii="Verdana" w:hAnsi="Verdana" w:cs="Arial"/>
          <w:lang w:val="en-US"/>
        </w:rPr>
      </w:pPr>
      <w:r w:rsidRPr="00374BD8">
        <w:rPr>
          <w:rFonts w:ascii="Verdana" w:hAnsi="Verdana" w:cs="Arial"/>
          <w:b/>
          <w:u w:val="single"/>
          <w:lang w:val="en-US"/>
        </w:rPr>
        <w:lastRenderedPageBreak/>
        <w:t>Target group</w:t>
      </w:r>
      <w:r w:rsidRPr="00374BD8">
        <w:rPr>
          <w:rFonts w:ascii="Verdana" w:hAnsi="Verdana" w:cs="Arial"/>
          <w:lang w:val="en-US"/>
        </w:rPr>
        <w:t>:</w:t>
      </w:r>
      <w:r w:rsidR="00FB2606" w:rsidRPr="00374BD8">
        <w:rPr>
          <w:rFonts w:ascii="Verdana" w:hAnsi="Verdana" w:cs="Arial"/>
          <w:lang w:val="en-US"/>
        </w:rPr>
        <w:t xml:space="preserve"> The project specifically targeted older persons, who, due to their physical limitations (such as </w:t>
      </w:r>
      <w:r w:rsidR="00AA1038" w:rsidRPr="00374BD8">
        <w:rPr>
          <w:rFonts w:ascii="Verdana" w:hAnsi="Verdana" w:cs="Arial"/>
          <w:lang w:val="en-US"/>
        </w:rPr>
        <w:t>limited mobility</w:t>
      </w:r>
      <w:r w:rsidR="00A9557C">
        <w:rPr>
          <w:rFonts w:ascii="Verdana" w:hAnsi="Verdana" w:cs="Arial"/>
          <w:lang w:val="en-US"/>
        </w:rPr>
        <w:t xml:space="preserve"> as well as </w:t>
      </w:r>
      <w:r w:rsidR="00115523" w:rsidRPr="00374BD8">
        <w:rPr>
          <w:rFonts w:ascii="Verdana" w:hAnsi="Verdana" w:cs="Arial"/>
          <w:lang w:val="en-US"/>
        </w:rPr>
        <w:t>visual and audio faculty)</w:t>
      </w:r>
      <w:r w:rsidR="00AA1038" w:rsidRPr="00374BD8">
        <w:rPr>
          <w:rFonts w:ascii="Verdana" w:hAnsi="Verdana" w:cs="Arial"/>
          <w:lang w:val="en-US"/>
        </w:rPr>
        <w:t xml:space="preserve"> </w:t>
      </w:r>
      <w:r w:rsidR="00FB2606" w:rsidRPr="00374BD8">
        <w:rPr>
          <w:rFonts w:ascii="Verdana" w:hAnsi="Verdana" w:cs="Arial"/>
          <w:lang w:val="en-US"/>
        </w:rPr>
        <w:t>and, sometimes, discrimination from other social groups, are considered to be one of the most vulnerable sectors during disasters</w:t>
      </w:r>
      <w:r w:rsidR="00115523" w:rsidRPr="00374BD8">
        <w:rPr>
          <w:rFonts w:ascii="Verdana" w:hAnsi="Verdana" w:cs="Arial"/>
          <w:lang w:val="en-US"/>
        </w:rPr>
        <w:t>. With regards to the direct beneficiaries, the project targeted Older People Organizations</w:t>
      </w:r>
      <w:r w:rsidR="00A26C87" w:rsidRPr="00374BD8">
        <w:rPr>
          <w:rFonts w:ascii="Verdana" w:hAnsi="Verdana" w:cs="Arial"/>
          <w:lang w:val="en-US"/>
        </w:rPr>
        <w:t xml:space="preserve"> (OPOs)</w:t>
      </w:r>
      <w:r w:rsidR="00115523" w:rsidRPr="00374BD8">
        <w:rPr>
          <w:rFonts w:ascii="Verdana" w:hAnsi="Verdana" w:cs="Arial"/>
          <w:lang w:val="en-US"/>
        </w:rPr>
        <w:t xml:space="preserve"> present in Mindanao. More </w:t>
      </w:r>
      <w:r w:rsidR="00A26C87" w:rsidRPr="00374BD8">
        <w:rPr>
          <w:rFonts w:ascii="Verdana" w:hAnsi="Verdana" w:cs="Arial"/>
          <w:lang w:val="en-US"/>
        </w:rPr>
        <w:t xml:space="preserve">specifically, through the empowerment of those OPOs, the </w:t>
      </w:r>
      <w:r w:rsidR="00115523" w:rsidRPr="00374BD8">
        <w:rPr>
          <w:rFonts w:ascii="Verdana" w:hAnsi="Verdana" w:cs="Arial"/>
          <w:lang w:val="en-US"/>
        </w:rPr>
        <w:t xml:space="preserve">project </w:t>
      </w:r>
      <w:r w:rsidR="00A26C87" w:rsidRPr="00374BD8">
        <w:rPr>
          <w:rFonts w:ascii="Verdana" w:hAnsi="Verdana" w:cs="Arial"/>
          <w:lang w:val="en-US"/>
        </w:rPr>
        <w:t xml:space="preserve">intended to reach </w:t>
      </w:r>
      <w:r w:rsidR="00115523" w:rsidRPr="00374BD8">
        <w:rPr>
          <w:rFonts w:ascii="Verdana" w:hAnsi="Verdana" w:cs="Arial"/>
          <w:lang w:val="en-US"/>
        </w:rPr>
        <w:t xml:space="preserve">10,600 individual </w:t>
      </w:r>
      <w:r w:rsidR="00A9557C">
        <w:rPr>
          <w:rFonts w:ascii="Verdana" w:hAnsi="Verdana" w:cs="Arial"/>
          <w:lang w:val="en-US"/>
        </w:rPr>
        <w:t xml:space="preserve">(60% </w:t>
      </w:r>
      <w:r w:rsidR="003933F1" w:rsidRPr="00374BD8">
        <w:rPr>
          <w:rFonts w:ascii="Verdana" w:hAnsi="Verdana" w:cs="Arial"/>
          <w:lang w:val="en-US"/>
        </w:rPr>
        <w:t xml:space="preserve">women) </w:t>
      </w:r>
      <w:r w:rsidR="00A26C87" w:rsidRPr="00374BD8">
        <w:rPr>
          <w:rFonts w:ascii="Verdana" w:hAnsi="Verdana" w:cs="Arial"/>
          <w:lang w:val="en-US"/>
        </w:rPr>
        <w:t xml:space="preserve">as further </w:t>
      </w:r>
      <w:r w:rsidR="00115523" w:rsidRPr="00374BD8">
        <w:rPr>
          <w:rFonts w:ascii="Verdana" w:hAnsi="Verdana" w:cs="Arial"/>
          <w:lang w:val="en-US"/>
        </w:rPr>
        <w:t>direct beneficiarie</w:t>
      </w:r>
      <w:r w:rsidR="00A26C87" w:rsidRPr="00374BD8">
        <w:rPr>
          <w:rFonts w:ascii="Verdana" w:hAnsi="Verdana" w:cs="Arial"/>
          <w:lang w:val="en-US"/>
        </w:rPr>
        <w:t>s, o</w:t>
      </w:r>
      <w:r w:rsidR="00115523" w:rsidRPr="00374BD8">
        <w:rPr>
          <w:rFonts w:ascii="Verdana" w:hAnsi="Verdana" w:cs="Arial"/>
          <w:lang w:val="en-US"/>
        </w:rPr>
        <w:t xml:space="preserve">ut </w:t>
      </w:r>
      <w:r w:rsidR="003933F1" w:rsidRPr="00374BD8">
        <w:rPr>
          <w:rFonts w:ascii="Verdana" w:hAnsi="Verdana" w:cs="Arial"/>
          <w:lang w:val="en-US"/>
        </w:rPr>
        <w:t>of which 5,500 were older people</w:t>
      </w:r>
      <w:r w:rsidR="00115523" w:rsidRPr="00374BD8">
        <w:rPr>
          <w:rFonts w:ascii="Verdana" w:hAnsi="Verdana" w:cs="Arial"/>
          <w:lang w:val="en-US"/>
        </w:rPr>
        <w:t xml:space="preserve">. </w:t>
      </w:r>
      <w:r w:rsidR="00A9557C">
        <w:rPr>
          <w:rFonts w:ascii="Verdana" w:hAnsi="Verdana" w:cs="Arial"/>
          <w:lang w:val="en-US"/>
        </w:rPr>
        <w:t>Moreover</w:t>
      </w:r>
      <w:r w:rsidR="00115523" w:rsidRPr="00374BD8">
        <w:rPr>
          <w:rFonts w:ascii="Verdana" w:hAnsi="Verdana" w:cs="Arial"/>
          <w:lang w:val="en-US"/>
        </w:rPr>
        <w:t>, out of the total number of the beneficiaries</w:t>
      </w:r>
      <w:r w:rsidR="00A26C87" w:rsidRPr="00374BD8">
        <w:rPr>
          <w:rFonts w:ascii="Verdana" w:hAnsi="Verdana" w:cs="Arial"/>
          <w:lang w:val="en-US"/>
        </w:rPr>
        <w:t>,</w:t>
      </w:r>
      <w:r w:rsidR="00115523" w:rsidRPr="00374BD8">
        <w:rPr>
          <w:rFonts w:ascii="Verdana" w:hAnsi="Verdana" w:cs="Arial"/>
          <w:lang w:val="en-US"/>
        </w:rPr>
        <w:t xml:space="preserve"> 2,450 were people from other vulnerable groups and 2,650 other key community members. </w:t>
      </w:r>
      <w:r w:rsidR="00385710" w:rsidRPr="00374BD8">
        <w:rPr>
          <w:rFonts w:ascii="Verdana" w:hAnsi="Verdana" w:cs="Arial"/>
          <w:lang w:val="en-US"/>
        </w:rPr>
        <w:t>Finally, the project planned to benefit indirectly other 238,916 older people and other community members in 7 target provinces in Mindanao.</w:t>
      </w:r>
      <w:r w:rsidR="003933F1" w:rsidRPr="00374BD8">
        <w:rPr>
          <w:rFonts w:ascii="Verdana" w:hAnsi="Verdana" w:cs="Arial"/>
          <w:lang w:val="en-US"/>
        </w:rPr>
        <w:t xml:space="preserve"> </w:t>
      </w:r>
    </w:p>
    <w:p w:rsidR="002F0582" w:rsidRPr="00374BD8" w:rsidRDefault="00991351" w:rsidP="00374BD8">
      <w:pPr>
        <w:spacing w:line="360" w:lineRule="auto"/>
        <w:jc w:val="both"/>
        <w:rPr>
          <w:rFonts w:ascii="Verdana" w:hAnsi="Verdana" w:cs="Arial"/>
          <w:lang w:val="en-US"/>
        </w:rPr>
      </w:pPr>
      <w:r w:rsidRPr="00374BD8">
        <w:rPr>
          <w:rFonts w:ascii="Verdana" w:hAnsi="Verdana" w:cs="Arial"/>
          <w:b/>
          <w:u w:val="single"/>
          <w:lang w:val="en-US"/>
        </w:rPr>
        <w:t>Objectives</w:t>
      </w:r>
      <w:r w:rsidRPr="00374BD8">
        <w:rPr>
          <w:rFonts w:ascii="Verdana" w:hAnsi="Verdana" w:cs="Arial"/>
          <w:lang w:val="en-US"/>
        </w:rPr>
        <w:t xml:space="preserve">: </w:t>
      </w:r>
      <w:r w:rsidR="00FB2606" w:rsidRPr="00374BD8">
        <w:rPr>
          <w:rFonts w:ascii="Verdana" w:hAnsi="Verdana" w:cs="Arial"/>
          <w:lang w:val="en-US"/>
        </w:rPr>
        <w:t>In order to enhance community’s resilience and capacity to prepare and respond to disaster, t</w:t>
      </w:r>
      <w:r w:rsidR="00B3165F" w:rsidRPr="00374BD8">
        <w:rPr>
          <w:rFonts w:ascii="Verdana" w:hAnsi="Verdana" w:cs="Arial"/>
          <w:lang w:val="en-US"/>
        </w:rPr>
        <w:t>he</w:t>
      </w:r>
      <w:r w:rsidR="002F0582" w:rsidRPr="00374BD8">
        <w:rPr>
          <w:rFonts w:ascii="Verdana" w:hAnsi="Verdana" w:cs="Arial"/>
          <w:color w:val="000000"/>
          <w:lang w:val="en-US"/>
        </w:rPr>
        <w:t xml:space="preserve"> </w:t>
      </w:r>
      <w:r w:rsidR="002F0582" w:rsidRPr="00374BD8">
        <w:rPr>
          <w:rFonts w:ascii="Verdana" w:hAnsi="Verdana" w:cs="Arial"/>
          <w:bCs/>
          <w:iCs/>
          <w:color w:val="000000"/>
          <w:lang w:val="en-US"/>
        </w:rPr>
        <w:t>overall objective</w:t>
      </w:r>
      <w:r w:rsidR="00B3165F" w:rsidRPr="00374BD8">
        <w:rPr>
          <w:rFonts w:ascii="Verdana" w:hAnsi="Verdana" w:cs="Arial"/>
          <w:bCs/>
          <w:iCs/>
          <w:color w:val="000000"/>
          <w:lang w:val="en-US"/>
        </w:rPr>
        <w:t xml:space="preserve"> of the project</w:t>
      </w:r>
      <w:r w:rsidR="002F0582" w:rsidRPr="00374BD8">
        <w:rPr>
          <w:rFonts w:ascii="Verdana" w:hAnsi="Verdana" w:cs="Arial"/>
          <w:bCs/>
          <w:iCs/>
          <w:color w:val="000000"/>
          <w:lang w:val="en-US"/>
        </w:rPr>
        <w:t xml:space="preserve"> </w:t>
      </w:r>
      <w:r w:rsidR="00B3165F" w:rsidRPr="00374BD8">
        <w:rPr>
          <w:rFonts w:ascii="Verdana" w:hAnsi="Verdana" w:cs="Arial"/>
          <w:color w:val="000000"/>
          <w:lang w:val="en-US"/>
        </w:rPr>
        <w:t xml:space="preserve">has been </w:t>
      </w:r>
      <w:r w:rsidR="002F0582" w:rsidRPr="00374BD8">
        <w:rPr>
          <w:rFonts w:ascii="Verdana" w:hAnsi="Verdana" w:cs="Arial"/>
          <w:color w:val="000000"/>
          <w:lang w:val="en-US"/>
        </w:rPr>
        <w:t>to include older people in emergency prevention and DRR, as well as to sensitize</w:t>
      </w:r>
      <w:r w:rsidR="00B3165F" w:rsidRPr="00374BD8">
        <w:rPr>
          <w:rFonts w:ascii="Verdana" w:hAnsi="Verdana" w:cs="Arial"/>
          <w:color w:val="000000"/>
          <w:lang w:val="en-US"/>
        </w:rPr>
        <w:t xml:space="preserve"> the wider public and different stakeholders</w:t>
      </w:r>
      <w:r w:rsidR="002F0582" w:rsidRPr="00374BD8">
        <w:rPr>
          <w:rFonts w:ascii="Verdana" w:hAnsi="Verdana" w:cs="Arial"/>
          <w:color w:val="000000"/>
          <w:lang w:val="en-US"/>
        </w:rPr>
        <w:t xml:space="preserve"> </w:t>
      </w:r>
      <w:r w:rsidR="00B3165F" w:rsidRPr="00374BD8">
        <w:rPr>
          <w:rFonts w:ascii="Verdana" w:hAnsi="Verdana" w:cs="Arial"/>
          <w:color w:val="000000"/>
          <w:lang w:val="en-US"/>
        </w:rPr>
        <w:t xml:space="preserve">at all levels </w:t>
      </w:r>
      <w:r w:rsidR="002F0582" w:rsidRPr="00374BD8">
        <w:rPr>
          <w:rFonts w:ascii="Verdana" w:hAnsi="Verdana" w:cs="Arial"/>
          <w:color w:val="000000"/>
          <w:lang w:val="en-US"/>
        </w:rPr>
        <w:t>about their specific vulnerabilities in the region of Mindanao through capacity building of OPOs</w:t>
      </w:r>
      <w:r w:rsidR="00B3165F" w:rsidRPr="00374BD8">
        <w:rPr>
          <w:rFonts w:ascii="Verdana" w:hAnsi="Verdana" w:cs="Arial"/>
          <w:color w:val="000000"/>
          <w:lang w:val="en-US"/>
        </w:rPr>
        <w:t>. The</w:t>
      </w:r>
      <w:r w:rsidR="002F0582" w:rsidRPr="00374BD8">
        <w:rPr>
          <w:rFonts w:ascii="Verdana" w:hAnsi="Verdana" w:cs="Arial"/>
          <w:color w:val="000000"/>
          <w:lang w:val="en-US"/>
        </w:rPr>
        <w:t xml:space="preserve"> </w:t>
      </w:r>
      <w:r w:rsidR="002F0582" w:rsidRPr="00374BD8">
        <w:rPr>
          <w:rFonts w:ascii="Verdana" w:hAnsi="Verdana" w:cs="Arial"/>
          <w:bCs/>
          <w:iCs/>
          <w:color w:val="000000"/>
          <w:lang w:val="en-US"/>
        </w:rPr>
        <w:t>specific objective</w:t>
      </w:r>
      <w:r w:rsidR="00B3165F" w:rsidRPr="00374BD8">
        <w:rPr>
          <w:rFonts w:ascii="Verdana" w:hAnsi="Verdana" w:cs="Arial"/>
          <w:bCs/>
          <w:iCs/>
          <w:color w:val="000000"/>
          <w:lang w:val="en-US"/>
        </w:rPr>
        <w:t xml:space="preserve"> of the project has been</w:t>
      </w:r>
      <w:r w:rsidR="00B3165F" w:rsidRPr="00374BD8">
        <w:rPr>
          <w:rFonts w:ascii="Verdana" w:hAnsi="Verdana" w:cs="Arial"/>
          <w:b/>
          <w:bCs/>
          <w:i/>
          <w:iCs/>
          <w:color w:val="000000"/>
          <w:lang w:val="en-US"/>
        </w:rPr>
        <w:t xml:space="preserve"> </w:t>
      </w:r>
      <w:r w:rsidR="002F0582" w:rsidRPr="00374BD8">
        <w:rPr>
          <w:rFonts w:ascii="Verdana" w:hAnsi="Verdana" w:cs="Arial"/>
          <w:color w:val="000000"/>
          <w:lang w:val="en-US"/>
        </w:rPr>
        <w:t xml:space="preserve">the increased capacity of 50 local communities in order to reduce their vulnerability to multiple natural disasters. Furthermore, another specific objective emphasized on the increased knowledge and understanding of the vulnerabilities, roles and contributions of older peoples in disaster preparedness, prevention and mitigation among the wider public and civil society organisations. These objectives were intended to be achieved by (i) making older persons actively participate in disaster preparedness trainings, by (ii) further organizing awareness raising campaigns and finally, by (iii) implementing small-scale community based disaster preparedness, prevention and mitigation activities with older people as key community champions. </w:t>
      </w:r>
    </w:p>
    <w:p w:rsidR="002F0582" w:rsidRPr="00374BD8" w:rsidRDefault="00991351" w:rsidP="00374BD8">
      <w:pPr>
        <w:spacing w:line="360" w:lineRule="auto"/>
        <w:jc w:val="both"/>
        <w:rPr>
          <w:rFonts w:ascii="Verdana" w:hAnsi="Verdana" w:cs="Arial"/>
          <w:color w:val="000000"/>
          <w:lang w:val="en-US"/>
        </w:rPr>
      </w:pPr>
      <w:r w:rsidRPr="00374BD8">
        <w:rPr>
          <w:rFonts w:ascii="Verdana" w:hAnsi="Verdana" w:cs="Arial"/>
          <w:b/>
          <w:color w:val="000000"/>
          <w:u w:val="single"/>
          <w:lang w:val="en-US"/>
        </w:rPr>
        <w:t>Components</w:t>
      </w:r>
      <w:r w:rsidRPr="00374BD8">
        <w:rPr>
          <w:rFonts w:ascii="Verdana" w:hAnsi="Verdana" w:cs="Arial"/>
          <w:color w:val="000000"/>
          <w:lang w:val="en-US"/>
        </w:rPr>
        <w:t xml:space="preserve">: </w:t>
      </w:r>
      <w:r w:rsidR="002F0582" w:rsidRPr="00374BD8">
        <w:rPr>
          <w:rFonts w:ascii="Verdana" w:hAnsi="Verdana" w:cs="Arial"/>
          <w:color w:val="000000"/>
          <w:lang w:val="en-US"/>
        </w:rPr>
        <w:t>The project had the following components: (a) building the capacity of 50 local communities by working with OPOs,</w:t>
      </w:r>
      <w:r w:rsidR="00B3165F" w:rsidRPr="00374BD8">
        <w:rPr>
          <w:rFonts w:ascii="Verdana" w:hAnsi="Verdana" w:cs="Arial"/>
          <w:color w:val="000000"/>
          <w:lang w:val="en-US"/>
        </w:rPr>
        <w:t xml:space="preserve"> (b</w:t>
      </w:r>
      <w:r w:rsidR="002F0582" w:rsidRPr="00374BD8">
        <w:rPr>
          <w:rFonts w:ascii="Verdana" w:hAnsi="Verdana" w:cs="Arial"/>
          <w:color w:val="000000"/>
          <w:lang w:val="en-US"/>
        </w:rPr>
        <w:t>) establishing 50 community disaster prevention and preparedness committees (CDPPCs) with strong OPO member representation</w:t>
      </w:r>
      <w:r w:rsidR="00B3165F" w:rsidRPr="00374BD8">
        <w:rPr>
          <w:rFonts w:ascii="Verdana" w:hAnsi="Verdana" w:cs="Arial"/>
          <w:color w:val="000000"/>
          <w:lang w:val="en-US"/>
        </w:rPr>
        <w:t>, (c</w:t>
      </w:r>
      <w:r w:rsidR="002F0582" w:rsidRPr="00374BD8">
        <w:rPr>
          <w:rFonts w:ascii="Verdana" w:hAnsi="Verdana" w:cs="Arial"/>
          <w:color w:val="000000"/>
          <w:lang w:val="en-US"/>
        </w:rPr>
        <w:t>) organizing trainings on basic first aid, use of communication equipment on Early Warning Systems, emergency assessments, light searches and rescues, and finally, (</w:t>
      </w:r>
      <w:r w:rsidR="00B3165F" w:rsidRPr="00374BD8">
        <w:rPr>
          <w:rFonts w:ascii="Verdana" w:hAnsi="Verdana" w:cs="Arial"/>
          <w:color w:val="000000"/>
          <w:lang w:val="en-US"/>
        </w:rPr>
        <w:t>d</w:t>
      </w:r>
      <w:r w:rsidR="002F0582" w:rsidRPr="00374BD8">
        <w:rPr>
          <w:rFonts w:ascii="Verdana" w:hAnsi="Verdana" w:cs="Arial"/>
          <w:color w:val="000000"/>
          <w:lang w:val="en-US"/>
        </w:rPr>
        <w:t xml:space="preserve">) conducting community emergency planning activities with a focus on vulnerable people. </w:t>
      </w:r>
    </w:p>
    <w:p w:rsidR="007F678E" w:rsidRPr="00374BD8" w:rsidRDefault="00991351" w:rsidP="00374BD8">
      <w:pPr>
        <w:spacing w:after="0" w:line="360" w:lineRule="auto"/>
        <w:jc w:val="both"/>
        <w:rPr>
          <w:rFonts w:ascii="Verdana" w:hAnsi="Verdana" w:cs="Arial"/>
          <w:lang w:val="en-US"/>
        </w:rPr>
      </w:pPr>
      <w:r w:rsidRPr="00374BD8">
        <w:rPr>
          <w:rFonts w:ascii="Verdana" w:hAnsi="Verdana" w:cs="Arial"/>
          <w:b/>
          <w:u w:val="single"/>
          <w:lang w:val="en-US"/>
        </w:rPr>
        <w:lastRenderedPageBreak/>
        <w:t xml:space="preserve">Results and </w:t>
      </w:r>
      <w:r w:rsidR="00FB2606" w:rsidRPr="00374BD8">
        <w:rPr>
          <w:rFonts w:ascii="Verdana" w:hAnsi="Verdana" w:cs="Arial"/>
          <w:b/>
          <w:u w:val="single"/>
          <w:lang w:val="en-US"/>
        </w:rPr>
        <w:t>related</w:t>
      </w:r>
      <w:r w:rsidRPr="00374BD8">
        <w:rPr>
          <w:rFonts w:ascii="Verdana" w:hAnsi="Verdana" w:cs="Arial"/>
          <w:b/>
          <w:u w:val="single"/>
          <w:lang w:val="en-US"/>
        </w:rPr>
        <w:t xml:space="preserve"> activities</w:t>
      </w:r>
      <w:r w:rsidR="00FB2606" w:rsidRPr="00374BD8">
        <w:rPr>
          <w:rFonts w:ascii="Verdana" w:hAnsi="Verdana" w:cs="Arial"/>
          <w:lang w:val="en-US"/>
        </w:rPr>
        <w:t>:</w:t>
      </w:r>
      <w:r w:rsidRPr="00374BD8">
        <w:rPr>
          <w:rFonts w:ascii="Verdana" w:hAnsi="Verdana" w:cs="Arial"/>
          <w:lang w:val="en-US"/>
        </w:rPr>
        <w:t xml:space="preserve"> </w:t>
      </w:r>
      <w:r w:rsidR="00963826">
        <w:rPr>
          <w:rFonts w:ascii="Verdana" w:hAnsi="Verdana" w:cs="Arial"/>
          <w:lang w:val="en-US"/>
        </w:rPr>
        <w:t>T</w:t>
      </w:r>
      <w:r w:rsidR="00B3165F" w:rsidRPr="00374BD8">
        <w:rPr>
          <w:rFonts w:ascii="Verdana" w:hAnsi="Verdana" w:cs="Arial"/>
          <w:lang w:val="en-US"/>
        </w:rPr>
        <w:t>he project presented</w:t>
      </w:r>
      <w:r w:rsidR="007F678E" w:rsidRPr="00374BD8">
        <w:rPr>
          <w:rFonts w:ascii="Verdana" w:hAnsi="Verdana" w:cs="Arial"/>
          <w:lang w:val="en-US"/>
        </w:rPr>
        <w:t xml:space="preserve"> the following </w:t>
      </w:r>
      <w:r w:rsidR="00B3165F" w:rsidRPr="00374BD8">
        <w:rPr>
          <w:rFonts w:ascii="Verdana" w:hAnsi="Verdana" w:cs="Arial"/>
          <w:lang w:val="en-US"/>
        </w:rPr>
        <w:t>two</w:t>
      </w:r>
      <w:r w:rsidR="007F678E" w:rsidRPr="00374BD8">
        <w:rPr>
          <w:rFonts w:ascii="Verdana" w:hAnsi="Verdana" w:cs="Arial"/>
          <w:lang w:val="en-US"/>
        </w:rPr>
        <w:t xml:space="preserve"> results, as well as related outputs and activities in order to achieve those </w:t>
      </w:r>
      <w:r w:rsidR="00B3165F" w:rsidRPr="00374BD8">
        <w:rPr>
          <w:rFonts w:ascii="Verdana" w:hAnsi="Verdana" w:cs="Arial"/>
          <w:lang w:val="en-US"/>
        </w:rPr>
        <w:t xml:space="preserve">expected </w:t>
      </w:r>
      <w:r w:rsidR="007F678E" w:rsidRPr="00374BD8">
        <w:rPr>
          <w:rFonts w:ascii="Verdana" w:hAnsi="Verdana" w:cs="Arial"/>
          <w:lang w:val="en-US"/>
        </w:rPr>
        <w:t>results:</w:t>
      </w:r>
    </w:p>
    <w:p w:rsidR="00B3165F" w:rsidRPr="00374BD8" w:rsidRDefault="00B3165F" w:rsidP="00374BD8">
      <w:pPr>
        <w:spacing w:after="0" w:line="360" w:lineRule="auto"/>
        <w:jc w:val="both"/>
        <w:rPr>
          <w:rFonts w:ascii="Verdana" w:hAnsi="Verdana" w:cs="Arial"/>
          <w:b/>
          <w:bCs/>
          <w:lang w:val="en-US"/>
        </w:rPr>
      </w:pPr>
    </w:p>
    <w:p w:rsidR="007F678E" w:rsidRPr="00374BD8" w:rsidRDefault="007F678E" w:rsidP="00374BD8">
      <w:pPr>
        <w:spacing w:after="0" w:line="360" w:lineRule="auto"/>
        <w:jc w:val="both"/>
        <w:rPr>
          <w:rFonts w:ascii="Verdana" w:hAnsi="Verdana" w:cs="Arial"/>
          <w:lang w:val="en-US"/>
        </w:rPr>
      </w:pPr>
      <w:r w:rsidRPr="00374BD8">
        <w:rPr>
          <w:rFonts w:ascii="Verdana" w:hAnsi="Verdana" w:cs="Arial"/>
          <w:bCs/>
          <w:i/>
          <w:u w:val="single"/>
          <w:lang w:val="en-US"/>
        </w:rPr>
        <w:t>Result 1</w:t>
      </w:r>
      <w:r w:rsidR="00EC4226" w:rsidRPr="00374BD8">
        <w:rPr>
          <w:rFonts w:ascii="Verdana" w:hAnsi="Verdana" w:cs="Arial"/>
          <w:b/>
          <w:bCs/>
          <w:lang w:val="en-US"/>
        </w:rPr>
        <w:t>:</w:t>
      </w:r>
      <w:r w:rsidRPr="00374BD8">
        <w:rPr>
          <w:rFonts w:ascii="Verdana" w:hAnsi="Verdana" w:cs="Arial"/>
          <w:lang w:val="en-US"/>
        </w:rPr>
        <w:t xml:space="preserve"> </w:t>
      </w:r>
      <w:r w:rsidRPr="00374BD8">
        <w:rPr>
          <w:rFonts w:ascii="Verdana" w:eastAsia="SimSun" w:hAnsi="Verdana" w:cs="Arial"/>
          <w:bCs/>
          <w:snapToGrid w:val="0"/>
          <w:lang w:val="en-US" w:eastAsia="zh-CN"/>
        </w:rPr>
        <w:t>Increased capacity of 50 local communities to reduce their vulnerability to multiple natural disasters by actively participating in the disaster preparedness training, awareness raising campaigns, and implementing small-scale community based disaster preparedness, prevention and mitigation activities with older people as key community champions.</w:t>
      </w:r>
      <w:r w:rsidRPr="00374BD8">
        <w:rPr>
          <w:rFonts w:ascii="Verdana" w:eastAsia="SimSun" w:hAnsi="Verdana" w:cs="Arial"/>
          <w:b/>
          <w:snapToGrid w:val="0"/>
          <w:lang w:val="en-US" w:eastAsia="zh-CN"/>
        </w:rPr>
        <w:t xml:space="preserve"> </w:t>
      </w:r>
    </w:p>
    <w:p w:rsidR="007F678E" w:rsidRPr="00374BD8" w:rsidRDefault="007F678E" w:rsidP="00374BD8">
      <w:pPr>
        <w:spacing w:after="0" w:line="360" w:lineRule="auto"/>
        <w:jc w:val="both"/>
        <w:rPr>
          <w:rFonts w:ascii="Verdana" w:hAnsi="Verdana" w:cs="Arial"/>
          <w:lang w:val="en-US"/>
        </w:rPr>
      </w:pPr>
    </w:p>
    <w:p w:rsidR="007F678E" w:rsidRPr="00374BD8" w:rsidRDefault="00F2041A" w:rsidP="00374BD8">
      <w:pPr>
        <w:tabs>
          <w:tab w:val="left" w:pos="851"/>
          <w:tab w:val="left" w:pos="1276"/>
          <w:tab w:val="left" w:pos="1560"/>
          <w:tab w:val="left" w:pos="1701"/>
          <w:tab w:val="left" w:pos="2126"/>
          <w:tab w:val="left" w:pos="2552"/>
          <w:tab w:val="left" w:pos="2977"/>
          <w:tab w:val="left" w:pos="3402"/>
        </w:tabs>
        <w:spacing w:after="0" w:line="360" w:lineRule="auto"/>
        <w:jc w:val="both"/>
        <w:rPr>
          <w:rFonts w:ascii="Verdana" w:eastAsia="SimSun" w:hAnsi="Verdana" w:cs="Arial"/>
          <w:bCs/>
          <w:snapToGrid w:val="0"/>
          <w:lang w:val="en-US" w:eastAsia="zh-CN"/>
        </w:rPr>
      </w:pPr>
      <w:r w:rsidRPr="00374BD8">
        <w:rPr>
          <w:rFonts w:ascii="Verdana" w:eastAsia="SimSun" w:hAnsi="Verdana" w:cs="Arial"/>
          <w:bCs/>
          <w:i/>
          <w:snapToGrid w:val="0"/>
          <w:u w:val="single"/>
          <w:lang w:val="en-US" w:eastAsia="zh-CN"/>
        </w:rPr>
        <w:t>Activity 1.1</w:t>
      </w:r>
      <w:r w:rsidR="00EC4226" w:rsidRPr="00374BD8">
        <w:rPr>
          <w:rFonts w:ascii="Verdana" w:eastAsia="SimSun" w:hAnsi="Verdana" w:cs="Arial"/>
          <w:bCs/>
          <w:i/>
          <w:snapToGrid w:val="0"/>
          <w:u w:val="single"/>
          <w:lang w:val="en-US" w:eastAsia="zh-CN"/>
        </w:rPr>
        <w:t>:</w:t>
      </w:r>
      <w:r w:rsidR="00EC4226" w:rsidRPr="00374BD8">
        <w:rPr>
          <w:rFonts w:ascii="Verdana" w:eastAsia="SimSun" w:hAnsi="Verdana" w:cs="Arial"/>
          <w:bCs/>
          <w:snapToGrid w:val="0"/>
          <w:lang w:val="en-US" w:eastAsia="zh-CN"/>
        </w:rPr>
        <w:t xml:space="preserve"> </w:t>
      </w:r>
      <w:r w:rsidR="007F678E" w:rsidRPr="00374BD8">
        <w:rPr>
          <w:rFonts w:ascii="Verdana" w:eastAsia="SimSun" w:hAnsi="Verdana" w:cs="Arial"/>
          <w:bCs/>
          <w:snapToGrid w:val="0"/>
          <w:lang w:val="en-US" w:eastAsia="zh-CN"/>
        </w:rPr>
        <w:t>Identification of best practice Community Based DRR training models and methods.</w:t>
      </w:r>
    </w:p>
    <w:p w:rsidR="007F678E" w:rsidRPr="00374BD8" w:rsidRDefault="007F678E" w:rsidP="00374BD8">
      <w:pPr>
        <w:pStyle w:val="ListParagraph"/>
        <w:tabs>
          <w:tab w:val="left" w:pos="851"/>
          <w:tab w:val="left" w:pos="1276"/>
          <w:tab w:val="left" w:pos="1560"/>
          <w:tab w:val="left" w:pos="1701"/>
          <w:tab w:val="left" w:pos="2126"/>
          <w:tab w:val="left" w:pos="2552"/>
          <w:tab w:val="left" w:pos="2977"/>
          <w:tab w:val="left" w:pos="3402"/>
        </w:tabs>
        <w:spacing w:after="0" w:line="360" w:lineRule="auto"/>
        <w:jc w:val="both"/>
        <w:rPr>
          <w:rFonts w:ascii="Verdana" w:eastAsia="SimSun" w:hAnsi="Verdana" w:cs="Arial"/>
          <w:snapToGrid w:val="0"/>
          <w:lang w:val="en-US" w:eastAsia="zh-CN"/>
        </w:rPr>
      </w:pPr>
    </w:p>
    <w:p w:rsidR="007F678E" w:rsidRPr="00374BD8" w:rsidRDefault="00F2041A" w:rsidP="00374BD8">
      <w:pPr>
        <w:tabs>
          <w:tab w:val="left" w:pos="851"/>
          <w:tab w:val="left" w:pos="1276"/>
          <w:tab w:val="left" w:pos="1560"/>
          <w:tab w:val="left" w:pos="1701"/>
          <w:tab w:val="left" w:pos="2126"/>
          <w:tab w:val="left" w:pos="2552"/>
          <w:tab w:val="left" w:pos="2977"/>
          <w:tab w:val="left" w:pos="3402"/>
        </w:tabs>
        <w:spacing w:after="0" w:line="360" w:lineRule="auto"/>
        <w:jc w:val="both"/>
        <w:rPr>
          <w:rFonts w:ascii="Verdana" w:eastAsia="SimSun" w:hAnsi="Verdana" w:cs="Arial"/>
          <w:snapToGrid w:val="0"/>
          <w:lang w:val="en-US" w:eastAsia="zh-CN"/>
        </w:rPr>
      </w:pPr>
      <w:r w:rsidRPr="00374BD8">
        <w:rPr>
          <w:rFonts w:ascii="Verdana" w:eastAsia="SimSun" w:hAnsi="Verdana" w:cs="Arial"/>
          <w:i/>
          <w:snapToGrid w:val="0"/>
          <w:u w:val="single"/>
          <w:lang w:val="en-US" w:eastAsia="zh-CN"/>
        </w:rPr>
        <w:t>Activity 1.2</w:t>
      </w:r>
      <w:r w:rsidR="00EC4226" w:rsidRPr="00374BD8">
        <w:rPr>
          <w:rFonts w:ascii="Verdana" w:eastAsia="SimSun" w:hAnsi="Verdana" w:cs="Arial"/>
          <w:b/>
          <w:snapToGrid w:val="0"/>
          <w:u w:val="single"/>
          <w:lang w:val="en-US" w:eastAsia="zh-CN"/>
        </w:rPr>
        <w:t>:</w:t>
      </w:r>
      <w:r w:rsidRPr="00374BD8">
        <w:rPr>
          <w:rFonts w:ascii="Verdana" w:eastAsia="SimSun" w:hAnsi="Verdana" w:cs="Arial"/>
          <w:snapToGrid w:val="0"/>
          <w:lang w:val="en-US" w:eastAsia="zh-CN"/>
        </w:rPr>
        <w:t xml:space="preserve"> </w:t>
      </w:r>
      <w:r w:rsidR="007F678E" w:rsidRPr="00374BD8">
        <w:rPr>
          <w:rFonts w:ascii="Verdana" w:eastAsia="SimSun" w:hAnsi="Verdana" w:cs="Arial"/>
          <w:snapToGrid w:val="0"/>
          <w:lang w:val="en-US" w:eastAsia="zh-CN"/>
        </w:rPr>
        <w:t>Role out of identified CBDRR training models through the OPO network of   older people in the Philippines in 50 communities.</w:t>
      </w:r>
    </w:p>
    <w:p w:rsidR="00F2041A"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u w:val="single"/>
          <w:lang w:val="en-US" w:eastAsia="zh-CN"/>
        </w:rPr>
      </w:pPr>
    </w:p>
    <w:p w:rsidR="007F678E"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ind w:left="426"/>
        <w:jc w:val="both"/>
        <w:rPr>
          <w:rFonts w:ascii="Verdana" w:eastAsia="SimSun" w:hAnsi="Verdana" w:cs="Arial"/>
          <w:snapToGrid w:val="0"/>
          <w:lang w:val="en-US" w:eastAsia="zh-CN"/>
        </w:rPr>
      </w:pPr>
      <w:r w:rsidRPr="00374BD8">
        <w:rPr>
          <w:rFonts w:ascii="Verdana" w:eastAsia="SimSun" w:hAnsi="Verdana" w:cs="Arial"/>
          <w:i/>
          <w:snapToGrid w:val="0"/>
          <w:u w:val="single"/>
          <w:lang w:val="en-US" w:eastAsia="zh-CN"/>
        </w:rPr>
        <w:t>1.2.1</w:t>
      </w:r>
      <w:r w:rsidRPr="00374BD8">
        <w:rPr>
          <w:rFonts w:ascii="Verdana" w:eastAsia="SimSun" w:hAnsi="Verdana" w:cs="Arial"/>
          <w:snapToGrid w:val="0"/>
          <w:lang w:val="en-US" w:eastAsia="zh-CN"/>
        </w:rPr>
        <w:t xml:space="preserve"> </w:t>
      </w:r>
      <w:r w:rsidR="007F678E" w:rsidRPr="00374BD8">
        <w:rPr>
          <w:rFonts w:ascii="Verdana" w:eastAsia="SimSun" w:hAnsi="Verdana" w:cs="Arial"/>
          <w:snapToGrid w:val="0"/>
          <w:lang w:val="en-US" w:eastAsia="zh-CN"/>
        </w:rPr>
        <w:t>Hold OPO and community trainings on DRR and national disaster management – Introductory workshop</w:t>
      </w:r>
    </w:p>
    <w:p w:rsidR="00B3165F" w:rsidRPr="00374BD8" w:rsidRDefault="00B3165F"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lang w:val="en-US" w:eastAsia="zh-CN"/>
        </w:rPr>
      </w:pPr>
    </w:p>
    <w:p w:rsidR="007F678E"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ind w:left="426"/>
        <w:jc w:val="both"/>
        <w:rPr>
          <w:rFonts w:ascii="Verdana" w:eastAsia="SimSun" w:hAnsi="Verdana" w:cs="Arial"/>
          <w:snapToGrid w:val="0"/>
          <w:lang w:val="en-US" w:eastAsia="zh-CN"/>
        </w:rPr>
      </w:pPr>
      <w:r w:rsidRPr="00374BD8">
        <w:rPr>
          <w:rFonts w:ascii="Verdana" w:eastAsia="SimSun" w:hAnsi="Verdana" w:cs="Arial"/>
          <w:i/>
          <w:snapToGrid w:val="0"/>
          <w:u w:val="single"/>
          <w:lang w:val="en-US" w:eastAsia="zh-CN"/>
        </w:rPr>
        <w:t>1.2.2</w:t>
      </w:r>
      <w:r w:rsidRPr="00374BD8">
        <w:rPr>
          <w:rFonts w:ascii="Verdana" w:eastAsia="SimSun" w:hAnsi="Verdana" w:cs="Arial"/>
          <w:snapToGrid w:val="0"/>
          <w:lang w:val="en-US" w:eastAsia="zh-CN"/>
        </w:rPr>
        <w:t xml:space="preserve"> </w:t>
      </w:r>
      <w:r w:rsidR="007F678E" w:rsidRPr="00374BD8">
        <w:rPr>
          <w:rFonts w:ascii="Verdana" w:eastAsia="SimSun" w:hAnsi="Verdana" w:cs="Arial"/>
          <w:snapToGrid w:val="0"/>
          <w:lang w:val="en-US" w:eastAsia="zh-CN"/>
        </w:rPr>
        <w:t>Conduct 50 community hazard vulnerability and capacity assessment and community risk analysis</w:t>
      </w:r>
    </w:p>
    <w:p w:rsidR="00B3165F" w:rsidRPr="00374BD8" w:rsidRDefault="00B3165F"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u w:val="single"/>
          <w:lang w:val="en-US" w:eastAsia="zh-CN"/>
        </w:rPr>
      </w:pPr>
    </w:p>
    <w:p w:rsidR="007F678E"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ind w:left="426"/>
        <w:jc w:val="both"/>
        <w:rPr>
          <w:rFonts w:ascii="Verdana" w:eastAsia="SimSun" w:hAnsi="Verdana" w:cs="Arial"/>
          <w:i/>
          <w:snapToGrid w:val="0"/>
          <w:lang w:val="en-US" w:eastAsia="zh-CN"/>
        </w:rPr>
      </w:pPr>
      <w:r w:rsidRPr="00374BD8">
        <w:rPr>
          <w:rFonts w:ascii="Verdana" w:eastAsia="SimSun" w:hAnsi="Verdana" w:cs="Arial"/>
          <w:i/>
          <w:snapToGrid w:val="0"/>
          <w:u w:val="single"/>
          <w:lang w:val="en-US" w:eastAsia="zh-CN"/>
        </w:rPr>
        <w:t>1.2.3</w:t>
      </w:r>
      <w:r w:rsidRPr="00374BD8">
        <w:rPr>
          <w:rFonts w:ascii="Verdana" w:eastAsia="SimSun" w:hAnsi="Verdana" w:cs="Arial"/>
          <w:snapToGrid w:val="0"/>
          <w:lang w:val="en-US" w:eastAsia="zh-CN"/>
        </w:rPr>
        <w:t xml:space="preserve"> </w:t>
      </w:r>
      <w:r w:rsidR="007F678E" w:rsidRPr="00374BD8">
        <w:rPr>
          <w:rFonts w:ascii="Verdana" w:eastAsia="SimSun" w:hAnsi="Verdana" w:cs="Arial"/>
          <w:snapToGrid w:val="0"/>
          <w:lang w:val="en-US" w:eastAsia="zh-CN"/>
        </w:rPr>
        <w:t xml:space="preserve">Over one week the project team will conduct scientific and inter-generational learning space activities </w:t>
      </w:r>
      <w:r w:rsidR="007F678E" w:rsidRPr="00374BD8">
        <w:rPr>
          <w:rFonts w:ascii="Verdana" w:eastAsia="SimSun" w:hAnsi="Verdana" w:cs="Arial"/>
          <w:i/>
          <w:snapToGrid w:val="0"/>
          <w:lang w:val="en-US" w:eastAsia="zh-CN"/>
        </w:rPr>
        <w:t>(pilot initiative)</w:t>
      </w:r>
    </w:p>
    <w:p w:rsidR="00F2041A"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u w:val="single"/>
          <w:lang w:val="en-US" w:eastAsia="zh-CN"/>
        </w:rPr>
      </w:pPr>
    </w:p>
    <w:p w:rsidR="007F678E"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ind w:left="426"/>
        <w:jc w:val="both"/>
        <w:rPr>
          <w:rFonts w:ascii="Verdana" w:eastAsia="SimSun" w:hAnsi="Verdana" w:cs="Arial"/>
          <w:snapToGrid w:val="0"/>
          <w:lang w:val="en-US" w:eastAsia="zh-CN"/>
        </w:rPr>
      </w:pPr>
      <w:r w:rsidRPr="00374BD8">
        <w:rPr>
          <w:rFonts w:ascii="Verdana" w:eastAsia="SimSun" w:hAnsi="Verdana" w:cs="Arial"/>
          <w:i/>
          <w:snapToGrid w:val="0"/>
          <w:u w:val="single"/>
          <w:lang w:val="en-US" w:eastAsia="zh-CN"/>
        </w:rPr>
        <w:t>1.2.4</w:t>
      </w:r>
      <w:r w:rsidRPr="00374BD8">
        <w:rPr>
          <w:rFonts w:ascii="Verdana" w:eastAsia="SimSun" w:hAnsi="Verdana" w:cs="Arial"/>
          <w:snapToGrid w:val="0"/>
          <w:lang w:val="en-US" w:eastAsia="zh-CN"/>
        </w:rPr>
        <w:t xml:space="preserve"> </w:t>
      </w:r>
      <w:r w:rsidR="007F678E" w:rsidRPr="00374BD8">
        <w:rPr>
          <w:rFonts w:ascii="Verdana" w:eastAsia="SimSun" w:hAnsi="Verdana" w:cs="Arial"/>
          <w:snapToGrid w:val="0"/>
          <w:lang w:val="en-US" w:eastAsia="zh-CN"/>
        </w:rPr>
        <w:t>Organise community media and activities work on preparedness and community wide hazard and disaster management education</w:t>
      </w:r>
    </w:p>
    <w:p w:rsidR="00F2041A"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lang w:val="en-US" w:eastAsia="zh-CN"/>
        </w:rPr>
      </w:pPr>
    </w:p>
    <w:p w:rsidR="007F678E"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ind w:left="426"/>
        <w:jc w:val="both"/>
        <w:rPr>
          <w:rFonts w:ascii="Verdana" w:eastAsia="SimSun" w:hAnsi="Verdana" w:cs="Arial"/>
          <w:snapToGrid w:val="0"/>
          <w:lang w:val="en-US" w:eastAsia="zh-CN"/>
        </w:rPr>
      </w:pPr>
      <w:r w:rsidRPr="00374BD8">
        <w:rPr>
          <w:rFonts w:ascii="Verdana" w:eastAsia="SimSun" w:hAnsi="Verdana" w:cs="Arial"/>
          <w:i/>
          <w:snapToGrid w:val="0"/>
          <w:u w:val="single"/>
          <w:lang w:val="en-US" w:eastAsia="zh-CN"/>
        </w:rPr>
        <w:t>1.2.5</w:t>
      </w:r>
      <w:r w:rsidRPr="00374BD8">
        <w:rPr>
          <w:rFonts w:ascii="Verdana" w:eastAsia="SimSun" w:hAnsi="Verdana" w:cs="Arial"/>
          <w:snapToGrid w:val="0"/>
          <w:lang w:val="en-US" w:eastAsia="zh-CN"/>
        </w:rPr>
        <w:t xml:space="preserve"> </w:t>
      </w:r>
      <w:r w:rsidR="007F678E" w:rsidRPr="00374BD8">
        <w:rPr>
          <w:rFonts w:ascii="Verdana" w:eastAsia="SimSun" w:hAnsi="Verdana" w:cs="Arial"/>
          <w:snapToGrid w:val="0"/>
          <w:lang w:val="en-US" w:eastAsia="zh-CN"/>
        </w:rPr>
        <w:t>Undertake community emergency planning activities with a focus on vulnerable groups</w:t>
      </w:r>
    </w:p>
    <w:p w:rsidR="00F2041A"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u w:val="single"/>
          <w:lang w:val="en-US" w:eastAsia="zh-CN"/>
        </w:rPr>
      </w:pPr>
    </w:p>
    <w:p w:rsidR="007F678E"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ind w:left="426"/>
        <w:jc w:val="both"/>
        <w:rPr>
          <w:rFonts w:ascii="Verdana" w:eastAsia="SimSun" w:hAnsi="Verdana" w:cs="Arial"/>
          <w:snapToGrid w:val="0"/>
          <w:lang w:val="en-US" w:eastAsia="zh-CN"/>
        </w:rPr>
      </w:pPr>
      <w:r w:rsidRPr="00374BD8">
        <w:rPr>
          <w:rFonts w:ascii="Verdana" w:eastAsia="SimSun" w:hAnsi="Verdana" w:cs="Arial"/>
          <w:i/>
          <w:snapToGrid w:val="0"/>
          <w:u w:val="single"/>
          <w:lang w:val="en-US" w:eastAsia="zh-CN"/>
        </w:rPr>
        <w:t>1.2.6</w:t>
      </w:r>
      <w:r w:rsidRPr="00374BD8">
        <w:rPr>
          <w:rFonts w:ascii="Verdana" w:eastAsia="SimSun" w:hAnsi="Verdana" w:cs="Arial"/>
          <w:snapToGrid w:val="0"/>
          <w:lang w:val="en-US" w:eastAsia="zh-CN"/>
        </w:rPr>
        <w:t xml:space="preserve"> </w:t>
      </w:r>
      <w:r w:rsidR="007F678E" w:rsidRPr="00374BD8">
        <w:rPr>
          <w:rFonts w:ascii="Verdana" w:eastAsia="SimSun" w:hAnsi="Verdana" w:cs="Arial"/>
          <w:snapToGrid w:val="0"/>
          <w:lang w:val="en-US" w:eastAsia="zh-CN"/>
        </w:rPr>
        <w:t>Formation of Community Disaster Prevention and Preparedness Committees</w:t>
      </w:r>
      <w:r w:rsidR="007F678E" w:rsidRPr="00374BD8">
        <w:rPr>
          <w:rFonts w:ascii="Verdana" w:hAnsi="Verdana" w:cs="Arial"/>
          <w:snapToGrid w:val="0"/>
          <w:vertAlign w:val="superscript"/>
          <w:lang w:eastAsia="zh-CN"/>
        </w:rPr>
        <w:footnoteReference w:id="2"/>
      </w:r>
      <w:r w:rsidR="007F678E" w:rsidRPr="00374BD8">
        <w:rPr>
          <w:rFonts w:ascii="Verdana" w:eastAsia="SimSun" w:hAnsi="Verdana" w:cs="Arial"/>
          <w:snapToGrid w:val="0"/>
          <w:lang w:val="en-US" w:eastAsia="zh-CN"/>
        </w:rPr>
        <w:t xml:space="preserve"> (CDPPCs) with strong OPO member representation</w:t>
      </w:r>
    </w:p>
    <w:p w:rsidR="00F2041A"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u w:val="single"/>
          <w:lang w:val="en-US" w:eastAsia="zh-CN"/>
        </w:rPr>
      </w:pPr>
    </w:p>
    <w:p w:rsidR="007F678E"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ind w:left="426"/>
        <w:jc w:val="both"/>
        <w:rPr>
          <w:rFonts w:ascii="Verdana" w:eastAsia="SimSun" w:hAnsi="Verdana" w:cs="Arial"/>
          <w:snapToGrid w:val="0"/>
          <w:u w:val="single"/>
          <w:lang w:val="en-US" w:eastAsia="zh-CN"/>
        </w:rPr>
      </w:pPr>
      <w:r w:rsidRPr="00374BD8">
        <w:rPr>
          <w:rFonts w:ascii="Verdana" w:eastAsia="SimSun" w:hAnsi="Verdana" w:cs="Arial"/>
          <w:i/>
          <w:snapToGrid w:val="0"/>
          <w:u w:val="single"/>
          <w:lang w:val="en-US" w:eastAsia="zh-CN"/>
        </w:rPr>
        <w:t>1.2.7</w:t>
      </w:r>
      <w:r w:rsidRPr="00374BD8">
        <w:rPr>
          <w:rFonts w:ascii="Verdana" w:eastAsia="SimSun" w:hAnsi="Verdana" w:cs="Arial"/>
          <w:snapToGrid w:val="0"/>
          <w:lang w:val="en-US" w:eastAsia="zh-CN"/>
        </w:rPr>
        <w:t xml:space="preserve"> </w:t>
      </w:r>
      <w:r w:rsidR="007F678E" w:rsidRPr="00374BD8">
        <w:rPr>
          <w:rFonts w:ascii="Verdana" w:eastAsia="SimSun" w:hAnsi="Verdana" w:cs="Arial"/>
          <w:snapToGrid w:val="0"/>
          <w:lang w:val="en-US" w:eastAsia="zh-CN"/>
        </w:rPr>
        <w:t>Training of 50 CDPPCs</w:t>
      </w:r>
    </w:p>
    <w:p w:rsidR="00F2041A"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u w:val="single"/>
          <w:lang w:val="en-US" w:eastAsia="zh-CN"/>
        </w:rPr>
      </w:pPr>
    </w:p>
    <w:p w:rsidR="00F2041A"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ind w:left="426"/>
        <w:jc w:val="both"/>
        <w:rPr>
          <w:rFonts w:ascii="Verdana" w:eastAsia="SimSun" w:hAnsi="Verdana" w:cs="Arial"/>
          <w:snapToGrid w:val="0"/>
          <w:lang w:val="en-US" w:eastAsia="zh-CN"/>
        </w:rPr>
      </w:pPr>
      <w:r w:rsidRPr="00374BD8">
        <w:rPr>
          <w:rFonts w:ascii="Verdana" w:eastAsia="SimSun" w:hAnsi="Verdana" w:cs="Arial"/>
          <w:i/>
          <w:snapToGrid w:val="0"/>
          <w:u w:val="single"/>
          <w:lang w:val="en-US" w:eastAsia="zh-CN"/>
        </w:rPr>
        <w:t>1.2.8</w:t>
      </w:r>
      <w:r w:rsidRPr="00374BD8">
        <w:rPr>
          <w:rFonts w:ascii="Verdana" w:eastAsia="SimSun" w:hAnsi="Verdana" w:cs="Arial"/>
          <w:snapToGrid w:val="0"/>
          <w:lang w:val="en-US" w:eastAsia="zh-CN"/>
        </w:rPr>
        <w:t xml:space="preserve"> </w:t>
      </w:r>
      <w:r w:rsidR="007F678E" w:rsidRPr="00374BD8">
        <w:rPr>
          <w:rFonts w:ascii="Verdana" w:eastAsia="SimSun" w:hAnsi="Verdana" w:cs="Arial"/>
          <w:snapToGrid w:val="0"/>
          <w:lang w:val="en-US" w:eastAsia="zh-CN"/>
        </w:rPr>
        <w:t xml:space="preserve">Provision of preparedness materials for newly formed preparedness and emergency response committees (CDPPCs) </w:t>
      </w:r>
    </w:p>
    <w:p w:rsidR="007F678E" w:rsidRPr="00374BD8" w:rsidRDefault="007F678E" w:rsidP="00374BD8">
      <w:pPr>
        <w:tabs>
          <w:tab w:val="left" w:pos="851"/>
          <w:tab w:val="left" w:pos="1276"/>
          <w:tab w:val="left" w:pos="1560"/>
          <w:tab w:val="left" w:pos="1701"/>
          <w:tab w:val="left" w:pos="2126"/>
          <w:tab w:val="left" w:pos="2552"/>
          <w:tab w:val="left" w:pos="2977"/>
          <w:tab w:val="left" w:pos="3402"/>
        </w:tabs>
        <w:spacing w:after="0" w:line="360" w:lineRule="auto"/>
        <w:jc w:val="both"/>
        <w:rPr>
          <w:rFonts w:ascii="Verdana" w:eastAsia="SimSun" w:hAnsi="Verdana" w:cs="Arial"/>
          <w:snapToGrid w:val="0"/>
          <w:lang w:val="en-US" w:eastAsia="zh-CN"/>
        </w:rPr>
      </w:pPr>
    </w:p>
    <w:p w:rsidR="007F678E" w:rsidRPr="00374BD8" w:rsidRDefault="007F678E"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lang w:val="en-US" w:eastAsia="zh-CN"/>
        </w:rPr>
      </w:pPr>
      <w:r w:rsidRPr="00374BD8">
        <w:rPr>
          <w:rFonts w:ascii="Verdana" w:eastAsia="SimSun" w:hAnsi="Verdana" w:cs="Arial"/>
          <w:bCs/>
          <w:i/>
          <w:snapToGrid w:val="0"/>
          <w:u w:val="single"/>
          <w:lang w:val="en-US" w:eastAsia="zh-CN"/>
        </w:rPr>
        <w:t>Result 2:</w:t>
      </w:r>
      <w:r w:rsidRPr="00374BD8">
        <w:rPr>
          <w:rFonts w:ascii="Verdana" w:eastAsia="SimSun" w:hAnsi="Verdana" w:cs="Arial"/>
          <w:snapToGrid w:val="0"/>
          <w:lang w:val="en-US" w:eastAsia="zh-CN"/>
        </w:rPr>
        <w:t xml:space="preserve">  NGOs/CSOs and the wider public in the Philippines and regionally have increased knowledge and understanding of the vulnerabilities, roles and contributions of older people in disaster preparedness, prevention and mitigation and are more willing to include them in their policies and programmes as a result of the advocacy activities in this project.</w:t>
      </w:r>
    </w:p>
    <w:p w:rsidR="00F2041A"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lang w:val="en-US" w:eastAsia="zh-CN"/>
        </w:rPr>
      </w:pPr>
    </w:p>
    <w:p w:rsidR="007F678E" w:rsidRPr="00374BD8" w:rsidRDefault="007F678E" w:rsidP="00374BD8">
      <w:pPr>
        <w:tabs>
          <w:tab w:val="left" w:pos="851"/>
          <w:tab w:val="left" w:pos="1276"/>
          <w:tab w:val="left" w:pos="1560"/>
          <w:tab w:val="left" w:pos="1701"/>
          <w:tab w:val="left" w:pos="2126"/>
          <w:tab w:val="left" w:pos="2552"/>
          <w:tab w:val="left" w:pos="2977"/>
          <w:tab w:val="left" w:pos="3402"/>
        </w:tabs>
        <w:spacing w:after="0" w:line="360" w:lineRule="auto"/>
        <w:jc w:val="both"/>
        <w:rPr>
          <w:rFonts w:ascii="Verdana" w:eastAsia="SimSun" w:hAnsi="Verdana" w:cs="Arial"/>
          <w:snapToGrid w:val="0"/>
          <w:lang w:val="en-US" w:eastAsia="zh-CN"/>
        </w:rPr>
      </w:pPr>
      <w:r w:rsidRPr="00374BD8">
        <w:rPr>
          <w:rFonts w:ascii="Verdana" w:eastAsia="SimSun" w:hAnsi="Verdana" w:cs="Arial"/>
          <w:snapToGrid w:val="0"/>
          <w:u w:val="single"/>
          <w:lang w:val="en-US" w:eastAsia="zh-CN"/>
        </w:rPr>
        <w:t>Activity 2.1</w:t>
      </w:r>
      <w:r w:rsidRPr="00374BD8">
        <w:rPr>
          <w:rFonts w:ascii="Verdana" w:eastAsia="SimSun" w:hAnsi="Verdana" w:cs="Arial"/>
          <w:snapToGrid w:val="0"/>
          <w:lang w:val="en-US" w:eastAsia="zh-CN"/>
        </w:rPr>
        <w:t xml:space="preserve"> Capacity building activities on how CSOs/NGOs can translate DRR law into concrete collaboration.</w:t>
      </w:r>
    </w:p>
    <w:p w:rsidR="00F2041A"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u w:val="single"/>
          <w:lang w:val="en-US" w:eastAsia="zh-CN"/>
        </w:rPr>
      </w:pPr>
    </w:p>
    <w:p w:rsidR="007F678E" w:rsidRPr="00374BD8" w:rsidRDefault="007F678E"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u w:val="single"/>
          <w:lang w:val="en-US" w:eastAsia="zh-CN"/>
        </w:rPr>
      </w:pPr>
      <w:r w:rsidRPr="00374BD8">
        <w:rPr>
          <w:rFonts w:ascii="Verdana" w:eastAsia="SimSun" w:hAnsi="Verdana" w:cs="Arial"/>
          <w:i/>
          <w:snapToGrid w:val="0"/>
          <w:u w:val="single"/>
          <w:lang w:val="en-US" w:eastAsia="zh-CN"/>
        </w:rPr>
        <w:t>Activity 2.2</w:t>
      </w:r>
      <w:r w:rsidRPr="00374BD8">
        <w:rPr>
          <w:rFonts w:ascii="Verdana" w:eastAsia="SimSun" w:hAnsi="Verdana" w:cs="Arial"/>
          <w:snapToGrid w:val="0"/>
          <w:lang w:val="en-US" w:eastAsia="zh-CN"/>
        </w:rPr>
        <w:t xml:space="preserve"> Capacity building to capture lessons learned from the country level activities to document the role of older people in DRR to use for advocacy in both national and regional work. </w:t>
      </w:r>
    </w:p>
    <w:p w:rsidR="00F2041A"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u w:val="single"/>
          <w:lang w:val="en-US" w:eastAsia="zh-CN"/>
        </w:rPr>
      </w:pPr>
    </w:p>
    <w:p w:rsidR="007F678E" w:rsidRPr="00374BD8" w:rsidRDefault="007F678E"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u w:val="single"/>
          <w:lang w:val="en-US" w:eastAsia="zh-CN"/>
        </w:rPr>
      </w:pPr>
      <w:r w:rsidRPr="00374BD8">
        <w:rPr>
          <w:rFonts w:ascii="Verdana" w:eastAsia="SimSun" w:hAnsi="Verdana" w:cs="Arial"/>
          <w:i/>
          <w:snapToGrid w:val="0"/>
          <w:u w:val="single"/>
          <w:lang w:val="en-US" w:eastAsia="zh-CN"/>
        </w:rPr>
        <w:t>Activity 2.3</w:t>
      </w:r>
      <w:r w:rsidRPr="00374BD8">
        <w:rPr>
          <w:rFonts w:ascii="Verdana" w:eastAsia="SimSun" w:hAnsi="Verdana" w:cs="Arial"/>
          <w:snapToGrid w:val="0"/>
          <w:lang w:val="en-US" w:eastAsia="zh-CN"/>
        </w:rPr>
        <w:t xml:space="preserve"> Production of a short publication - </w:t>
      </w:r>
      <w:r w:rsidRPr="00374BD8">
        <w:rPr>
          <w:rFonts w:ascii="Verdana" w:eastAsia="SimSun" w:hAnsi="Verdana" w:cs="Arial"/>
          <w:i/>
          <w:snapToGrid w:val="0"/>
          <w:lang w:val="en-US" w:eastAsia="zh-CN"/>
        </w:rPr>
        <w:t>“Role older people can play in DRR”</w:t>
      </w:r>
      <w:r w:rsidRPr="00374BD8">
        <w:rPr>
          <w:rFonts w:ascii="Verdana" w:eastAsia="SimSun" w:hAnsi="Verdana" w:cs="Arial"/>
          <w:snapToGrid w:val="0"/>
          <w:lang w:val="en-US" w:eastAsia="zh-CN"/>
        </w:rPr>
        <w:t>.</w:t>
      </w:r>
    </w:p>
    <w:p w:rsidR="00F2041A"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u w:val="single"/>
          <w:lang w:val="en-US" w:eastAsia="zh-CN"/>
        </w:rPr>
      </w:pPr>
    </w:p>
    <w:p w:rsidR="007F678E" w:rsidRPr="00374BD8" w:rsidRDefault="007F678E"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u w:val="single"/>
          <w:lang w:val="en-US" w:eastAsia="zh-CN"/>
        </w:rPr>
      </w:pPr>
      <w:r w:rsidRPr="00374BD8">
        <w:rPr>
          <w:rFonts w:ascii="Verdana" w:eastAsia="SimSun" w:hAnsi="Verdana" w:cs="Arial"/>
          <w:i/>
          <w:snapToGrid w:val="0"/>
          <w:u w:val="single"/>
          <w:lang w:val="en-US" w:eastAsia="zh-CN"/>
        </w:rPr>
        <w:t>Activity 2.4</w:t>
      </w:r>
      <w:r w:rsidRPr="00374BD8">
        <w:rPr>
          <w:rFonts w:ascii="Verdana" w:eastAsia="SimSun" w:hAnsi="Verdana" w:cs="Arial"/>
          <w:snapToGrid w:val="0"/>
          <w:lang w:val="en-US" w:eastAsia="zh-CN"/>
        </w:rPr>
        <w:t xml:space="preserve"> Conduct two training and awareness session with donors, the CSOs and other stakeholders to raise awareness of the vulnerabilities and contributions of older people in disaster preparedness and emergency response.</w:t>
      </w:r>
    </w:p>
    <w:p w:rsidR="00F2041A"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u w:val="single"/>
          <w:lang w:val="en-US" w:eastAsia="zh-CN"/>
        </w:rPr>
      </w:pPr>
    </w:p>
    <w:p w:rsidR="007F678E" w:rsidRPr="00374BD8" w:rsidRDefault="007F678E"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u w:val="single"/>
          <w:lang w:val="en-US" w:eastAsia="zh-CN"/>
        </w:rPr>
      </w:pPr>
      <w:proofErr w:type="gramStart"/>
      <w:r w:rsidRPr="00374BD8">
        <w:rPr>
          <w:rFonts w:ascii="Verdana" w:eastAsia="SimSun" w:hAnsi="Verdana" w:cs="Arial"/>
          <w:i/>
          <w:snapToGrid w:val="0"/>
          <w:u w:val="single"/>
          <w:lang w:val="en-US" w:eastAsia="zh-CN"/>
        </w:rPr>
        <w:t>Activity 2.5</w:t>
      </w:r>
      <w:r w:rsidR="00A90D64">
        <w:rPr>
          <w:rFonts w:ascii="Verdana" w:eastAsia="SimSun" w:hAnsi="Verdana" w:cs="Arial"/>
          <w:snapToGrid w:val="0"/>
          <w:lang w:val="en-US" w:eastAsia="zh-CN"/>
        </w:rPr>
        <w:t xml:space="preserve"> Organiz</w:t>
      </w:r>
      <w:r w:rsidRPr="00374BD8">
        <w:rPr>
          <w:rFonts w:ascii="Verdana" w:eastAsia="SimSun" w:hAnsi="Verdana" w:cs="Arial"/>
          <w:snapToGrid w:val="0"/>
          <w:lang w:val="en-US" w:eastAsia="zh-CN"/>
        </w:rPr>
        <w:t xml:space="preserve">e trainings for older people to speak effectively on radio </w:t>
      </w:r>
      <w:proofErr w:type="spellStart"/>
      <w:r w:rsidRPr="00374BD8">
        <w:rPr>
          <w:rFonts w:ascii="Verdana" w:eastAsia="SimSun" w:hAnsi="Verdana" w:cs="Arial"/>
          <w:snapToGrid w:val="0"/>
          <w:lang w:val="en-US" w:eastAsia="zh-CN"/>
        </w:rPr>
        <w:t>programmes</w:t>
      </w:r>
      <w:proofErr w:type="spellEnd"/>
      <w:r w:rsidRPr="00374BD8">
        <w:rPr>
          <w:rFonts w:ascii="Verdana" w:eastAsia="SimSun" w:hAnsi="Verdana" w:cs="Arial"/>
          <w:snapToGrid w:val="0"/>
          <w:lang w:val="en-US" w:eastAsia="zh-CN"/>
        </w:rPr>
        <w:t xml:space="preserve"> and to build their capacity on DRR.</w:t>
      </w:r>
      <w:proofErr w:type="gramEnd"/>
    </w:p>
    <w:p w:rsidR="00F2041A" w:rsidRPr="00374BD8" w:rsidRDefault="00F2041A"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u w:val="single"/>
          <w:lang w:val="en-US" w:eastAsia="zh-CN"/>
        </w:rPr>
      </w:pPr>
    </w:p>
    <w:p w:rsidR="00EC4226" w:rsidRPr="00374BD8" w:rsidRDefault="007F678E"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lang w:val="en-US" w:eastAsia="zh-CN"/>
        </w:rPr>
      </w:pPr>
      <w:r w:rsidRPr="00374BD8">
        <w:rPr>
          <w:rFonts w:ascii="Verdana" w:eastAsia="SimSun" w:hAnsi="Verdana" w:cs="Arial"/>
          <w:i/>
          <w:snapToGrid w:val="0"/>
          <w:u w:val="single"/>
          <w:lang w:val="en-US" w:eastAsia="zh-CN"/>
        </w:rPr>
        <w:t>Activity 2.6</w:t>
      </w:r>
      <w:r w:rsidRPr="00374BD8">
        <w:rPr>
          <w:rFonts w:ascii="Verdana" w:eastAsia="SimSun" w:hAnsi="Verdana" w:cs="Arial"/>
          <w:snapToGrid w:val="0"/>
          <w:lang w:val="en-US" w:eastAsia="zh-CN"/>
        </w:rPr>
        <w:t xml:space="preserve"> Advocacy</w:t>
      </w:r>
    </w:p>
    <w:p w:rsidR="00A0667F" w:rsidRPr="00374BD8" w:rsidRDefault="00A0667F"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lang w:val="en-US" w:eastAsia="zh-CN"/>
        </w:rPr>
      </w:pPr>
    </w:p>
    <w:p w:rsidR="004B75BA" w:rsidRPr="00374BD8" w:rsidRDefault="004B75BA"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lang w:val="en-US" w:eastAsia="zh-CN"/>
        </w:rPr>
      </w:pPr>
      <w:r w:rsidRPr="00374BD8">
        <w:rPr>
          <w:rFonts w:ascii="Verdana" w:eastAsia="SimSun" w:hAnsi="Verdana" w:cs="Arial"/>
          <w:b/>
          <w:snapToGrid w:val="0"/>
          <w:u w:val="single"/>
          <w:lang w:val="en-US" w:eastAsia="zh-CN"/>
        </w:rPr>
        <w:t xml:space="preserve">Stakeholder and implementation </w:t>
      </w:r>
      <w:r w:rsidR="00A0667F" w:rsidRPr="00374BD8">
        <w:rPr>
          <w:rFonts w:ascii="Verdana" w:eastAsia="SimSun" w:hAnsi="Verdana" w:cs="Arial"/>
          <w:b/>
          <w:snapToGrid w:val="0"/>
          <w:u w:val="single"/>
          <w:lang w:val="en-US" w:eastAsia="zh-CN"/>
        </w:rPr>
        <w:t>arrangements</w:t>
      </w:r>
      <w:r w:rsidRPr="00374BD8">
        <w:rPr>
          <w:rFonts w:ascii="Verdana" w:eastAsia="SimSun" w:hAnsi="Verdana" w:cs="Arial"/>
          <w:b/>
          <w:snapToGrid w:val="0"/>
          <w:u w:val="single"/>
          <w:lang w:val="en-US" w:eastAsia="zh-CN"/>
        </w:rPr>
        <w:t>:</w:t>
      </w:r>
      <w:r w:rsidR="00963826">
        <w:rPr>
          <w:rFonts w:ascii="Verdana" w:eastAsia="SimSun" w:hAnsi="Verdana" w:cs="Arial"/>
          <w:snapToGrid w:val="0"/>
          <w:lang w:val="en-US" w:eastAsia="zh-CN"/>
        </w:rPr>
        <w:t xml:space="preserve"> T</w:t>
      </w:r>
      <w:r w:rsidRPr="00374BD8">
        <w:rPr>
          <w:rFonts w:ascii="Verdana" w:eastAsia="SimSun" w:hAnsi="Verdana" w:cs="Arial"/>
          <w:snapToGrid w:val="0"/>
          <w:lang w:val="en-US" w:eastAsia="zh-CN"/>
        </w:rPr>
        <w:t>he design and the implementation of the project hav</w:t>
      </w:r>
      <w:r w:rsidR="003933F1" w:rsidRPr="00374BD8">
        <w:rPr>
          <w:rFonts w:ascii="Verdana" w:eastAsia="SimSun" w:hAnsi="Verdana" w:cs="Arial"/>
          <w:snapToGrid w:val="0"/>
          <w:lang w:val="en-US" w:eastAsia="zh-CN"/>
        </w:rPr>
        <w:t xml:space="preserve">e been based on the collaboration </w:t>
      </w:r>
      <w:r w:rsidRPr="00374BD8">
        <w:rPr>
          <w:rFonts w:ascii="Verdana" w:eastAsia="SimSun" w:hAnsi="Verdana" w:cs="Arial"/>
          <w:snapToGrid w:val="0"/>
          <w:lang w:val="en-US" w:eastAsia="zh-CN"/>
        </w:rPr>
        <w:t xml:space="preserve">of COSE with </w:t>
      </w:r>
      <w:proofErr w:type="spellStart"/>
      <w:r w:rsidRPr="00374BD8">
        <w:rPr>
          <w:rFonts w:ascii="Verdana" w:eastAsia="SimSun" w:hAnsi="Verdana" w:cs="Arial"/>
          <w:snapToGrid w:val="0"/>
          <w:lang w:val="en-US" w:eastAsia="zh-CN"/>
        </w:rPr>
        <w:t>HelpAge</w:t>
      </w:r>
      <w:proofErr w:type="spellEnd"/>
      <w:r w:rsidRPr="00374BD8">
        <w:rPr>
          <w:rFonts w:ascii="Verdana" w:eastAsia="SimSun" w:hAnsi="Verdana" w:cs="Arial"/>
          <w:snapToGrid w:val="0"/>
          <w:lang w:val="en-US" w:eastAsia="zh-CN"/>
        </w:rPr>
        <w:t xml:space="preserve"> International</w:t>
      </w:r>
      <w:r w:rsidR="003933F1" w:rsidRPr="00374BD8">
        <w:rPr>
          <w:rFonts w:ascii="Verdana" w:eastAsia="SimSun" w:hAnsi="Verdana" w:cs="Arial"/>
          <w:snapToGrid w:val="0"/>
          <w:lang w:val="en-US" w:eastAsia="zh-CN"/>
        </w:rPr>
        <w:t xml:space="preserve"> for </w:t>
      </w:r>
      <w:r w:rsidR="003933F1" w:rsidRPr="00963826">
        <w:rPr>
          <w:rFonts w:ascii="Verdana" w:eastAsia="SimSun" w:hAnsi="Verdana" w:cs="Arial"/>
          <w:snapToGrid w:val="0"/>
          <w:lang w:val="en-US" w:eastAsia="zh-CN"/>
        </w:rPr>
        <w:t xml:space="preserve">which </w:t>
      </w:r>
      <w:r w:rsidR="00963826" w:rsidRPr="00963826">
        <w:rPr>
          <w:rFonts w:ascii="Verdana" w:eastAsia="SimSun" w:hAnsi="Verdana" w:cs="Arial"/>
          <w:snapToGrid w:val="0"/>
          <w:lang w:val="en-US" w:eastAsia="zh-CN"/>
        </w:rPr>
        <w:t>an agreement of cooperation</w:t>
      </w:r>
      <w:r w:rsidR="003933F1" w:rsidRPr="00963826">
        <w:rPr>
          <w:rFonts w:ascii="Verdana" w:eastAsia="SimSun" w:hAnsi="Verdana" w:cs="Arial"/>
          <w:snapToGrid w:val="0"/>
          <w:lang w:val="en-US" w:eastAsia="zh-CN"/>
        </w:rPr>
        <w:t xml:space="preserve"> </w:t>
      </w:r>
      <w:r w:rsidR="003933F1" w:rsidRPr="00374BD8">
        <w:rPr>
          <w:rFonts w:ascii="Verdana" w:eastAsia="SimSun" w:hAnsi="Verdana" w:cs="Arial"/>
          <w:snapToGrid w:val="0"/>
          <w:lang w:val="en-US" w:eastAsia="zh-CN"/>
        </w:rPr>
        <w:t>has been signed</w:t>
      </w:r>
      <w:r w:rsidRPr="00374BD8">
        <w:rPr>
          <w:rFonts w:ascii="Verdana" w:eastAsia="SimSun" w:hAnsi="Verdana" w:cs="Arial"/>
          <w:snapToGrid w:val="0"/>
          <w:lang w:val="en-US" w:eastAsia="zh-CN"/>
        </w:rPr>
        <w:t xml:space="preserve">. </w:t>
      </w:r>
      <w:r w:rsidR="003933F1" w:rsidRPr="00374BD8">
        <w:rPr>
          <w:rFonts w:ascii="Verdana" w:eastAsia="SimSun" w:hAnsi="Verdana" w:cs="Arial"/>
          <w:snapToGrid w:val="0"/>
          <w:lang w:val="en-US" w:eastAsia="zh-CN"/>
        </w:rPr>
        <w:lastRenderedPageBreak/>
        <w:t>Beyond this agreement, k</w:t>
      </w:r>
      <w:r w:rsidRPr="00374BD8">
        <w:rPr>
          <w:rFonts w:ascii="Verdana" w:eastAsia="SimSun" w:hAnsi="Verdana" w:cs="Arial"/>
          <w:snapToGrid w:val="0"/>
          <w:lang w:val="en-US" w:eastAsia="zh-CN"/>
        </w:rPr>
        <w:t>ey stakeholders have been identified at the community</w:t>
      </w:r>
      <w:r w:rsidR="00EB17E4" w:rsidRPr="00374BD8">
        <w:rPr>
          <w:rFonts w:ascii="Verdana" w:eastAsia="SimSun" w:hAnsi="Verdana" w:cs="Arial"/>
          <w:snapToGrid w:val="0"/>
          <w:lang w:val="en-US" w:eastAsia="zh-CN"/>
        </w:rPr>
        <w:t xml:space="preserve"> and </w:t>
      </w:r>
      <w:r w:rsidRPr="00374BD8">
        <w:rPr>
          <w:rFonts w:ascii="Verdana" w:eastAsia="SimSun" w:hAnsi="Verdana" w:cs="Arial"/>
          <w:snapToGrid w:val="0"/>
          <w:lang w:val="en-US" w:eastAsia="zh-CN"/>
        </w:rPr>
        <w:t xml:space="preserve">field level. </w:t>
      </w:r>
    </w:p>
    <w:p w:rsidR="00EB17E4" w:rsidRPr="00374BD8" w:rsidRDefault="004B75BA"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lang w:val="en-US" w:eastAsia="zh-CN"/>
        </w:rPr>
      </w:pPr>
      <w:r w:rsidRPr="00374BD8">
        <w:rPr>
          <w:rFonts w:ascii="Verdana" w:eastAsia="SimSun" w:hAnsi="Verdana" w:cs="Arial"/>
          <w:snapToGrid w:val="0"/>
          <w:lang w:val="en-US" w:eastAsia="zh-CN"/>
        </w:rPr>
        <w:t>On the community level the key stakeholders have been th</w:t>
      </w:r>
      <w:r w:rsidR="00963826">
        <w:rPr>
          <w:rFonts w:ascii="Verdana" w:eastAsia="SimSun" w:hAnsi="Verdana" w:cs="Arial"/>
          <w:snapToGrid w:val="0"/>
          <w:lang w:val="en-US" w:eastAsia="zh-CN"/>
        </w:rPr>
        <w:t>e OPOs present throughout the</w:t>
      </w:r>
      <w:r w:rsidRPr="00374BD8">
        <w:rPr>
          <w:rFonts w:ascii="Verdana" w:eastAsia="SimSun" w:hAnsi="Verdana" w:cs="Arial"/>
          <w:snapToGrid w:val="0"/>
          <w:lang w:val="en-US" w:eastAsia="zh-CN"/>
        </w:rPr>
        <w:t xml:space="preserve"> project area.  Since in 25 out of 50 barangays, OPOs were already existing and functional, </w:t>
      </w:r>
      <w:proofErr w:type="spellStart"/>
      <w:r w:rsidRPr="00374BD8">
        <w:rPr>
          <w:rFonts w:ascii="Verdana" w:eastAsia="SimSun" w:hAnsi="Verdana" w:cs="Arial"/>
          <w:snapToGrid w:val="0"/>
          <w:lang w:val="en-US" w:eastAsia="zh-CN"/>
        </w:rPr>
        <w:t>HelpAge</w:t>
      </w:r>
      <w:proofErr w:type="spellEnd"/>
      <w:r w:rsidRPr="00374BD8">
        <w:rPr>
          <w:rFonts w:ascii="Verdana" w:eastAsia="SimSun" w:hAnsi="Verdana" w:cs="Arial"/>
          <w:snapToGrid w:val="0"/>
          <w:lang w:val="en-US" w:eastAsia="zh-CN"/>
        </w:rPr>
        <w:t xml:space="preserve"> and COSE identified them as an effective </w:t>
      </w:r>
      <w:r w:rsidR="00EB17E4" w:rsidRPr="00374BD8">
        <w:rPr>
          <w:rFonts w:ascii="Verdana" w:eastAsia="SimSun" w:hAnsi="Verdana" w:cs="Arial"/>
          <w:snapToGrid w:val="0"/>
          <w:lang w:val="en-US" w:eastAsia="zh-CN"/>
        </w:rPr>
        <w:t>mechanism to accomplish the objectives of the project, namely to enhance the older people’s capacities so they can prepare for and respond to disaster within the communities.</w:t>
      </w:r>
    </w:p>
    <w:p w:rsidR="003933F1" w:rsidRPr="00374BD8" w:rsidRDefault="00EB17E4"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lang w:val="en-US" w:eastAsia="zh-CN"/>
        </w:rPr>
      </w:pPr>
      <w:r w:rsidRPr="00374BD8">
        <w:rPr>
          <w:rFonts w:ascii="Verdana" w:eastAsia="SimSun" w:hAnsi="Verdana" w:cs="Arial"/>
          <w:snapToGrid w:val="0"/>
          <w:lang w:val="en-US" w:eastAsia="zh-CN"/>
        </w:rPr>
        <w:t xml:space="preserve">On the field level, COSE has implemented the project in collaboration with different local NGOs, </w:t>
      </w:r>
      <w:r w:rsidR="00F92A90" w:rsidRPr="00374BD8">
        <w:rPr>
          <w:rFonts w:ascii="Verdana" w:eastAsia="SimSun" w:hAnsi="Verdana" w:cs="Arial"/>
          <w:snapToGrid w:val="0"/>
          <w:lang w:val="en-US" w:eastAsia="zh-CN"/>
        </w:rPr>
        <w:t xml:space="preserve">namely FPOP, MQDOI and Pasali </w:t>
      </w:r>
      <w:r w:rsidRPr="00374BD8">
        <w:rPr>
          <w:rFonts w:ascii="Verdana" w:eastAsia="SimSun" w:hAnsi="Verdana" w:cs="Arial"/>
          <w:snapToGrid w:val="0"/>
          <w:lang w:val="en-US" w:eastAsia="zh-CN"/>
        </w:rPr>
        <w:t>in General Santos</w:t>
      </w:r>
      <w:r w:rsidR="00963826">
        <w:rPr>
          <w:rFonts w:ascii="Verdana" w:eastAsia="SimSun" w:hAnsi="Verdana" w:cs="Arial"/>
          <w:snapToGrid w:val="0"/>
          <w:lang w:val="en-US" w:eastAsia="zh-CN"/>
        </w:rPr>
        <w:t xml:space="preserve"> City, as well as with the support, in some barangays, of the </w:t>
      </w:r>
      <w:r w:rsidR="00963826" w:rsidRPr="00292601">
        <w:rPr>
          <w:rFonts w:ascii="Verdana" w:eastAsia="SimSun" w:hAnsi="Verdana" w:cs="Arial"/>
          <w:snapToGrid w:val="0"/>
          <w:lang w:val="en-GB" w:eastAsia="zh-CN"/>
        </w:rPr>
        <w:t>local</w:t>
      </w:r>
      <w:r w:rsidR="00963826">
        <w:rPr>
          <w:rFonts w:ascii="Verdana" w:eastAsia="SimSun" w:hAnsi="Verdana" w:cs="Arial"/>
          <w:snapToGrid w:val="0"/>
          <w:lang w:val="en-US" w:eastAsia="zh-CN"/>
        </w:rPr>
        <w:t xml:space="preserve"> government.</w:t>
      </w:r>
    </w:p>
    <w:p w:rsidR="00EB17E4" w:rsidRPr="00374BD8" w:rsidRDefault="00EB17E4" w:rsidP="00374BD8">
      <w:pPr>
        <w:tabs>
          <w:tab w:val="left" w:pos="425"/>
          <w:tab w:val="left" w:pos="851"/>
          <w:tab w:val="left" w:pos="1276"/>
          <w:tab w:val="left" w:pos="1701"/>
          <w:tab w:val="left" w:pos="2126"/>
          <w:tab w:val="left" w:pos="2552"/>
          <w:tab w:val="left" w:pos="2977"/>
          <w:tab w:val="left" w:pos="3402"/>
        </w:tabs>
        <w:spacing w:after="0" w:line="360" w:lineRule="auto"/>
        <w:jc w:val="both"/>
        <w:rPr>
          <w:rFonts w:ascii="Verdana" w:eastAsia="SimSun" w:hAnsi="Verdana" w:cs="Arial"/>
          <w:snapToGrid w:val="0"/>
          <w:lang w:val="en-US" w:eastAsia="zh-CN"/>
        </w:rPr>
      </w:pPr>
    </w:p>
    <w:p w:rsidR="00EC4226" w:rsidRPr="00374BD8" w:rsidRDefault="00EC4226" w:rsidP="00374BD8">
      <w:pPr>
        <w:spacing w:line="360" w:lineRule="auto"/>
        <w:jc w:val="both"/>
        <w:rPr>
          <w:rFonts w:ascii="Verdana" w:hAnsi="Verdana" w:cs="Arial"/>
          <w:b/>
          <w:i/>
          <w:color w:val="FF0000"/>
          <w:lang w:val="en-US"/>
        </w:rPr>
      </w:pPr>
    </w:p>
    <w:p w:rsidR="008656C2" w:rsidRPr="00374BD8" w:rsidRDefault="008656C2" w:rsidP="00374BD8">
      <w:pPr>
        <w:spacing w:line="360" w:lineRule="auto"/>
        <w:jc w:val="both"/>
        <w:rPr>
          <w:rFonts w:ascii="Verdana" w:hAnsi="Verdana" w:cs="Arial"/>
          <w:b/>
          <w:i/>
          <w:color w:val="FF0000"/>
          <w:lang w:val="en-US"/>
        </w:rPr>
      </w:pPr>
    </w:p>
    <w:p w:rsidR="008656C2" w:rsidRPr="00374BD8" w:rsidRDefault="008656C2" w:rsidP="00374BD8">
      <w:pPr>
        <w:spacing w:line="360" w:lineRule="auto"/>
        <w:jc w:val="both"/>
        <w:rPr>
          <w:rFonts w:ascii="Verdana" w:hAnsi="Verdana" w:cs="Arial"/>
          <w:b/>
          <w:i/>
          <w:color w:val="FF0000"/>
          <w:lang w:val="en-US"/>
        </w:rPr>
      </w:pPr>
    </w:p>
    <w:p w:rsidR="008656C2" w:rsidRPr="00374BD8" w:rsidRDefault="008656C2" w:rsidP="00374BD8">
      <w:pPr>
        <w:spacing w:line="360" w:lineRule="auto"/>
        <w:jc w:val="both"/>
        <w:rPr>
          <w:rFonts w:ascii="Verdana" w:hAnsi="Verdana" w:cs="Arial"/>
          <w:b/>
          <w:i/>
          <w:color w:val="FF0000"/>
          <w:lang w:val="en-US"/>
        </w:rPr>
      </w:pPr>
    </w:p>
    <w:p w:rsidR="008656C2" w:rsidRPr="00374BD8" w:rsidRDefault="008656C2" w:rsidP="00374BD8">
      <w:pPr>
        <w:spacing w:line="360" w:lineRule="auto"/>
        <w:jc w:val="both"/>
        <w:rPr>
          <w:rFonts w:ascii="Verdana" w:hAnsi="Verdana" w:cs="Arial"/>
          <w:b/>
          <w:i/>
          <w:color w:val="FF0000"/>
          <w:lang w:val="en-US"/>
        </w:rPr>
      </w:pPr>
    </w:p>
    <w:p w:rsidR="008656C2" w:rsidRPr="00374BD8" w:rsidRDefault="008656C2" w:rsidP="00374BD8">
      <w:pPr>
        <w:spacing w:line="360" w:lineRule="auto"/>
        <w:jc w:val="both"/>
        <w:rPr>
          <w:rFonts w:ascii="Verdana" w:hAnsi="Verdana" w:cs="Arial"/>
          <w:b/>
          <w:i/>
          <w:color w:val="FF0000"/>
          <w:lang w:val="en-US"/>
        </w:rPr>
      </w:pPr>
    </w:p>
    <w:p w:rsidR="008656C2" w:rsidRPr="00374BD8" w:rsidRDefault="008656C2" w:rsidP="00374BD8">
      <w:pPr>
        <w:spacing w:line="360" w:lineRule="auto"/>
        <w:jc w:val="both"/>
        <w:rPr>
          <w:rFonts w:ascii="Verdana" w:hAnsi="Verdana" w:cs="Arial"/>
          <w:b/>
          <w:i/>
          <w:color w:val="FF0000"/>
          <w:lang w:val="en-US"/>
        </w:rPr>
      </w:pPr>
    </w:p>
    <w:p w:rsidR="008656C2" w:rsidRPr="00374BD8" w:rsidRDefault="008656C2" w:rsidP="00374BD8">
      <w:pPr>
        <w:spacing w:line="360" w:lineRule="auto"/>
        <w:jc w:val="both"/>
        <w:rPr>
          <w:rFonts w:ascii="Verdana" w:hAnsi="Verdana" w:cs="Arial"/>
          <w:b/>
          <w:i/>
          <w:color w:val="FF0000"/>
          <w:lang w:val="en-US"/>
        </w:rPr>
      </w:pPr>
    </w:p>
    <w:p w:rsidR="008656C2" w:rsidRPr="00374BD8" w:rsidRDefault="008656C2" w:rsidP="00374BD8">
      <w:pPr>
        <w:spacing w:line="360" w:lineRule="auto"/>
        <w:jc w:val="both"/>
        <w:rPr>
          <w:rFonts w:ascii="Verdana" w:hAnsi="Verdana" w:cs="Arial"/>
          <w:b/>
          <w:i/>
          <w:color w:val="FF0000"/>
          <w:lang w:val="en-US"/>
        </w:rPr>
      </w:pPr>
    </w:p>
    <w:p w:rsidR="008656C2" w:rsidRPr="00374BD8" w:rsidRDefault="008656C2" w:rsidP="00374BD8">
      <w:pPr>
        <w:spacing w:line="360" w:lineRule="auto"/>
        <w:jc w:val="both"/>
        <w:rPr>
          <w:rFonts w:ascii="Verdana" w:hAnsi="Verdana" w:cs="Arial"/>
          <w:b/>
          <w:i/>
          <w:color w:val="FF0000"/>
          <w:lang w:val="en-US"/>
        </w:rPr>
      </w:pPr>
    </w:p>
    <w:p w:rsidR="008656C2" w:rsidRPr="00374BD8" w:rsidRDefault="008656C2" w:rsidP="00374BD8">
      <w:pPr>
        <w:spacing w:line="360" w:lineRule="auto"/>
        <w:jc w:val="both"/>
        <w:rPr>
          <w:rFonts w:ascii="Verdana" w:hAnsi="Verdana" w:cs="Arial"/>
          <w:b/>
          <w:i/>
          <w:color w:val="FF0000"/>
          <w:lang w:val="en-US"/>
        </w:rPr>
      </w:pPr>
    </w:p>
    <w:p w:rsidR="008656C2" w:rsidRPr="00374BD8" w:rsidRDefault="008656C2" w:rsidP="00374BD8">
      <w:pPr>
        <w:spacing w:line="360" w:lineRule="auto"/>
        <w:jc w:val="both"/>
        <w:rPr>
          <w:rFonts w:ascii="Verdana" w:hAnsi="Verdana" w:cs="Arial"/>
          <w:b/>
          <w:i/>
          <w:color w:val="FF0000"/>
          <w:lang w:val="en-US"/>
        </w:rPr>
      </w:pPr>
    </w:p>
    <w:p w:rsidR="008656C2" w:rsidRPr="00374BD8" w:rsidRDefault="008656C2" w:rsidP="00374BD8">
      <w:pPr>
        <w:spacing w:line="360" w:lineRule="auto"/>
        <w:jc w:val="both"/>
        <w:rPr>
          <w:rFonts w:ascii="Verdana" w:hAnsi="Verdana" w:cs="Arial"/>
          <w:b/>
          <w:i/>
          <w:color w:val="FF0000"/>
          <w:lang w:val="en-US"/>
        </w:rPr>
      </w:pPr>
    </w:p>
    <w:p w:rsidR="008656C2" w:rsidRPr="00374BD8" w:rsidRDefault="008656C2" w:rsidP="00374BD8">
      <w:pPr>
        <w:spacing w:line="360" w:lineRule="auto"/>
        <w:jc w:val="both"/>
        <w:rPr>
          <w:rFonts w:ascii="Verdana" w:hAnsi="Verdana" w:cs="Arial"/>
          <w:b/>
          <w:i/>
          <w:color w:val="FF0000"/>
          <w:lang w:val="en-US"/>
        </w:rPr>
      </w:pPr>
    </w:p>
    <w:p w:rsidR="008355C0" w:rsidRDefault="008355C0" w:rsidP="008355C0">
      <w:pPr>
        <w:spacing w:line="360" w:lineRule="auto"/>
        <w:rPr>
          <w:rFonts w:ascii="Verdana" w:hAnsi="Verdana" w:cs="Arial"/>
          <w:b/>
          <w:i/>
          <w:color w:val="FF0000"/>
          <w:lang w:val="en-US"/>
        </w:rPr>
      </w:pPr>
    </w:p>
    <w:bookmarkStart w:id="4" w:name="_Toc368636230"/>
    <w:p w:rsidR="008656C2" w:rsidRPr="00374BD8" w:rsidRDefault="008355C0" w:rsidP="00571E32">
      <w:pPr>
        <w:pStyle w:val="Heading2"/>
        <w:rPr>
          <w:lang w:val="en-US"/>
        </w:rPr>
      </w:pPr>
      <w:r w:rsidRPr="00374BD8">
        <w:rPr>
          <w:noProof/>
          <w:lang w:val="en-GB" w:eastAsia="en-GB"/>
        </w:rPr>
        <w:lastRenderedPageBreak/>
        <mc:AlternateContent>
          <mc:Choice Requires="wps">
            <w:drawing>
              <wp:anchor distT="0" distB="0" distL="114300" distR="114300" simplePos="0" relativeHeight="251689984" behindDoc="0" locked="0" layoutInCell="1" allowOverlap="1" wp14:anchorId="73A67903" wp14:editId="547D5F3A">
                <wp:simplePos x="0" y="0"/>
                <wp:positionH relativeFrom="column">
                  <wp:posOffset>-59823</wp:posOffset>
                </wp:positionH>
                <wp:positionV relativeFrom="paragraph">
                  <wp:posOffset>-283107</wp:posOffset>
                </wp:positionV>
                <wp:extent cx="5886450" cy="723014"/>
                <wp:effectExtent l="0" t="0" r="19050" b="20320"/>
                <wp:wrapNone/>
                <wp:docPr id="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723014"/>
                        </a:xfrm>
                        <a:prstGeom prst="rect">
                          <a:avLst/>
                        </a:prstGeom>
                        <a:solidFill>
                          <a:schemeClr val="accent3">
                            <a:lumMod val="60000"/>
                            <a:lumOff val="40000"/>
                          </a:schemeClr>
                        </a:solidFill>
                        <a:ln w="19050">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9503F2" w:rsidRPr="008355C0" w:rsidRDefault="009503F2" w:rsidP="00571E32">
                            <w:pPr>
                              <w:pStyle w:val="Heading1"/>
                              <w:rPr>
                                <w:lang w:val="en-US"/>
                              </w:rPr>
                            </w:pPr>
                            <w:bookmarkStart w:id="5" w:name="_Toc368636229"/>
                            <w:bookmarkStart w:id="6" w:name="_Toc368637385"/>
                            <w:r w:rsidRPr="008355C0">
                              <w:rPr>
                                <w:lang w:val="en-US"/>
                              </w:rPr>
                              <w:t>DESIGN AND SCOPE OF THE EVALUATION</w:t>
                            </w:r>
                            <w:bookmarkEnd w:id="5"/>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4.7pt;margin-top:-22.3pt;width:463.5pt;height:56.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7FKwAIAADUGAAAOAAAAZHJzL2Uyb0RvYy54bWysVN1P2zAQf5+0/8Hy+0haSlsiUlSBmCZ1&#10;gICJZ9dx2gjH59luk+6v39lOssKQJk3kwcp93/3u4+KyrSXZC2MrUDkdnaSUCMWhqNQmpz+ebr7M&#10;KbGOqYJJUCKnB2Hp5eLzp4tGZ2IMW5CFMASdKJs1Oqdb53SWJJZvRc3sCWihUFiCqZlD0mySwrAG&#10;vdcyGafpNGnAFNoAF9Yi9zoK6SL4L0vB3V1ZWuGIzCnm5sJrwrv2b7K4YNnGML2teJcG+48salYp&#10;DDq4umaOkZ2p/nJVV9yAhdKdcKgTKMuKi1ADVjNK31TzuGVahFoQHKsHmOzHueW3+3tDqgJ7N6NE&#10;sRp79ICoMbWRgow8Po22Gao96nvjK7R6BfzFoiB5JfGE7XTa0tReF+sjbQD7MIAtWkc4Ms/m8+nk&#10;DHvCUTYbn6ajiY+WsKy31sa6rwJq4n9yajCtgDHbr6yLqr1KSAxkVdxUUgbCD5C4kobsGbaecS6U&#10;Ow3mcld/hyLypyl+cQiQjaMS2ZOejdmEUfSeQm72OIhUpEHgzlMs418ZuHb8odExM6m6HkTYQwPc&#10;QQqfilQPosS+ItAx7lDGMSDTDvGg7c1KhG8wHMWiXiMpXRgKDN/pejMRNm0w7NB4bRhb0EccLEJU&#10;UG4wrisF5r3IxcsQOer31ceaffmuXbdhmGf94K6hOOCAG4ibbzW/qXCaVsy6e2Zw1XEA8Xy5O3xK&#10;CdhO6P4o2YL59R7f6+MGopSSBk9HTu3PHTOCEvlN4W6ejyYTf2sCMTmbjZEwx5L1sUTt6ivAER3h&#10;odQ8/Hp9J/vf0kD9jFdu6aOiiCmOsXPKnemJKxdPGt5JLpbLoIb3RTO3Uo+ae+ceZ78tT+0zM7pb&#10;KYfLeAv9mWHZm82Kut5SwXLnoKzC2nmkI65dB/A2heXo7qg/fsd00Ppz7Re/AQAA//8DAFBLAwQU&#10;AAYACAAAACEAaLVbw9wAAAAJAQAADwAAAGRycy9kb3ducmV2LnhtbEyPsU7DQAyGdyTe4WQktvYS&#10;iAIJcSpUiQGYCF3YrjmTBHK+KHdtw9tjJjrZlj/9/lxtFjeqI81h8IyQrhNQxK23A3cIu/en1T2o&#10;EA1bM3omhB8KsKkvLypTWn/iNzo2sVMSwqE0CH2MU6l1aHtyJqz9RCy7Tz87E2WcO21nc5JwN+qb&#10;JMm1MwPLhd5MtO2p/W4ODmFpmuc0+Qrb3etLEWPr6IM0IV5fLY8PoCIt8R+GP31Rh1qc9v7ANqgR&#10;YVVkQkrNshyUAEV6J80eIS9uQdeVPv+g/gUAAP//AwBQSwECLQAUAAYACAAAACEAtoM4kv4AAADh&#10;AQAAEwAAAAAAAAAAAAAAAAAAAAAAW0NvbnRlbnRfVHlwZXNdLnhtbFBLAQItABQABgAIAAAAIQA4&#10;/SH/1gAAAJQBAAALAAAAAAAAAAAAAAAAAC8BAABfcmVscy8ucmVsc1BLAQItABQABgAIAAAAIQAF&#10;n7FKwAIAADUGAAAOAAAAAAAAAAAAAAAAAC4CAABkcnMvZTJvRG9jLnhtbFBLAQItABQABgAIAAAA&#10;IQBotVvD3AAAAAkBAAAPAAAAAAAAAAAAAAAAABoFAABkcnMvZG93bnJldi54bWxQSwUGAAAAAAQA&#10;BADzAAAAIwYAAAAA&#10;" fillcolor="#f0b47a [1942]" strokecolor="#7096d2 [1951]" strokeweight="1.5pt">
                <v:path arrowok="t"/>
                <v:textbox>
                  <w:txbxContent>
                    <w:p w:rsidR="009503F2" w:rsidRPr="008355C0" w:rsidRDefault="009503F2" w:rsidP="00571E32">
                      <w:pPr>
                        <w:pStyle w:val="Titolo1"/>
                        <w:rPr>
                          <w:lang w:val="en-US"/>
                        </w:rPr>
                      </w:pPr>
                      <w:bookmarkStart w:id="9" w:name="_Toc368636229"/>
                      <w:bookmarkStart w:id="10" w:name="_Toc368637385"/>
                      <w:r w:rsidRPr="008355C0">
                        <w:rPr>
                          <w:lang w:val="en-US"/>
                        </w:rPr>
                        <w:t>DESIGN AND SCOPE OF THE EVALUATION</w:t>
                      </w:r>
                      <w:bookmarkEnd w:id="9"/>
                      <w:bookmarkEnd w:id="10"/>
                    </w:p>
                  </w:txbxContent>
                </v:textbox>
              </v:rect>
            </w:pict>
          </mc:Fallback>
        </mc:AlternateContent>
      </w:r>
      <w:bookmarkEnd w:id="4"/>
    </w:p>
    <w:p w:rsidR="00AC6F30" w:rsidRDefault="00AC6F30" w:rsidP="00571E32">
      <w:pPr>
        <w:pStyle w:val="Heading2"/>
        <w:rPr>
          <w:color w:val="234170" w:themeColor="text2" w:themeShade="BF"/>
          <w:lang w:val="en-US"/>
        </w:rPr>
      </w:pPr>
      <w:bookmarkStart w:id="7" w:name="_Toc368636231"/>
    </w:p>
    <w:p w:rsidR="00AC6F30" w:rsidRDefault="00AC6F30" w:rsidP="00571E32">
      <w:pPr>
        <w:pStyle w:val="Heading2"/>
        <w:rPr>
          <w:color w:val="234170" w:themeColor="text2" w:themeShade="BF"/>
          <w:lang w:val="en-US"/>
        </w:rPr>
      </w:pPr>
    </w:p>
    <w:p w:rsidR="000124B0" w:rsidRPr="008355C0" w:rsidRDefault="000124B0" w:rsidP="00571E32">
      <w:pPr>
        <w:pStyle w:val="Heading2"/>
        <w:rPr>
          <w:color w:val="234170" w:themeColor="text2" w:themeShade="BF"/>
          <w:lang w:val="en-US"/>
        </w:rPr>
      </w:pPr>
      <w:r w:rsidRPr="008355C0">
        <w:rPr>
          <w:color w:val="234170" w:themeColor="text2" w:themeShade="BF"/>
          <w:lang w:val="en-US"/>
        </w:rPr>
        <w:t>METHODOLOGY</w:t>
      </w:r>
      <w:bookmarkEnd w:id="7"/>
    </w:p>
    <w:p w:rsidR="002F0582" w:rsidRPr="00374BD8" w:rsidRDefault="002F0582" w:rsidP="00374BD8">
      <w:pPr>
        <w:spacing w:line="360" w:lineRule="auto"/>
        <w:jc w:val="both"/>
        <w:rPr>
          <w:rFonts w:ascii="Verdana" w:hAnsi="Verdana" w:cs="Arial"/>
          <w:color w:val="000000"/>
          <w:lang w:val="en-US"/>
        </w:rPr>
      </w:pPr>
      <w:r w:rsidRPr="00374BD8">
        <w:rPr>
          <w:rFonts w:ascii="Verdana" w:hAnsi="Verdana" w:cs="Arial"/>
          <w:color w:val="000000"/>
          <w:lang w:val="en-US"/>
        </w:rPr>
        <w:t>At the end of the project in October 2013, a final evaluation and impact assessment was carried out.</w:t>
      </w:r>
      <w:r w:rsidR="002B1FAF" w:rsidRPr="00374BD8">
        <w:rPr>
          <w:rFonts w:ascii="Verdana" w:hAnsi="Verdana" w:cs="Arial"/>
          <w:color w:val="000000"/>
          <w:lang w:val="en-US"/>
        </w:rPr>
        <w:t xml:space="preserve"> </w:t>
      </w:r>
      <w:r w:rsidR="002B1FAF" w:rsidRPr="00374BD8">
        <w:rPr>
          <w:rFonts w:ascii="Verdana" w:hAnsi="Verdana" w:cs="Arial"/>
          <w:lang w:val="en-US"/>
        </w:rPr>
        <w:t>The purpose of the review</w:t>
      </w:r>
      <w:r w:rsidRPr="00374BD8">
        <w:rPr>
          <w:rFonts w:ascii="Verdana" w:hAnsi="Verdana" w:cs="Arial"/>
          <w:lang w:val="en-US"/>
        </w:rPr>
        <w:t xml:space="preserve"> was to assess the performance of the project in meeting its objectives and expected outcomes</w:t>
      </w:r>
      <w:r w:rsidR="002B1FAF" w:rsidRPr="00374BD8">
        <w:rPr>
          <w:rFonts w:ascii="Verdana" w:hAnsi="Verdana" w:cs="Arial"/>
          <w:lang w:val="en-US"/>
        </w:rPr>
        <w:t xml:space="preserve">. Furthermore, a </w:t>
      </w:r>
      <w:r w:rsidR="00292601" w:rsidRPr="00292601">
        <w:rPr>
          <w:rFonts w:ascii="Verdana" w:hAnsi="Verdana" w:cs="Arial"/>
          <w:lang w:val="en-US"/>
        </w:rPr>
        <w:t>valuable</w:t>
      </w:r>
      <w:r w:rsidRPr="00374BD8">
        <w:rPr>
          <w:rFonts w:ascii="Verdana" w:hAnsi="Verdana" w:cs="Arial"/>
          <w:lang w:val="en-US"/>
        </w:rPr>
        <w:t xml:space="preserve"> amount of work also went into capturing the </w:t>
      </w:r>
      <w:r w:rsidR="002B1FAF" w:rsidRPr="00374BD8">
        <w:rPr>
          <w:rFonts w:ascii="Verdana" w:hAnsi="Verdana" w:cs="Arial"/>
          <w:lang w:val="en-US"/>
        </w:rPr>
        <w:t xml:space="preserve">relevance, sustainability, effectiveness and finally, the </w:t>
      </w:r>
      <w:r w:rsidRPr="00374BD8">
        <w:rPr>
          <w:rFonts w:ascii="Verdana" w:hAnsi="Verdana" w:cs="Arial"/>
          <w:lang w:val="en-US"/>
        </w:rPr>
        <w:t xml:space="preserve">impact of the project on the </w:t>
      </w:r>
      <w:r w:rsidR="00446EDE" w:rsidRPr="00292601">
        <w:rPr>
          <w:rFonts w:ascii="Verdana" w:hAnsi="Verdana" w:cs="Arial"/>
          <w:lang w:val="en-US"/>
        </w:rPr>
        <w:t>5 interviewed target municipalities</w:t>
      </w:r>
      <w:r w:rsidRPr="00374BD8">
        <w:rPr>
          <w:rFonts w:ascii="Verdana" w:hAnsi="Verdana" w:cs="Arial"/>
          <w:lang w:val="en-US"/>
        </w:rPr>
        <w:t xml:space="preserve"> and stakeholders</w:t>
      </w:r>
      <w:r w:rsidR="002B1FAF" w:rsidRPr="00374BD8">
        <w:rPr>
          <w:rFonts w:ascii="Verdana" w:hAnsi="Verdana" w:cs="Arial"/>
          <w:lang w:val="en-US"/>
        </w:rPr>
        <w:t xml:space="preserve"> in terms of disaster preparedness and awareness.</w:t>
      </w:r>
      <w:r w:rsidRPr="00374BD8">
        <w:rPr>
          <w:rFonts w:ascii="Verdana" w:hAnsi="Verdana" w:cs="Arial"/>
          <w:lang w:val="en-US"/>
        </w:rPr>
        <w:t xml:space="preserve"> </w:t>
      </w:r>
    </w:p>
    <w:p w:rsidR="002B1FAF" w:rsidRPr="00374BD8" w:rsidRDefault="002B1FAF" w:rsidP="00374BD8">
      <w:pPr>
        <w:spacing w:line="360" w:lineRule="auto"/>
        <w:jc w:val="both"/>
        <w:rPr>
          <w:rFonts w:ascii="Verdana" w:hAnsi="Verdana" w:cs="Arial"/>
          <w:color w:val="000000"/>
          <w:lang w:val="en-US"/>
        </w:rPr>
      </w:pPr>
      <w:r w:rsidRPr="00374BD8">
        <w:rPr>
          <w:rFonts w:ascii="Verdana" w:hAnsi="Verdana" w:cs="Arial"/>
          <w:color w:val="000000"/>
          <w:lang w:val="en-US"/>
        </w:rPr>
        <w:t>The methodology used for the evaluation and impact assessment was principally participatory and qualitative. It included Focus Group Discussions, Qualitative Interviews with the beneficiaries, as well as qualitative interviews with Local Government Officials and the local staff.</w:t>
      </w:r>
    </w:p>
    <w:p w:rsidR="008656C2" w:rsidRPr="008355C0" w:rsidRDefault="008656C2" w:rsidP="00374BD8">
      <w:pPr>
        <w:spacing w:line="360" w:lineRule="auto"/>
        <w:jc w:val="both"/>
        <w:rPr>
          <w:rFonts w:ascii="Verdana" w:hAnsi="Verdana" w:cs="Arial"/>
          <w:color w:val="234170" w:themeColor="text2" w:themeShade="BF"/>
          <w:lang w:val="en-US"/>
        </w:rPr>
      </w:pPr>
    </w:p>
    <w:p w:rsidR="008656C2" w:rsidRPr="008355C0" w:rsidRDefault="008656C2" w:rsidP="00374BD8">
      <w:pPr>
        <w:pStyle w:val="Caption"/>
        <w:spacing w:line="360" w:lineRule="auto"/>
        <w:rPr>
          <w:rFonts w:ascii="Verdana" w:hAnsi="Verdana" w:cs="Arial"/>
          <w:color w:val="234170" w:themeColor="text2" w:themeShade="BF"/>
          <w:sz w:val="22"/>
          <w:szCs w:val="22"/>
          <w:lang w:val="en-US"/>
        </w:rPr>
      </w:pPr>
      <w:r w:rsidRPr="008355C0">
        <w:rPr>
          <w:rFonts w:ascii="Verdana" w:hAnsi="Verdana" w:cs="Arial"/>
          <w:color w:val="234170" w:themeColor="text2" w:themeShade="BF"/>
          <w:sz w:val="22"/>
          <w:szCs w:val="22"/>
          <w:lang w:val="en-US"/>
        </w:rPr>
        <w:t xml:space="preserve">Table </w:t>
      </w:r>
      <w:r w:rsidR="00777AC3" w:rsidRPr="008355C0">
        <w:rPr>
          <w:rFonts w:ascii="Verdana" w:hAnsi="Verdana" w:cs="Arial"/>
          <w:color w:val="234170" w:themeColor="text2" w:themeShade="BF"/>
          <w:sz w:val="22"/>
          <w:szCs w:val="22"/>
        </w:rPr>
        <w:fldChar w:fldCharType="begin"/>
      </w:r>
      <w:r w:rsidRPr="008355C0">
        <w:rPr>
          <w:rFonts w:ascii="Verdana" w:hAnsi="Verdana" w:cs="Arial"/>
          <w:color w:val="234170" w:themeColor="text2" w:themeShade="BF"/>
          <w:sz w:val="22"/>
          <w:szCs w:val="22"/>
          <w:lang w:val="en-US"/>
        </w:rPr>
        <w:instrText xml:space="preserve"> SEQ Table \* ARABIC </w:instrText>
      </w:r>
      <w:r w:rsidR="00777AC3" w:rsidRPr="008355C0">
        <w:rPr>
          <w:rFonts w:ascii="Verdana" w:hAnsi="Verdana" w:cs="Arial"/>
          <w:color w:val="234170" w:themeColor="text2" w:themeShade="BF"/>
          <w:sz w:val="22"/>
          <w:szCs w:val="22"/>
        </w:rPr>
        <w:fldChar w:fldCharType="separate"/>
      </w:r>
      <w:r w:rsidRPr="008355C0">
        <w:rPr>
          <w:rFonts w:ascii="Verdana" w:hAnsi="Verdana" w:cs="Arial"/>
          <w:noProof/>
          <w:color w:val="234170" w:themeColor="text2" w:themeShade="BF"/>
          <w:sz w:val="22"/>
          <w:szCs w:val="22"/>
          <w:lang w:val="en-US"/>
        </w:rPr>
        <w:t>1</w:t>
      </w:r>
      <w:r w:rsidR="00777AC3" w:rsidRPr="008355C0">
        <w:rPr>
          <w:rFonts w:ascii="Verdana" w:hAnsi="Verdana" w:cs="Arial"/>
          <w:color w:val="234170" w:themeColor="text2" w:themeShade="BF"/>
          <w:sz w:val="22"/>
          <w:szCs w:val="22"/>
        </w:rPr>
        <w:fldChar w:fldCharType="end"/>
      </w:r>
      <w:r w:rsidRPr="008355C0">
        <w:rPr>
          <w:rFonts w:ascii="Verdana" w:hAnsi="Verdana" w:cs="Arial"/>
          <w:color w:val="234170" w:themeColor="text2" w:themeShade="BF"/>
          <w:sz w:val="22"/>
          <w:szCs w:val="22"/>
          <w:lang w:val="en-US"/>
        </w:rPr>
        <w:t>: Key tools used for the evaluation of the project</w:t>
      </w:r>
    </w:p>
    <w:tbl>
      <w:tblPr>
        <w:tblStyle w:val="MediumShading2-Accent3"/>
        <w:tblW w:w="9295" w:type="dxa"/>
        <w:tblLook w:val="04A0" w:firstRow="1" w:lastRow="0" w:firstColumn="1" w:lastColumn="0" w:noHBand="0" w:noVBand="1"/>
      </w:tblPr>
      <w:tblGrid>
        <w:gridCol w:w="2891"/>
        <w:gridCol w:w="3085"/>
        <w:gridCol w:w="3319"/>
      </w:tblGrid>
      <w:tr w:rsidR="0021093E" w:rsidRPr="00374BD8" w:rsidTr="00292601">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2891" w:type="dxa"/>
            <w:tcBorders>
              <w:top w:val="single" w:sz="4" w:space="0" w:color="auto"/>
              <w:left w:val="single" w:sz="4" w:space="0" w:color="auto"/>
              <w:bottom w:val="single" w:sz="4" w:space="0" w:color="auto"/>
              <w:right w:val="single" w:sz="4" w:space="0" w:color="auto"/>
            </w:tcBorders>
            <w:shd w:val="clear" w:color="auto" w:fill="F0B47A" w:themeFill="accent3" w:themeFillTint="99"/>
          </w:tcPr>
          <w:p w:rsidR="0021093E" w:rsidRPr="008355C0" w:rsidRDefault="00741E57" w:rsidP="00374BD8">
            <w:pPr>
              <w:spacing w:line="360" w:lineRule="auto"/>
              <w:jc w:val="center"/>
              <w:rPr>
                <w:rFonts w:ascii="Verdana" w:hAnsi="Verdana" w:cs="Arial"/>
                <w:color w:val="auto"/>
              </w:rPr>
            </w:pPr>
            <w:r w:rsidRPr="008355C0">
              <w:rPr>
                <w:rFonts w:ascii="Verdana" w:hAnsi="Verdana" w:cs="Arial"/>
                <w:color w:val="auto"/>
              </w:rPr>
              <w:t>Group</w:t>
            </w:r>
          </w:p>
        </w:tc>
        <w:tc>
          <w:tcPr>
            <w:tcW w:w="3085" w:type="dxa"/>
            <w:tcBorders>
              <w:top w:val="single" w:sz="4" w:space="0" w:color="auto"/>
              <w:left w:val="single" w:sz="4" w:space="0" w:color="auto"/>
              <w:bottom w:val="single" w:sz="4" w:space="0" w:color="auto"/>
              <w:right w:val="single" w:sz="4" w:space="0" w:color="auto"/>
            </w:tcBorders>
            <w:shd w:val="clear" w:color="auto" w:fill="F0B47A" w:themeFill="accent3" w:themeFillTint="99"/>
          </w:tcPr>
          <w:p w:rsidR="0021093E" w:rsidRPr="008355C0" w:rsidRDefault="0021093E" w:rsidP="00374BD8">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cs="Arial"/>
                <w:color w:val="auto"/>
              </w:rPr>
            </w:pPr>
            <w:r w:rsidRPr="008355C0">
              <w:rPr>
                <w:rFonts w:ascii="Verdana" w:hAnsi="Verdana" w:cs="Arial"/>
                <w:color w:val="auto"/>
              </w:rPr>
              <w:t>Tools</w:t>
            </w:r>
          </w:p>
        </w:tc>
        <w:tc>
          <w:tcPr>
            <w:tcW w:w="3319" w:type="dxa"/>
            <w:tcBorders>
              <w:top w:val="single" w:sz="4" w:space="0" w:color="auto"/>
              <w:left w:val="single" w:sz="4" w:space="0" w:color="auto"/>
              <w:bottom w:val="single" w:sz="4" w:space="0" w:color="auto"/>
              <w:right w:val="single" w:sz="4" w:space="0" w:color="auto"/>
            </w:tcBorders>
            <w:shd w:val="clear" w:color="auto" w:fill="F0B47A" w:themeFill="accent3" w:themeFillTint="99"/>
          </w:tcPr>
          <w:p w:rsidR="0021093E" w:rsidRPr="008355C0" w:rsidRDefault="0021093E" w:rsidP="00374BD8">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cs="Arial"/>
                <w:color w:val="auto"/>
              </w:rPr>
            </w:pPr>
            <w:r w:rsidRPr="008355C0">
              <w:rPr>
                <w:rFonts w:ascii="Verdana" w:hAnsi="Verdana" w:cs="Arial"/>
                <w:color w:val="auto"/>
              </w:rPr>
              <w:t>Description</w:t>
            </w:r>
          </w:p>
        </w:tc>
      </w:tr>
      <w:tr w:rsidR="0021093E" w:rsidRPr="00427878" w:rsidTr="00292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1" w:type="dxa"/>
            <w:tcBorders>
              <w:top w:val="single" w:sz="4" w:space="0" w:color="auto"/>
              <w:left w:val="single" w:sz="4" w:space="0" w:color="auto"/>
              <w:bottom w:val="single" w:sz="4" w:space="0" w:color="auto"/>
              <w:right w:val="single" w:sz="4" w:space="0" w:color="auto"/>
            </w:tcBorders>
            <w:shd w:val="clear" w:color="auto" w:fill="F0B47A" w:themeFill="accent3" w:themeFillTint="99"/>
          </w:tcPr>
          <w:p w:rsidR="005F1DEE" w:rsidRPr="008355C0" w:rsidRDefault="005F1DEE" w:rsidP="00374BD8">
            <w:pPr>
              <w:spacing w:line="360" w:lineRule="auto"/>
              <w:rPr>
                <w:rFonts w:ascii="Verdana" w:hAnsi="Verdana" w:cs="Arial"/>
                <w:color w:val="auto"/>
              </w:rPr>
            </w:pPr>
          </w:p>
          <w:p w:rsidR="0021093E" w:rsidRPr="008355C0" w:rsidRDefault="0021093E" w:rsidP="00374BD8">
            <w:pPr>
              <w:spacing w:line="360" w:lineRule="auto"/>
              <w:rPr>
                <w:rFonts w:ascii="Verdana" w:hAnsi="Verdana" w:cs="Arial"/>
                <w:color w:val="auto"/>
              </w:rPr>
            </w:pPr>
            <w:r w:rsidRPr="008355C0">
              <w:rPr>
                <w:rFonts w:ascii="Verdana" w:hAnsi="Verdana" w:cs="Arial"/>
                <w:color w:val="auto"/>
              </w:rPr>
              <w:t>OPOs</w:t>
            </w:r>
          </w:p>
        </w:tc>
        <w:tc>
          <w:tcPr>
            <w:tcW w:w="3085" w:type="dxa"/>
            <w:tcBorders>
              <w:top w:val="single" w:sz="4" w:space="0" w:color="auto"/>
              <w:left w:val="single" w:sz="4" w:space="0" w:color="auto"/>
              <w:bottom w:val="single" w:sz="4" w:space="0" w:color="auto"/>
              <w:right w:val="single" w:sz="4" w:space="0" w:color="auto"/>
            </w:tcBorders>
            <w:shd w:val="clear" w:color="auto" w:fill="BFC8E1" w:themeFill="accent1" w:themeFillTint="66"/>
          </w:tcPr>
          <w:p w:rsidR="005F1DEE" w:rsidRPr="00374BD8" w:rsidRDefault="005F1DEE" w:rsidP="00374BD8">
            <w:pPr>
              <w:spacing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p>
          <w:p w:rsidR="00A4008C" w:rsidRPr="00374BD8" w:rsidRDefault="0021093E" w:rsidP="0029260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r w:rsidRPr="00374BD8">
              <w:rPr>
                <w:rFonts w:ascii="Verdana" w:hAnsi="Verdana" w:cs="Arial"/>
                <w:lang w:val="en-US"/>
              </w:rPr>
              <w:t>Focus Group Discussions (FGD)</w:t>
            </w:r>
            <w:r w:rsidR="00B54183" w:rsidRPr="00374BD8">
              <w:rPr>
                <w:rFonts w:ascii="Verdana" w:hAnsi="Verdana" w:cs="Arial"/>
                <w:lang w:val="en-US"/>
              </w:rPr>
              <w:t xml:space="preserve">. The FGD is a relevant participatory tool through which the evaluator can easily gather information and the knowledge of the direct beneficiaries. </w:t>
            </w:r>
          </w:p>
          <w:p w:rsidR="00A4008C" w:rsidRPr="00374BD8" w:rsidRDefault="00A4008C" w:rsidP="00374BD8">
            <w:pPr>
              <w:spacing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Arial"/>
                <w:b/>
                <w:color w:val="FF0000"/>
                <w:lang w:val="en-US"/>
              </w:rPr>
            </w:pPr>
          </w:p>
          <w:p w:rsidR="0021093E" w:rsidRPr="00374BD8" w:rsidRDefault="00B54183" w:rsidP="00374BD8">
            <w:pPr>
              <w:spacing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Arial"/>
                <w:b/>
                <w:color w:val="FF0000"/>
                <w:lang w:val="en-US"/>
              </w:rPr>
            </w:pPr>
            <w:r w:rsidRPr="00374BD8">
              <w:rPr>
                <w:rFonts w:ascii="Verdana" w:hAnsi="Verdana" w:cs="Arial"/>
                <w:b/>
                <w:color w:val="FF0000"/>
                <w:lang w:val="en-US"/>
              </w:rPr>
              <w:t xml:space="preserve"> </w:t>
            </w:r>
          </w:p>
        </w:tc>
        <w:tc>
          <w:tcPr>
            <w:tcW w:w="3319" w:type="dxa"/>
            <w:tcBorders>
              <w:top w:val="single" w:sz="4" w:space="0" w:color="auto"/>
              <w:left w:val="single" w:sz="4" w:space="0" w:color="auto"/>
              <w:bottom w:val="single" w:sz="4" w:space="0" w:color="auto"/>
              <w:right w:val="single" w:sz="4" w:space="0" w:color="auto"/>
            </w:tcBorders>
            <w:shd w:val="clear" w:color="auto" w:fill="BFC8E1" w:themeFill="accent1" w:themeFillTint="66"/>
          </w:tcPr>
          <w:p w:rsidR="005F1DEE" w:rsidRPr="00374BD8" w:rsidRDefault="005F1DEE" w:rsidP="0029260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p>
          <w:p w:rsidR="0021093E" w:rsidRPr="00374BD8" w:rsidRDefault="0021093E" w:rsidP="0029260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r w:rsidRPr="00374BD8">
              <w:rPr>
                <w:rFonts w:ascii="Verdana" w:hAnsi="Verdana" w:cs="Arial"/>
                <w:lang w:val="en-US"/>
              </w:rPr>
              <w:t>5 FGDs have been conducted during the evaluation period.</w:t>
            </w:r>
          </w:p>
          <w:p w:rsidR="005F1DEE" w:rsidRPr="00374BD8" w:rsidRDefault="0021093E" w:rsidP="00292601">
            <w:pPr>
              <w:pStyle w:val="ListParagraph"/>
              <w:numPr>
                <w:ilvl w:val="0"/>
                <w:numId w:val="8"/>
              </w:numPr>
              <w:spacing w:line="360" w:lineRule="auto"/>
              <w:ind w:left="403"/>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r w:rsidRPr="00374BD8">
              <w:rPr>
                <w:rFonts w:ascii="Verdana" w:hAnsi="Verdana" w:cs="Arial"/>
                <w:lang w:val="en-US"/>
              </w:rPr>
              <w:t>The first FGD has been conducte</w:t>
            </w:r>
            <w:r w:rsidR="001915D4" w:rsidRPr="00374BD8">
              <w:rPr>
                <w:rFonts w:ascii="Verdana" w:hAnsi="Verdana" w:cs="Arial"/>
                <w:lang w:val="en-US"/>
              </w:rPr>
              <w:t>d</w:t>
            </w:r>
            <w:r w:rsidRPr="00374BD8">
              <w:rPr>
                <w:rFonts w:ascii="Verdana" w:hAnsi="Verdana" w:cs="Arial"/>
                <w:lang w:val="en-US"/>
              </w:rPr>
              <w:t xml:space="preserve"> in Malayalay</w:t>
            </w:r>
            <w:r w:rsidR="001915D4" w:rsidRPr="00374BD8">
              <w:rPr>
                <w:rFonts w:ascii="Verdana" w:hAnsi="Verdana" w:cs="Arial"/>
                <w:lang w:val="en-US"/>
              </w:rPr>
              <w:t xml:space="preserve"> City, B</w:t>
            </w:r>
            <w:r w:rsidRPr="00374BD8">
              <w:rPr>
                <w:rFonts w:ascii="Verdana" w:hAnsi="Verdana" w:cs="Arial"/>
                <w:lang w:val="en-US"/>
              </w:rPr>
              <w:t>arangay Bangcud, with 13 participants (9 female and 4 males)</w:t>
            </w:r>
            <w:r w:rsidR="00B54183" w:rsidRPr="00374BD8">
              <w:rPr>
                <w:rFonts w:ascii="Verdana" w:hAnsi="Verdana" w:cs="Arial"/>
                <w:lang w:val="en-US"/>
              </w:rPr>
              <w:t>.</w:t>
            </w:r>
          </w:p>
          <w:p w:rsidR="005F1DEE" w:rsidRPr="00374BD8" w:rsidRDefault="0021093E" w:rsidP="00292601">
            <w:pPr>
              <w:pStyle w:val="ListParagraph"/>
              <w:numPr>
                <w:ilvl w:val="0"/>
                <w:numId w:val="8"/>
              </w:numPr>
              <w:spacing w:line="360" w:lineRule="auto"/>
              <w:ind w:left="403"/>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r w:rsidRPr="00374BD8">
              <w:rPr>
                <w:rFonts w:ascii="Verdana" w:hAnsi="Verdana" w:cs="Arial"/>
                <w:lang w:val="en-US"/>
              </w:rPr>
              <w:t>The second</w:t>
            </w:r>
            <w:r w:rsidR="00292601">
              <w:rPr>
                <w:rFonts w:ascii="Verdana" w:hAnsi="Verdana" w:cs="Arial"/>
                <w:lang w:val="en-US"/>
              </w:rPr>
              <w:t xml:space="preserve"> FGD</w:t>
            </w:r>
            <w:r w:rsidR="001915D4" w:rsidRPr="00374BD8">
              <w:rPr>
                <w:rFonts w:ascii="Verdana" w:hAnsi="Verdana" w:cs="Arial"/>
                <w:lang w:val="en-US"/>
              </w:rPr>
              <w:t xml:space="preserve"> was conducted in Maramag, B</w:t>
            </w:r>
            <w:r w:rsidRPr="00374BD8">
              <w:rPr>
                <w:rFonts w:ascii="Verdana" w:hAnsi="Verdana" w:cs="Arial"/>
                <w:lang w:val="en-US"/>
              </w:rPr>
              <w:t xml:space="preserve">arangay  Panadtalan </w:t>
            </w:r>
            <w:r w:rsidRPr="00374BD8">
              <w:rPr>
                <w:rFonts w:ascii="Verdana" w:hAnsi="Verdana" w:cs="Arial"/>
                <w:lang w:val="en-US"/>
              </w:rPr>
              <w:lastRenderedPageBreak/>
              <w:t>and</w:t>
            </w:r>
            <w:r w:rsidR="00292601">
              <w:rPr>
                <w:rFonts w:ascii="Verdana" w:hAnsi="Verdana" w:cs="Arial"/>
                <w:lang w:val="en-US"/>
              </w:rPr>
              <w:t xml:space="preserve"> Camp 1, with 25 participants (</w:t>
            </w:r>
            <w:r w:rsidRPr="00374BD8">
              <w:rPr>
                <w:rFonts w:ascii="Verdana" w:hAnsi="Verdana" w:cs="Arial"/>
                <w:lang w:val="en-US"/>
              </w:rPr>
              <w:t>16 females and 9 males)</w:t>
            </w:r>
            <w:r w:rsidR="00B54183" w:rsidRPr="00374BD8">
              <w:rPr>
                <w:rFonts w:ascii="Verdana" w:hAnsi="Verdana" w:cs="Arial"/>
                <w:lang w:val="en-US"/>
              </w:rPr>
              <w:t>.</w:t>
            </w:r>
          </w:p>
          <w:p w:rsidR="005F1DEE" w:rsidRPr="00374BD8" w:rsidRDefault="00B54183" w:rsidP="00292601">
            <w:pPr>
              <w:pStyle w:val="ListParagraph"/>
              <w:numPr>
                <w:ilvl w:val="0"/>
                <w:numId w:val="8"/>
              </w:numPr>
              <w:spacing w:line="360" w:lineRule="auto"/>
              <w:ind w:left="403"/>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r w:rsidRPr="00374BD8">
              <w:rPr>
                <w:rFonts w:ascii="Verdana" w:hAnsi="Verdana" w:cs="Arial"/>
                <w:lang w:val="en-US"/>
              </w:rPr>
              <w:t>The third F</w:t>
            </w:r>
            <w:r w:rsidR="001915D4" w:rsidRPr="00374BD8">
              <w:rPr>
                <w:rFonts w:ascii="Verdana" w:hAnsi="Verdana" w:cs="Arial"/>
                <w:lang w:val="en-US"/>
              </w:rPr>
              <w:t>GD was conducted in Mati City, B</w:t>
            </w:r>
            <w:r w:rsidRPr="00374BD8">
              <w:rPr>
                <w:rFonts w:ascii="Verdana" w:hAnsi="Verdana" w:cs="Arial"/>
                <w:lang w:val="en-US"/>
              </w:rPr>
              <w:t xml:space="preserve">arangays Macambol and Dawan, with 19 </w:t>
            </w:r>
            <w:r w:rsidR="005F1DEE" w:rsidRPr="00374BD8">
              <w:rPr>
                <w:rFonts w:ascii="Verdana" w:hAnsi="Verdana" w:cs="Arial"/>
                <w:lang w:val="en-US"/>
              </w:rPr>
              <w:t>participants in total (</w:t>
            </w:r>
            <w:r w:rsidRPr="00374BD8">
              <w:rPr>
                <w:rFonts w:ascii="Verdana" w:hAnsi="Verdana" w:cs="Arial"/>
                <w:lang w:val="en-US"/>
              </w:rPr>
              <w:t>10 males and 9 females).</w:t>
            </w:r>
          </w:p>
          <w:p w:rsidR="005F1DEE" w:rsidRPr="00292601" w:rsidRDefault="00B54183" w:rsidP="00292601">
            <w:pPr>
              <w:pStyle w:val="ListParagraph"/>
              <w:numPr>
                <w:ilvl w:val="0"/>
                <w:numId w:val="8"/>
              </w:numPr>
              <w:spacing w:line="360" w:lineRule="auto"/>
              <w:ind w:left="403"/>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r w:rsidRPr="00374BD8">
              <w:rPr>
                <w:rFonts w:ascii="Verdana" w:hAnsi="Verdana" w:cs="Arial"/>
                <w:lang w:val="en-US"/>
              </w:rPr>
              <w:t>The fo</w:t>
            </w:r>
            <w:r w:rsidR="00292601">
              <w:rPr>
                <w:rFonts w:ascii="Verdana" w:hAnsi="Verdana" w:cs="Arial"/>
                <w:lang w:val="en-US"/>
              </w:rPr>
              <w:t>u</w:t>
            </w:r>
            <w:r w:rsidRPr="00374BD8">
              <w:rPr>
                <w:rFonts w:ascii="Verdana" w:hAnsi="Verdana" w:cs="Arial"/>
                <w:lang w:val="en-US"/>
              </w:rPr>
              <w:t xml:space="preserve">rth </w:t>
            </w:r>
            <w:r w:rsidR="00292601">
              <w:rPr>
                <w:rFonts w:ascii="Verdana" w:hAnsi="Verdana" w:cs="Arial"/>
                <w:lang w:val="en-US"/>
              </w:rPr>
              <w:t xml:space="preserve">FGD </w:t>
            </w:r>
            <w:r w:rsidRPr="00374BD8">
              <w:rPr>
                <w:rFonts w:ascii="Verdana" w:hAnsi="Verdana" w:cs="Arial"/>
                <w:lang w:val="en-US"/>
              </w:rPr>
              <w:t xml:space="preserve">was conducted in Davao City with 5 different </w:t>
            </w:r>
            <w:r w:rsidR="00292601">
              <w:rPr>
                <w:rFonts w:ascii="Verdana" w:hAnsi="Verdana" w:cs="Arial"/>
                <w:lang w:val="en-US"/>
              </w:rPr>
              <w:t>b</w:t>
            </w:r>
            <w:r w:rsidR="00292601" w:rsidRPr="00374BD8">
              <w:rPr>
                <w:rFonts w:ascii="Verdana" w:hAnsi="Verdana" w:cs="Arial"/>
                <w:lang w:val="en-US"/>
              </w:rPr>
              <w:t>arang</w:t>
            </w:r>
            <w:r w:rsidR="00292601">
              <w:rPr>
                <w:rFonts w:ascii="Verdana" w:hAnsi="Verdana" w:cs="Arial"/>
                <w:lang w:val="en-US"/>
              </w:rPr>
              <w:t>a</w:t>
            </w:r>
            <w:r w:rsidR="00292601" w:rsidRPr="00374BD8">
              <w:rPr>
                <w:rFonts w:ascii="Verdana" w:hAnsi="Verdana" w:cs="Arial"/>
                <w:lang w:val="en-US"/>
              </w:rPr>
              <w:t>ys</w:t>
            </w:r>
            <w:r w:rsidR="00292601">
              <w:rPr>
                <w:rFonts w:ascii="Verdana" w:hAnsi="Verdana" w:cs="Arial"/>
                <w:lang w:val="en-US"/>
              </w:rPr>
              <w:t xml:space="preserve"> (</w:t>
            </w:r>
            <w:r w:rsidRPr="00374BD8">
              <w:rPr>
                <w:rFonts w:ascii="Verdana" w:hAnsi="Verdana" w:cs="Arial"/>
                <w:lang w:val="en-US"/>
              </w:rPr>
              <w:t xml:space="preserve">Bago Aplaya, Matina Pangi, Matina Aplaya, 76-A SIR/ Bukana, Matina Crossing/Arroyo Chapter). </w:t>
            </w:r>
            <w:r w:rsidRPr="00292601">
              <w:rPr>
                <w:rFonts w:ascii="Verdana" w:hAnsi="Verdana" w:cs="Arial"/>
                <w:lang w:val="en-US"/>
              </w:rPr>
              <w:t xml:space="preserve">The </w:t>
            </w:r>
            <w:r w:rsidR="00292601" w:rsidRPr="00292601">
              <w:rPr>
                <w:rFonts w:ascii="Verdana" w:hAnsi="Verdana" w:cs="Arial"/>
                <w:lang w:val="en-US"/>
              </w:rPr>
              <w:t>par</w:t>
            </w:r>
            <w:r w:rsidR="00292601">
              <w:rPr>
                <w:rFonts w:ascii="Verdana" w:hAnsi="Verdana" w:cs="Arial"/>
                <w:lang w:val="en-US"/>
              </w:rPr>
              <w:t>ti</w:t>
            </w:r>
            <w:r w:rsidR="00292601" w:rsidRPr="00292601">
              <w:rPr>
                <w:rFonts w:ascii="Verdana" w:hAnsi="Verdana" w:cs="Arial"/>
                <w:lang w:val="en-US"/>
              </w:rPr>
              <w:t>cipants</w:t>
            </w:r>
            <w:r w:rsidR="001E47BE" w:rsidRPr="00292601">
              <w:rPr>
                <w:rFonts w:ascii="Verdana" w:hAnsi="Verdana" w:cs="Arial"/>
                <w:lang w:val="en-US"/>
              </w:rPr>
              <w:t xml:space="preserve"> were 20 (</w:t>
            </w:r>
            <w:r w:rsidRPr="00292601">
              <w:rPr>
                <w:rFonts w:ascii="Verdana" w:hAnsi="Verdana" w:cs="Arial"/>
                <w:lang w:val="en-US"/>
              </w:rPr>
              <w:t>11 males and 9 females)</w:t>
            </w:r>
            <w:r w:rsidR="005F1DEE" w:rsidRPr="00292601">
              <w:rPr>
                <w:rFonts w:ascii="Verdana" w:hAnsi="Verdana" w:cs="Arial"/>
                <w:lang w:val="en-US"/>
              </w:rPr>
              <w:t>.</w:t>
            </w:r>
          </w:p>
          <w:p w:rsidR="00B54183" w:rsidRPr="00374BD8" w:rsidRDefault="00B54183" w:rsidP="00292601">
            <w:pPr>
              <w:pStyle w:val="ListParagraph"/>
              <w:numPr>
                <w:ilvl w:val="0"/>
                <w:numId w:val="8"/>
              </w:numPr>
              <w:spacing w:line="360" w:lineRule="auto"/>
              <w:ind w:left="403"/>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r w:rsidRPr="00374BD8">
              <w:rPr>
                <w:rFonts w:ascii="Verdana" w:hAnsi="Verdana" w:cs="Arial"/>
                <w:lang w:val="en-US"/>
              </w:rPr>
              <w:t>The fifth FGD wa</w:t>
            </w:r>
            <w:r w:rsidR="001915D4" w:rsidRPr="00374BD8">
              <w:rPr>
                <w:rFonts w:ascii="Verdana" w:hAnsi="Verdana" w:cs="Arial"/>
                <w:lang w:val="en-US"/>
              </w:rPr>
              <w:t>s conducted in General Santos, B</w:t>
            </w:r>
            <w:r w:rsidR="00AD1E9B" w:rsidRPr="00374BD8">
              <w:rPr>
                <w:rFonts w:ascii="Verdana" w:hAnsi="Verdana" w:cs="Arial"/>
                <w:lang w:val="en-US"/>
              </w:rPr>
              <w:t>arangay C</w:t>
            </w:r>
            <w:r w:rsidRPr="00374BD8">
              <w:rPr>
                <w:rFonts w:ascii="Verdana" w:hAnsi="Verdana" w:cs="Arial"/>
                <w:lang w:val="en-US"/>
              </w:rPr>
              <w:t xml:space="preserve">ity </w:t>
            </w:r>
            <w:r w:rsidR="00292601">
              <w:rPr>
                <w:rFonts w:ascii="Verdana" w:hAnsi="Verdana" w:cs="Arial"/>
                <w:lang w:val="en-US"/>
              </w:rPr>
              <w:t>Hi</w:t>
            </w:r>
            <w:r w:rsidR="00292601" w:rsidRPr="00374BD8">
              <w:rPr>
                <w:rFonts w:ascii="Verdana" w:hAnsi="Verdana" w:cs="Arial"/>
                <w:lang w:val="en-US"/>
              </w:rPr>
              <w:t>ghts</w:t>
            </w:r>
            <w:r w:rsidRPr="00374BD8">
              <w:rPr>
                <w:rFonts w:ascii="Verdana" w:hAnsi="Verdana" w:cs="Arial"/>
                <w:lang w:val="en-US"/>
              </w:rPr>
              <w:t>, with 14 participants, all women.</w:t>
            </w:r>
          </w:p>
          <w:p w:rsidR="005F1DEE" w:rsidRPr="00374BD8" w:rsidRDefault="005F1DEE" w:rsidP="0029260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p>
          <w:p w:rsidR="0021093E" w:rsidRPr="00374BD8" w:rsidRDefault="00A4008C" w:rsidP="0029260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r w:rsidRPr="00374BD8">
              <w:rPr>
                <w:rFonts w:ascii="Verdana" w:hAnsi="Verdana" w:cs="Arial"/>
                <w:lang w:val="en-US"/>
              </w:rPr>
              <w:t>The FGD assessment tool covered 8 areas of concern</w:t>
            </w:r>
            <w:r w:rsidR="00AD1E9B" w:rsidRPr="00374BD8">
              <w:rPr>
                <w:rFonts w:ascii="Verdana" w:hAnsi="Verdana" w:cs="Arial"/>
                <w:lang w:val="en-US"/>
              </w:rPr>
              <w:t>s</w:t>
            </w:r>
            <w:r w:rsidRPr="00374BD8">
              <w:rPr>
                <w:rFonts w:ascii="Verdana" w:hAnsi="Verdana" w:cs="Arial"/>
                <w:lang w:val="en-US"/>
              </w:rPr>
              <w:t>:</w:t>
            </w:r>
          </w:p>
          <w:p w:rsidR="00A4008C" w:rsidRPr="00374BD8" w:rsidRDefault="00A4008C" w:rsidP="00292601">
            <w:pPr>
              <w:spacing w:line="360" w:lineRule="auto"/>
              <w:ind w:left="-15"/>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p>
          <w:p w:rsidR="005F1DEE" w:rsidRPr="00374BD8" w:rsidRDefault="00A4008C" w:rsidP="00292601">
            <w:pPr>
              <w:pStyle w:val="ListParagraph"/>
              <w:numPr>
                <w:ilvl w:val="0"/>
                <w:numId w:val="9"/>
              </w:numPr>
              <w:spacing w:line="360" w:lineRule="auto"/>
              <w:ind w:left="40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374BD8">
              <w:rPr>
                <w:rFonts w:ascii="Verdana" w:hAnsi="Verdana" w:cs="Arial"/>
              </w:rPr>
              <w:t xml:space="preserve">Benefits of the project; </w:t>
            </w:r>
          </w:p>
          <w:p w:rsidR="005F1DEE" w:rsidRPr="00374BD8" w:rsidRDefault="005F1DEE" w:rsidP="00292601">
            <w:pPr>
              <w:pStyle w:val="ListParagraph"/>
              <w:numPr>
                <w:ilvl w:val="0"/>
                <w:numId w:val="9"/>
              </w:numPr>
              <w:spacing w:line="360" w:lineRule="auto"/>
              <w:ind w:left="40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374BD8">
              <w:rPr>
                <w:rFonts w:ascii="Verdana" w:hAnsi="Verdana" w:cs="Arial"/>
              </w:rPr>
              <w:t>P</w:t>
            </w:r>
            <w:r w:rsidR="00A4008C" w:rsidRPr="00374BD8">
              <w:rPr>
                <w:rFonts w:ascii="Verdana" w:hAnsi="Verdana" w:cs="Arial"/>
              </w:rPr>
              <w:t xml:space="preserve">reparedness and awareness; </w:t>
            </w:r>
          </w:p>
          <w:p w:rsidR="005F1DEE" w:rsidRPr="00374BD8" w:rsidRDefault="005F1DEE" w:rsidP="00292601">
            <w:pPr>
              <w:pStyle w:val="ListParagraph"/>
              <w:numPr>
                <w:ilvl w:val="0"/>
                <w:numId w:val="9"/>
              </w:numPr>
              <w:spacing w:line="360" w:lineRule="auto"/>
              <w:ind w:left="40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374BD8">
              <w:rPr>
                <w:rFonts w:ascii="Verdana" w:hAnsi="Verdana" w:cs="Arial"/>
              </w:rPr>
              <w:lastRenderedPageBreak/>
              <w:t>Organization;</w:t>
            </w:r>
          </w:p>
          <w:p w:rsidR="005F1DEE" w:rsidRPr="00374BD8" w:rsidRDefault="00C4347D" w:rsidP="00292601">
            <w:pPr>
              <w:pStyle w:val="ListParagraph"/>
              <w:numPr>
                <w:ilvl w:val="0"/>
                <w:numId w:val="9"/>
              </w:numPr>
              <w:spacing w:line="360" w:lineRule="auto"/>
              <w:ind w:left="40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374BD8">
              <w:rPr>
                <w:rFonts w:ascii="Verdana" w:hAnsi="Verdana" w:cs="Arial"/>
              </w:rPr>
              <w:t>L</w:t>
            </w:r>
            <w:r w:rsidR="00A4008C" w:rsidRPr="00374BD8">
              <w:rPr>
                <w:rFonts w:ascii="Verdana" w:hAnsi="Verdana" w:cs="Arial"/>
              </w:rPr>
              <w:t>ocal ownership;</w:t>
            </w:r>
          </w:p>
          <w:p w:rsidR="005F1DEE" w:rsidRPr="00374BD8" w:rsidRDefault="00C4347D" w:rsidP="00292601">
            <w:pPr>
              <w:pStyle w:val="ListParagraph"/>
              <w:numPr>
                <w:ilvl w:val="0"/>
                <w:numId w:val="9"/>
              </w:numPr>
              <w:spacing w:line="360" w:lineRule="auto"/>
              <w:ind w:left="40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374BD8">
              <w:rPr>
                <w:rFonts w:ascii="Verdana" w:hAnsi="Verdana" w:cs="Arial"/>
              </w:rPr>
              <w:t>L</w:t>
            </w:r>
            <w:r w:rsidR="005F1DEE" w:rsidRPr="00374BD8">
              <w:rPr>
                <w:rFonts w:ascii="Verdana" w:hAnsi="Verdana" w:cs="Arial"/>
              </w:rPr>
              <w:t xml:space="preserve">eadership; </w:t>
            </w:r>
          </w:p>
          <w:p w:rsidR="005F1DEE" w:rsidRPr="00374BD8" w:rsidRDefault="00C4347D" w:rsidP="00292601">
            <w:pPr>
              <w:pStyle w:val="ListParagraph"/>
              <w:numPr>
                <w:ilvl w:val="0"/>
                <w:numId w:val="9"/>
              </w:numPr>
              <w:spacing w:line="360" w:lineRule="auto"/>
              <w:ind w:left="40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374BD8">
              <w:rPr>
                <w:rFonts w:ascii="Verdana" w:hAnsi="Verdana" w:cs="Arial"/>
              </w:rPr>
              <w:t>N</w:t>
            </w:r>
            <w:r w:rsidR="005F1DEE" w:rsidRPr="00374BD8">
              <w:rPr>
                <w:rFonts w:ascii="Verdana" w:hAnsi="Verdana" w:cs="Arial"/>
              </w:rPr>
              <w:t xml:space="preserve">etworking and partnership; </w:t>
            </w:r>
          </w:p>
          <w:p w:rsidR="00C4347D" w:rsidRPr="00374BD8" w:rsidRDefault="00A4008C" w:rsidP="00292601">
            <w:pPr>
              <w:pStyle w:val="ListParagraph"/>
              <w:numPr>
                <w:ilvl w:val="0"/>
                <w:numId w:val="9"/>
              </w:numPr>
              <w:spacing w:line="360" w:lineRule="auto"/>
              <w:ind w:left="403"/>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r w:rsidRPr="00374BD8">
              <w:rPr>
                <w:rFonts w:ascii="Verdana" w:hAnsi="Verdana" w:cs="Arial"/>
                <w:lang w:val="en-US"/>
              </w:rPr>
              <w:t xml:space="preserve">Advocacy and participation </w:t>
            </w:r>
            <w:r w:rsidR="00C4347D" w:rsidRPr="00374BD8">
              <w:rPr>
                <w:rFonts w:ascii="Verdana" w:hAnsi="Verdana" w:cs="Arial"/>
                <w:lang w:val="en-US"/>
              </w:rPr>
              <w:t xml:space="preserve">in governance; </w:t>
            </w:r>
          </w:p>
          <w:p w:rsidR="00A4008C" w:rsidRPr="00374BD8" w:rsidRDefault="00C4347D" w:rsidP="00292601">
            <w:pPr>
              <w:pStyle w:val="ListParagraph"/>
              <w:numPr>
                <w:ilvl w:val="0"/>
                <w:numId w:val="9"/>
              </w:numPr>
              <w:spacing w:line="360" w:lineRule="auto"/>
              <w:ind w:left="403"/>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r w:rsidRPr="00374BD8">
              <w:rPr>
                <w:rFonts w:ascii="Verdana" w:hAnsi="Verdana" w:cs="Arial"/>
                <w:lang w:val="en-US"/>
              </w:rPr>
              <w:t>Relationship</w:t>
            </w:r>
            <w:r w:rsidR="00A4008C" w:rsidRPr="00374BD8">
              <w:rPr>
                <w:rFonts w:ascii="Verdana" w:hAnsi="Verdana" w:cs="Arial"/>
                <w:lang w:val="en-US"/>
              </w:rPr>
              <w:t xml:space="preserve"> with other vulnerable sectors.</w:t>
            </w:r>
          </w:p>
          <w:p w:rsidR="00A4008C" w:rsidRPr="00374BD8" w:rsidRDefault="00A4008C" w:rsidP="00292601">
            <w:pPr>
              <w:pStyle w:val="ListParagraph"/>
              <w:spacing w:line="360" w:lineRule="auto"/>
              <w:ind w:left="345"/>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p>
          <w:p w:rsidR="00A4008C" w:rsidRPr="00374BD8" w:rsidRDefault="00A4008C" w:rsidP="00292601">
            <w:pPr>
              <w:spacing w:line="360" w:lineRule="auto"/>
              <w:ind w:left="-15"/>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r w:rsidRPr="00374BD8">
              <w:rPr>
                <w:rFonts w:ascii="Verdana" w:hAnsi="Verdana" w:cs="Arial"/>
                <w:lang w:val="en-US"/>
              </w:rPr>
              <w:t>In order to get information about the above mentioned 8 areas of concern, the FGD included:</w:t>
            </w:r>
          </w:p>
          <w:p w:rsidR="00A4008C" w:rsidRPr="00374BD8" w:rsidRDefault="00A4008C" w:rsidP="00292601">
            <w:pPr>
              <w:spacing w:line="360" w:lineRule="auto"/>
              <w:ind w:left="-15"/>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p>
          <w:p w:rsidR="00C4347D" w:rsidRPr="00374BD8" w:rsidRDefault="00A4008C" w:rsidP="00292601">
            <w:pPr>
              <w:pStyle w:val="ListParagraph"/>
              <w:numPr>
                <w:ilvl w:val="0"/>
                <w:numId w:val="11"/>
              </w:numPr>
              <w:spacing w:line="360" w:lineRule="auto"/>
              <w:ind w:left="403"/>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r w:rsidRPr="00374BD8">
              <w:rPr>
                <w:rFonts w:ascii="Verdana" w:hAnsi="Verdana" w:cs="Arial"/>
                <w:lang w:val="en-US"/>
              </w:rPr>
              <w:t xml:space="preserve">ranking questions with open discussion; </w:t>
            </w:r>
          </w:p>
          <w:p w:rsidR="00C4347D" w:rsidRPr="00374BD8" w:rsidRDefault="00A4008C" w:rsidP="00292601">
            <w:pPr>
              <w:pStyle w:val="ListParagraph"/>
              <w:numPr>
                <w:ilvl w:val="0"/>
                <w:numId w:val="11"/>
              </w:numPr>
              <w:spacing w:line="360" w:lineRule="auto"/>
              <w:ind w:left="403"/>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r w:rsidRPr="00374BD8">
              <w:rPr>
                <w:rFonts w:ascii="Verdana" w:hAnsi="Verdana" w:cs="Arial"/>
                <w:lang w:val="en-US"/>
              </w:rPr>
              <w:t xml:space="preserve">open questions leading the discussion, and </w:t>
            </w:r>
          </w:p>
          <w:p w:rsidR="00A4008C" w:rsidRPr="00374BD8" w:rsidRDefault="00A4008C" w:rsidP="00292601">
            <w:pPr>
              <w:pStyle w:val="ListParagraph"/>
              <w:numPr>
                <w:ilvl w:val="0"/>
                <w:numId w:val="11"/>
              </w:numPr>
              <w:spacing w:line="360" w:lineRule="auto"/>
              <w:ind w:left="40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374BD8">
              <w:rPr>
                <w:rFonts w:ascii="Verdana" w:hAnsi="Verdana" w:cs="Arial"/>
              </w:rPr>
              <w:t>closed questions</w:t>
            </w:r>
          </w:p>
          <w:p w:rsidR="00C4347D" w:rsidRPr="00374BD8" w:rsidRDefault="00C4347D" w:rsidP="00292601">
            <w:pPr>
              <w:pStyle w:val="ListParagraph"/>
              <w:spacing w:line="360" w:lineRule="auto"/>
              <w:ind w:left="403"/>
              <w:cnfStyle w:val="000000100000" w:firstRow="0" w:lastRow="0" w:firstColumn="0" w:lastColumn="0" w:oddVBand="0" w:evenVBand="0" w:oddHBand="1" w:evenHBand="0" w:firstRowFirstColumn="0" w:firstRowLastColumn="0" w:lastRowFirstColumn="0" w:lastRowLastColumn="0"/>
              <w:rPr>
                <w:rFonts w:ascii="Verdana" w:hAnsi="Verdana" w:cs="Arial"/>
              </w:rPr>
            </w:pPr>
          </w:p>
          <w:p w:rsidR="00A4008C" w:rsidRPr="00374BD8" w:rsidRDefault="007003CD" w:rsidP="0029260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r w:rsidRPr="00374BD8">
              <w:rPr>
                <w:rFonts w:ascii="Verdana" w:hAnsi="Verdana" w:cs="Arial"/>
                <w:lang w:val="en-US"/>
              </w:rPr>
              <w:t>For each FGD, the evaluator was being assisted by one facilitator and interpreter.</w:t>
            </w:r>
          </w:p>
        </w:tc>
      </w:tr>
      <w:tr w:rsidR="0021093E" w:rsidRPr="00427878" w:rsidTr="00292601">
        <w:tc>
          <w:tcPr>
            <w:cnfStyle w:val="001000000000" w:firstRow="0" w:lastRow="0" w:firstColumn="1" w:lastColumn="0" w:oddVBand="0" w:evenVBand="0" w:oddHBand="0" w:evenHBand="0" w:firstRowFirstColumn="0" w:firstRowLastColumn="0" w:lastRowFirstColumn="0" w:lastRowLastColumn="0"/>
            <w:tcW w:w="2891" w:type="dxa"/>
            <w:tcBorders>
              <w:top w:val="single" w:sz="4" w:space="0" w:color="auto"/>
              <w:left w:val="single" w:sz="4" w:space="0" w:color="auto"/>
              <w:bottom w:val="single" w:sz="4" w:space="0" w:color="auto"/>
              <w:right w:val="single" w:sz="4" w:space="0" w:color="auto"/>
            </w:tcBorders>
            <w:shd w:val="clear" w:color="auto" w:fill="F0B47A" w:themeFill="accent3" w:themeFillTint="99"/>
          </w:tcPr>
          <w:p w:rsidR="005F1DEE" w:rsidRPr="008355C0" w:rsidRDefault="005F1DEE" w:rsidP="00374BD8">
            <w:pPr>
              <w:spacing w:line="360" w:lineRule="auto"/>
              <w:jc w:val="both"/>
              <w:rPr>
                <w:rFonts w:ascii="Verdana" w:hAnsi="Verdana" w:cs="Arial"/>
                <w:color w:val="auto"/>
                <w:lang w:val="en-US"/>
              </w:rPr>
            </w:pPr>
          </w:p>
          <w:p w:rsidR="0021093E" w:rsidRPr="008355C0" w:rsidRDefault="0021093E" w:rsidP="00374BD8">
            <w:pPr>
              <w:spacing w:line="360" w:lineRule="auto"/>
              <w:jc w:val="both"/>
              <w:rPr>
                <w:rFonts w:ascii="Verdana" w:hAnsi="Verdana" w:cs="Arial"/>
                <w:color w:val="auto"/>
              </w:rPr>
            </w:pPr>
            <w:r w:rsidRPr="008355C0">
              <w:rPr>
                <w:rFonts w:ascii="Verdana" w:hAnsi="Verdana" w:cs="Arial"/>
                <w:color w:val="auto"/>
              </w:rPr>
              <w:t>Direct beneficiaries</w:t>
            </w:r>
          </w:p>
        </w:tc>
        <w:tc>
          <w:tcPr>
            <w:tcW w:w="3085" w:type="dxa"/>
            <w:tcBorders>
              <w:top w:val="single" w:sz="4" w:space="0" w:color="auto"/>
              <w:left w:val="single" w:sz="4" w:space="0" w:color="auto"/>
              <w:bottom w:val="single" w:sz="4" w:space="0" w:color="auto"/>
              <w:right w:val="single" w:sz="4" w:space="0" w:color="auto"/>
            </w:tcBorders>
            <w:shd w:val="clear" w:color="auto" w:fill="BFC8E1" w:themeFill="accent1" w:themeFillTint="66"/>
          </w:tcPr>
          <w:p w:rsidR="007003CD" w:rsidRPr="00374BD8" w:rsidRDefault="007003CD" w:rsidP="00292601">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p>
          <w:p w:rsidR="0021093E" w:rsidRPr="00374BD8" w:rsidRDefault="00373427" w:rsidP="00292601">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sidRPr="00374BD8">
              <w:rPr>
                <w:rFonts w:ascii="Verdana" w:hAnsi="Verdana" w:cs="Arial"/>
                <w:lang w:val="en-US"/>
              </w:rPr>
              <w:t>Qualitative interviews are a strategic tool in order to catch the impact of the project on the life of the beneficiaries as well as the beneficiaries’ perception.</w:t>
            </w:r>
          </w:p>
        </w:tc>
        <w:tc>
          <w:tcPr>
            <w:tcW w:w="3319" w:type="dxa"/>
            <w:tcBorders>
              <w:top w:val="single" w:sz="4" w:space="0" w:color="auto"/>
              <w:left w:val="single" w:sz="4" w:space="0" w:color="auto"/>
              <w:bottom w:val="single" w:sz="4" w:space="0" w:color="auto"/>
              <w:right w:val="single" w:sz="4" w:space="0" w:color="auto"/>
            </w:tcBorders>
            <w:shd w:val="clear" w:color="auto" w:fill="BFC8E1" w:themeFill="accent1" w:themeFillTint="66"/>
          </w:tcPr>
          <w:p w:rsidR="007003CD" w:rsidRPr="00374BD8" w:rsidRDefault="007003CD" w:rsidP="00292601">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p>
          <w:p w:rsidR="00373427" w:rsidRPr="00374BD8" w:rsidRDefault="00373427" w:rsidP="00292601">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sidRPr="00374BD8">
              <w:rPr>
                <w:rFonts w:ascii="Verdana" w:hAnsi="Verdana" w:cs="Arial"/>
                <w:lang w:val="en-US"/>
              </w:rPr>
              <w:t xml:space="preserve">The qualitative Interviews were conducted </w:t>
            </w:r>
            <w:r w:rsidR="005F1DEE" w:rsidRPr="00374BD8">
              <w:rPr>
                <w:rFonts w:ascii="Verdana" w:hAnsi="Verdana" w:cs="Arial"/>
                <w:lang w:val="en-US"/>
              </w:rPr>
              <w:t xml:space="preserve">with 5 direct beneficiaries of the project attending the FGDs in the respective project locations, </w:t>
            </w:r>
            <w:r w:rsidRPr="00374BD8">
              <w:rPr>
                <w:rFonts w:ascii="Verdana" w:hAnsi="Verdana" w:cs="Arial"/>
                <w:lang w:val="en-US"/>
              </w:rPr>
              <w:t>with the assis</w:t>
            </w:r>
            <w:r w:rsidR="007003CD" w:rsidRPr="00374BD8">
              <w:rPr>
                <w:rFonts w:ascii="Verdana" w:hAnsi="Verdana" w:cs="Arial"/>
                <w:lang w:val="en-US"/>
              </w:rPr>
              <w:t>tance</w:t>
            </w:r>
            <w:r w:rsidRPr="00374BD8">
              <w:rPr>
                <w:rFonts w:ascii="Verdana" w:hAnsi="Verdana" w:cs="Arial"/>
                <w:lang w:val="en-US"/>
              </w:rPr>
              <w:t xml:space="preserve"> </w:t>
            </w:r>
            <w:r w:rsidR="007003CD" w:rsidRPr="00374BD8">
              <w:rPr>
                <w:rFonts w:ascii="Verdana" w:hAnsi="Verdana" w:cs="Arial"/>
                <w:lang w:val="en-US"/>
              </w:rPr>
              <w:t xml:space="preserve">of one </w:t>
            </w:r>
            <w:r w:rsidR="007003CD" w:rsidRPr="00374BD8">
              <w:rPr>
                <w:rFonts w:ascii="Verdana" w:hAnsi="Verdana" w:cs="Arial"/>
                <w:lang w:val="en-US"/>
              </w:rPr>
              <w:lastRenderedPageBreak/>
              <w:t>interpreter</w:t>
            </w:r>
            <w:r w:rsidRPr="00374BD8">
              <w:rPr>
                <w:rFonts w:ascii="Verdana" w:hAnsi="Verdana" w:cs="Arial"/>
                <w:lang w:val="en-US"/>
              </w:rPr>
              <w:t xml:space="preserve">. </w:t>
            </w:r>
          </w:p>
          <w:p w:rsidR="007003CD" w:rsidRPr="00374BD8" w:rsidRDefault="007003CD" w:rsidP="00292601">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p>
          <w:p w:rsidR="0021093E" w:rsidRPr="00374BD8" w:rsidRDefault="00373427" w:rsidP="00292601">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sidRPr="00374BD8">
              <w:rPr>
                <w:rFonts w:ascii="Verdana" w:hAnsi="Verdana" w:cs="Arial"/>
                <w:lang w:val="en-US"/>
              </w:rPr>
              <w:t xml:space="preserve">The interviews were structured in 4 open questions in order to get information and understanding of the situation of the beneficiaries before and after the project. </w:t>
            </w:r>
          </w:p>
        </w:tc>
      </w:tr>
      <w:tr w:rsidR="0021093E" w:rsidRPr="00374BD8" w:rsidTr="00292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1" w:type="dxa"/>
            <w:tcBorders>
              <w:top w:val="single" w:sz="4" w:space="0" w:color="auto"/>
              <w:left w:val="single" w:sz="4" w:space="0" w:color="auto"/>
              <w:bottom w:val="single" w:sz="4" w:space="0" w:color="auto"/>
              <w:right w:val="single" w:sz="4" w:space="0" w:color="auto"/>
            </w:tcBorders>
            <w:shd w:val="clear" w:color="auto" w:fill="F0B47A" w:themeFill="accent3" w:themeFillTint="99"/>
          </w:tcPr>
          <w:p w:rsidR="005F1DEE" w:rsidRPr="008355C0" w:rsidRDefault="005F1DEE" w:rsidP="00374BD8">
            <w:pPr>
              <w:spacing w:line="360" w:lineRule="auto"/>
              <w:rPr>
                <w:rFonts w:ascii="Verdana" w:hAnsi="Verdana" w:cs="Arial"/>
                <w:color w:val="auto"/>
                <w:lang w:val="en-US"/>
              </w:rPr>
            </w:pPr>
          </w:p>
          <w:p w:rsidR="0021093E" w:rsidRPr="008355C0" w:rsidRDefault="0021093E" w:rsidP="00374BD8">
            <w:pPr>
              <w:spacing w:line="360" w:lineRule="auto"/>
              <w:rPr>
                <w:rFonts w:ascii="Verdana" w:hAnsi="Verdana" w:cs="Arial"/>
                <w:color w:val="auto"/>
              </w:rPr>
            </w:pPr>
            <w:r w:rsidRPr="008355C0">
              <w:rPr>
                <w:rFonts w:ascii="Verdana" w:hAnsi="Verdana" w:cs="Arial"/>
                <w:color w:val="auto"/>
              </w:rPr>
              <w:t>Local Staff</w:t>
            </w:r>
          </w:p>
        </w:tc>
        <w:tc>
          <w:tcPr>
            <w:tcW w:w="3085" w:type="dxa"/>
            <w:tcBorders>
              <w:top w:val="single" w:sz="4" w:space="0" w:color="auto"/>
              <w:left w:val="single" w:sz="4" w:space="0" w:color="auto"/>
              <w:bottom w:val="single" w:sz="4" w:space="0" w:color="auto"/>
              <w:right w:val="single" w:sz="4" w:space="0" w:color="auto"/>
            </w:tcBorders>
            <w:shd w:val="clear" w:color="auto" w:fill="BFC8E1" w:themeFill="accent1" w:themeFillTint="66"/>
          </w:tcPr>
          <w:p w:rsidR="007003CD" w:rsidRPr="00374BD8" w:rsidRDefault="007003CD" w:rsidP="0029260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p>
          <w:p w:rsidR="0021093E" w:rsidRPr="00374BD8" w:rsidRDefault="00373427" w:rsidP="0029260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r w:rsidRPr="00374BD8">
              <w:rPr>
                <w:rFonts w:ascii="Verdana" w:hAnsi="Verdana" w:cs="Arial"/>
                <w:lang w:val="en-US"/>
              </w:rPr>
              <w:t>Qualitative interviews are a strategic tool in order to catch the impact of the project from the perspective of the implementing local staff.</w:t>
            </w:r>
          </w:p>
        </w:tc>
        <w:tc>
          <w:tcPr>
            <w:tcW w:w="3319" w:type="dxa"/>
            <w:tcBorders>
              <w:top w:val="single" w:sz="4" w:space="0" w:color="auto"/>
              <w:left w:val="single" w:sz="4" w:space="0" w:color="auto"/>
              <w:bottom w:val="single" w:sz="4" w:space="0" w:color="auto"/>
              <w:right w:val="single" w:sz="4" w:space="0" w:color="auto"/>
            </w:tcBorders>
            <w:shd w:val="clear" w:color="auto" w:fill="BFC8E1" w:themeFill="accent1" w:themeFillTint="66"/>
          </w:tcPr>
          <w:p w:rsidR="007003CD" w:rsidRPr="00374BD8" w:rsidRDefault="007003CD" w:rsidP="0029260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p>
          <w:p w:rsidR="0021093E" w:rsidRPr="00374BD8" w:rsidRDefault="007003CD" w:rsidP="0029260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374BD8">
              <w:rPr>
                <w:rFonts w:ascii="Verdana" w:hAnsi="Verdana" w:cs="Arial"/>
                <w:lang w:val="en-US"/>
              </w:rPr>
              <w:t xml:space="preserve">Qualitative interviews were conducted with 3 members of the local staff. </w:t>
            </w:r>
            <w:r w:rsidRPr="00374BD8">
              <w:rPr>
                <w:rFonts w:ascii="Verdana" w:hAnsi="Verdana" w:cs="Arial"/>
              </w:rPr>
              <w:t xml:space="preserve">They were structured </w:t>
            </w:r>
            <w:r w:rsidRPr="00292601">
              <w:rPr>
                <w:rFonts w:ascii="Verdana" w:hAnsi="Verdana" w:cs="Arial"/>
              </w:rPr>
              <w:t>in</w:t>
            </w:r>
            <w:r w:rsidRPr="00374BD8">
              <w:rPr>
                <w:rFonts w:ascii="Verdana" w:hAnsi="Verdana" w:cs="Arial"/>
                <w:b/>
                <w:color w:val="FF0000"/>
              </w:rPr>
              <w:t xml:space="preserve"> </w:t>
            </w:r>
            <w:r w:rsidRPr="00374BD8">
              <w:rPr>
                <w:rFonts w:ascii="Verdana" w:hAnsi="Verdana" w:cs="Arial"/>
              </w:rPr>
              <w:t>16 open questions.</w:t>
            </w:r>
          </w:p>
        </w:tc>
      </w:tr>
      <w:tr w:rsidR="0021093E" w:rsidRPr="00427878" w:rsidTr="00292601">
        <w:tc>
          <w:tcPr>
            <w:cnfStyle w:val="001000000000" w:firstRow="0" w:lastRow="0" w:firstColumn="1" w:lastColumn="0" w:oddVBand="0" w:evenVBand="0" w:oddHBand="0" w:evenHBand="0" w:firstRowFirstColumn="0" w:firstRowLastColumn="0" w:lastRowFirstColumn="0" w:lastRowLastColumn="0"/>
            <w:tcW w:w="2891" w:type="dxa"/>
            <w:tcBorders>
              <w:top w:val="single" w:sz="4" w:space="0" w:color="auto"/>
              <w:left w:val="single" w:sz="4" w:space="0" w:color="auto"/>
              <w:bottom w:val="single" w:sz="4" w:space="0" w:color="auto"/>
              <w:right w:val="single" w:sz="4" w:space="0" w:color="auto"/>
            </w:tcBorders>
            <w:shd w:val="clear" w:color="auto" w:fill="F0B47A" w:themeFill="accent3" w:themeFillTint="99"/>
          </w:tcPr>
          <w:p w:rsidR="005F1DEE" w:rsidRPr="00292601" w:rsidRDefault="005F1DEE" w:rsidP="00374BD8">
            <w:pPr>
              <w:spacing w:line="360" w:lineRule="auto"/>
              <w:jc w:val="both"/>
              <w:rPr>
                <w:rFonts w:ascii="Verdana" w:hAnsi="Verdana" w:cs="Arial"/>
                <w:color w:val="auto"/>
              </w:rPr>
            </w:pPr>
          </w:p>
          <w:p w:rsidR="0021093E" w:rsidRPr="00292601" w:rsidRDefault="0021093E" w:rsidP="00374BD8">
            <w:pPr>
              <w:spacing w:line="360" w:lineRule="auto"/>
              <w:jc w:val="both"/>
              <w:rPr>
                <w:rFonts w:ascii="Verdana" w:hAnsi="Verdana" w:cs="Arial"/>
                <w:color w:val="auto"/>
              </w:rPr>
            </w:pPr>
            <w:r w:rsidRPr="00292601">
              <w:rPr>
                <w:rFonts w:ascii="Verdana" w:hAnsi="Verdana" w:cs="Arial"/>
                <w:color w:val="auto"/>
              </w:rPr>
              <w:t xml:space="preserve">Local Government </w:t>
            </w:r>
            <w:r w:rsidR="00292601" w:rsidRPr="00292601">
              <w:rPr>
                <w:rFonts w:ascii="Verdana" w:hAnsi="Verdana" w:cs="Arial"/>
                <w:color w:val="auto"/>
              </w:rPr>
              <w:t>O</w:t>
            </w:r>
            <w:r w:rsidRPr="00292601">
              <w:rPr>
                <w:rFonts w:ascii="Verdana" w:hAnsi="Verdana" w:cs="Arial"/>
                <w:color w:val="auto"/>
              </w:rPr>
              <w:t>fficials</w:t>
            </w:r>
            <w:r w:rsidR="007003CD" w:rsidRPr="00292601">
              <w:rPr>
                <w:rFonts w:ascii="Verdana" w:hAnsi="Verdana" w:cs="Arial"/>
                <w:color w:val="auto"/>
              </w:rPr>
              <w:t xml:space="preserve"> (LGOs)</w:t>
            </w:r>
          </w:p>
        </w:tc>
        <w:tc>
          <w:tcPr>
            <w:tcW w:w="3085" w:type="dxa"/>
            <w:tcBorders>
              <w:top w:val="single" w:sz="4" w:space="0" w:color="auto"/>
              <w:left w:val="single" w:sz="4" w:space="0" w:color="auto"/>
              <w:bottom w:val="single" w:sz="4" w:space="0" w:color="auto"/>
              <w:right w:val="single" w:sz="4" w:space="0" w:color="auto"/>
            </w:tcBorders>
            <w:shd w:val="clear" w:color="auto" w:fill="BFC8E1" w:themeFill="accent1" w:themeFillTint="66"/>
          </w:tcPr>
          <w:p w:rsidR="005F1DEE" w:rsidRPr="00292601" w:rsidRDefault="005F1DEE" w:rsidP="00292601">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p>
          <w:p w:rsidR="007003CD" w:rsidRPr="00292601" w:rsidRDefault="007003CD" w:rsidP="00292601">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sidRPr="00292601">
              <w:rPr>
                <w:rFonts w:ascii="Verdana" w:hAnsi="Verdana" w:cs="Arial"/>
                <w:lang w:val="en-US"/>
              </w:rPr>
              <w:t>Qualitative interviews are a strategic tool in order to catch the local government’s perspective, as well as the LGO</w:t>
            </w:r>
            <w:r w:rsidR="005F1DEE" w:rsidRPr="00292601">
              <w:rPr>
                <w:rFonts w:ascii="Verdana" w:hAnsi="Verdana" w:cs="Arial"/>
                <w:lang w:val="en-US"/>
              </w:rPr>
              <w:t>s’</w:t>
            </w:r>
            <w:r w:rsidRPr="00292601">
              <w:rPr>
                <w:rFonts w:ascii="Verdana" w:hAnsi="Verdana" w:cs="Arial"/>
                <w:lang w:val="en-US"/>
              </w:rPr>
              <w:t xml:space="preserve"> role in the project.  </w:t>
            </w:r>
          </w:p>
        </w:tc>
        <w:tc>
          <w:tcPr>
            <w:tcW w:w="3319" w:type="dxa"/>
            <w:tcBorders>
              <w:top w:val="single" w:sz="4" w:space="0" w:color="auto"/>
              <w:left w:val="single" w:sz="4" w:space="0" w:color="auto"/>
              <w:bottom w:val="single" w:sz="4" w:space="0" w:color="auto"/>
              <w:right w:val="single" w:sz="4" w:space="0" w:color="auto"/>
            </w:tcBorders>
            <w:shd w:val="clear" w:color="auto" w:fill="BFC8E1" w:themeFill="accent1" w:themeFillTint="66"/>
          </w:tcPr>
          <w:p w:rsidR="005F1DEE" w:rsidRPr="00374BD8" w:rsidRDefault="005F1DEE" w:rsidP="00292601">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p>
          <w:p w:rsidR="007003CD" w:rsidRPr="00374BD8" w:rsidRDefault="007003CD" w:rsidP="00292601">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r w:rsidRPr="00374BD8">
              <w:rPr>
                <w:rFonts w:ascii="Verdana" w:hAnsi="Verdana" w:cs="Arial"/>
                <w:lang w:val="en-US"/>
              </w:rPr>
              <w:t>Qualitative interviews have been conducted</w:t>
            </w:r>
            <w:r w:rsidR="005F1DEE" w:rsidRPr="00374BD8">
              <w:rPr>
                <w:rFonts w:ascii="Verdana" w:hAnsi="Verdana" w:cs="Arial"/>
                <w:lang w:val="en-US"/>
              </w:rPr>
              <w:t xml:space="preserve"> with 2 Local Government Officials, in Maramag and Mati City. </w:t>
            </w:r>
          </w:p>
          <w:p w:rsidR="0021093E" w:rsidRPr="00374BD8" w:rsidRDefault="0021093E" w:rsidP="00292601">
            <w:pPr>
              <w:keepNext/>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en-US"/>
              </w:rPr>
            </w:pPr>
          </w:p>
        </w:tc>
      </w:tr>
    </w:tbl>
    <w:p w:rsidR="002B1FAF" w:rsidRPr="00374BD8" w:rsidRDefault="002B1FAF" w:rsidP="00374BD8">
      <w:pPr>
        <w:spacing w:line="360" w:lineRule="auto"/>
        <w:jc w:val="both"/>
        <w:rPr>
          <w:rFonts w:ascii="Verdana" w:hAnsi="Verdana" w:cs="Arial"/>
          <w:color w:val="C00000"/>
          <w:lang w:val="en-US"/>
        </w:rPr>
      </w:pPr>
    </w:p>
    <w:p w:rsidR="00A80F76" w:rsidRPr="00AC6F30" w:rsidRDefault="00A80F76" w:rsidP="00571E32">
      <w:pPr>
        <w:pStyle w:val="Heading2"/>
        <w:rPr>
          <w:color w:val="2C395D" w:themeColor="accent1" w:themeShade="80"/>
          <w:lang w:val="en-US"/>
        </w:rPr>
      </w:pPr>
      <w:bookmarkStart w:id="8" w:name="_Toc368636232"/>
      <w:r w:rsidRPr="00AC6F30">
        <w:rPr>
          <w:color w:val="2C395D" w:themeColor="accent1" w:themeShade="80"/>
          <w:lang w:val="en-US"/>
        </w:rPr>
        <w:t>SAMPLING</w:t>
      </w:r>
      <w:bookmarkEnd w:id="8"/>
    </w:p>
    <w:p w:rsidR="006071D6" w:rsidRPr="00374BD8" w:rsidRDefault="002C21EE" w:rsidP="00374BD8">
      <w:pPr>
        <w:spacing w:line="360" w:lineRule="auto"/>
        <w:jc w:val="both"/>
        <w:rPr>
          <w:rFonts w:ascii="Verdana" w:hAnsi="Verdana" w:cs="Arial"/>
          <w:lang w:val="en-US"/>
        </w:rPr>
      </w:pPr>
      <w:r w:rsidRPr="00374BD8">
        <w:rPr>
          <w:rFonts w:ascii="Verdana" w:hAnsi="Verdana" w:cs="Arial"/>
          <w:lang w:val="en-US"/>
        </w:rPr>
        <w:t xml:space="preserve">Concerning the conduction of the evaluation, COSE </w:t>
      </w:r>
      <w:r w:rsidRPr="00794E30">
        <w:rPr>
          <w:rFonts w:ascii="Verdana" w:hAnsi="Verdana" w:cs="Arial"/>
          <w:lang w:val="en-US"/>
        </w:rPr>
        <w:t xml:space="preserve">was </w:t>
      </w:r>
      <w:r w:rsidR="00794E30" w:rsidRPr="00794E30">
        <w:rPr>
          <w:rFonts w:ascii="Verdana" w:hAnsi="Verdana" w:cs="Arial"/>
          <w:lang w:val="en-US"/>
        </w:rPr>
        <w:t>compelled</w:t>
      </w:r>
      <w:r w:rsidRPr="00794E30">
        <w:rPr>
          <w:rFonts w:ascii="Verdana" w:hAnsi="Verdana" w:cs="Arial"/>
          <w:lang w:val="en-US"/>
        </w:rPr>
        <w:t xml:space="preserve"> to </w:t>
      </w:r>
      <w:r w:rsidRPr="00374BD8">
        <w:rPr>
          <w:rFonts w:ascii="Verdana" w:hAnsi="Verdana" w:cs="Arial"/>
          <w:lang w:val="en-US"/>
        </w:rPr>
        <w:t xml:space="preserve">select 5 out 11 </w:t>
      </w:r>
      <w:r w:rsidR="00A80F76" w:rsidRPr="00374BD8">
        <w:rPr>
          <w:rFonts w:ascii="Verdana" w:hAnsi="Verdana" w:cs="Arial"/>
          <w:lang w:val="en-US"/>
        </w:rPr>
        <w:t>municipalities</w:t>
      </w:r>
      <w:r w:rsidRPr="00374BD8">
        <w:rPr>
          <w:rFonts w:ascii="Verdana" w:hAnsi="Verdana" w:cs="Arial"/>
          <w:lang w:val="en-US"/>
        </w:rPr>
        <w:t xml:space="preserve"> where th</w:t>
      </w:r>
      <w:r w:rsidR="006071D6" w:rsidRPr="00374BD8">
        <w:rPr>
          <w:rFonts w:ascii="Verdana" w:hAnsi="Verdana" w:cs="Arial"/>
          <w:lang w:val="en-US"/>
        </w:rPr>
        <w:t xml:space="preserve">e project has been implemented over the past </w:t>
      </w:r>
      <w:r w:rsidR="00463C45">
        <w:rPr>
          <w:rFonts w:ascii="Verdana" w:hAnsi="Verdana" w:cs="Arial"/>
          <w:lang w:val="en-US"/>
        </w:rPr>
        <w:t xml:space="preserve">one </w:t>
      </w:r>
      <w:r w:rsidR="006071D6" w:rsidRPr="00374BD8">
        <w:rPr>
          <w:rFonts w:ascii="Verdana" w:hAnsi="Verdana" w:cs="Arial"/>
          <w:lang w:val="en-US"/>
        </w:rPr>
        <w:t xml:space="preserve">and </w:t>
      </w:r>
      <w:r w:rsidR="00463C45">
        <w:rPr>
          <w:rFonts w:ascii="Verdana" w:hAnsi="Verdana" w:cs="Arial"/>
          <w:lang w:val="en-US"/>
        </w:rPr>
        <w:t xml:space="preserve">a </w:t>
      </w:r>
      <w:r w:rsidR="006071D6" w:rsidRPr="00374BD8">
        <w:rPr>
          <w:rFonts w:ascii="Verdana" w:hAnsi="Verdana" w:cs="Arial"/>
          <w:lang w:val="en-US"/>
        </w:rPr>
        <w:t>half year</w:t>
      </w:r>
      <w:r w:rsidR="00463C45">
        <w:rPr>
          <w:rFonts w:ascii="Verdana" w:hAnsi="Verdana" w:cs="Arial"/>
          <w:lang w:val="en-US"/>
        </w:rPr>
        <w:t>s</w:t>
      </w:r>
      <w:r w:rsidR="006071D6" w:rsidRPr="00374BD8">
        <w:rPr>
          <w:rFonts w:ascii="Verdana" w:hAnsi="Verdana" w:cs="Arial"/>
          <w:lang w:val="en-US"/>
        </w:rPr>
        <w:t xml:space="preserve">. COSE decided to choose those municipalities/cities in order to allow the evaluator capturing a different picture of the target group including </w:t>
      </w:r>
      <w:r w:rsidR="00463C45" w:rsidRPr="00374BD8">
        <w:rPr>
          <w:rFonts w:ascii="Verdana" w:hAnsi="Verdana" w:cs="Arial"/>
          <w:lang w:val="en-US"/>
        </w:rPr>
        <w:t>municipalities that benefited from the previous COSE’s projects</w:t>
      </w:r>
      <w:r w:rsidR="00463C45">
        <w:rPr>
          <w:rFonts w:ascii="Verdana" w:hAnsi="Verdana" w:cs="Arial"/>
          <w:lang w:val="en-US"/>
        </w:rPr>
        <w:t>, as well as those</w:t>
      </w:r>
      <w:r w:rsidR="006071D6" w:rsidRPr="00374BD8">
        <w:rPr>
          <w:rFonts w:ascii="Verdana" w:hAnsi="Verdana" w:cs="Arial"/>
          <w:lang w:val="en-US"/>
        </w:rPr>
        <w:t xml:space="preserve"> with who</w:t>
      </w:r>
      <w:r w:rsidR="00463C45">
        <w:rPr>
          <w:rFonts w:ascii="Verdana" w:hAnsi="Verdana" w:cs="Arial"/>
          <w:lang w:val="en-US"/>
        </w:rPr>
        <w:t>m COSE has not work before.</w:t>
      </w:r>
    </w:p>
    <w:p w:rsidR="00A80F76" w:rsidRPr="00374BD8" w:rsidRDefault="00463C45" w:rsidP="00374BD8">
      <w:pPr>
        <w:spacing w:line="360" w:lineRule="auto"/>
        <w:jc w:val="both"/>
        <w:rPr>
          <w:rFonts w:ascii="Verdana" w:hAnsi="Verdana" w:cs="Arial"/>
          <w:lang w:val="en-US"/>
        </w:rPr>
      </w:pPr>
      <w:r>
        <w:rPr>
          <w:rFonts w:ascii="Verdana" w:hAnsi="Verdana" w:cs="Arial"/>
          <w:lang w:val="en-US"/>
        </w:rPr>
        <w:lastRenderedPageBreak/>
        <w:t>The following b</w:t>
      </w:r>
      <w:r w:rsidR="002C21EE" w:rsidRPr="00374BD8">
        <w:rPr>
          <w:rFonts w:ascii="Verdana" w:hAnsi="Verdana" w:cs="Arial"/>
          <w:lang w:val="en-US"/>
        </w:rPr>
        <w:t xml:space="preserve">arangays of the selected municipalities were included in the 5 FGDs:  </w:t>
      </w:r>
      <w:proofErr w:type="spellStart"/>
      <w:r w:rsidR="002C21EE" w:rsidRPr="00374BD8">
        <w:rPr>
          <w:rFonts w:ascii="Verdana" w:hAnsi="Verdana" w:cs="Arial"/>
          <w:lang w:val="en-US"/>
        </w:rPr>
        <w:t>Bangcud</w:t>
      </w:r>
      <w:proofErr w:type="spellEnd"/>
      <w:r w:rsidR="002C21EE" w:rsidRPr="00374BD8">
        <w:rPr>
          <w:rFonts w:ascii="Verdana" w:hAnsi="Verdana" w:cs="Arial"/>
          <w:lang w:val="en-US"/>
        </w:rPr>
        <w:t xml:space="preserve"> (</w:t>
      </w:r>
      <w:proofErr w:type="spellStart"/>
      <w:r w:rsidR="002C21EE" w:rsidRPr="00374BD8">
        <w:rPr>
          <w:rFonts w:ascii="Verdana" w:hAnsi="Verdana" w:cs="Arial"/>
          <w:lang w:val="en-US"/>
        </w:rPr>
        <w:t>Malaybalay</w:t>
      </w:r>
      <w:proofErr w:type="spellEnd"/>
      <w:r w:rsidR="002C21EE" w:rsidRPr="00374BD8">
        <w:rPr>
          <w:rFonts w:ascii="Verdana" w:hAnsi="Verdana" w:cs="Arial"/>
          <w:lang w:val="en-US"/>
        </w:rPr>
        <w:t xml:space="preserve"> City), </w:t>
      </w:r>
      <w:proofErr w:type="spellStart"/>
      <w:r w:rsidR="002C21EE" w:rsidRPr="00374BD8">
        <w:rPr>
          <w:rFonts w:ascii="Verdana" w:hAnsi="Verdana" w:cs="Arial"/>
          <w:lang w:val="en-US"/>
        </w:rPr>
        <w:t>Panadtalan</w:t>
      </w:r>
      <w:proofErr w:type="spellEnd"/>
      <w:r w:rsidR="002C21EE" w:rsidRPr="00374BD8">
        <w:rPr>
          <w:rFonts w:ascii="Verdana" w:hAnsi="Verdana" w:cs="Arial"/>
          <w:lang w:val="en-US"/>
        </w:rPr>
        <w:t xml:space="preserve"> and Camp 1 (Maramag), Macambol and Dawan ( Mati City), </w:t>
      </w:r>
      <w:r w:rsidR="00BF334F" w:rsidRPr="00374BD8">
        <w:rPr>
          <w:rFonts w:ascii="Verdana" w:hAnsi="Verdana" w:cs="Arial"/>
          <w:lang w:val="en-US"/>
        </w:rPr>
        <w:t xml:space="preserve"> Bago Aplaya, Matina Pangi, Matina Aplaya, 76-A SIR/ Bukana, Matina Crossing/Arroyo Chapter (Davao City) and City Hights (General Santos City). Furthermore, those specific municipalities were selected in such manner that travel distances </w:t>
      </w:r>
      <w:r>
        <w:rPr>
          <w:rFonts w:ascii="Verdana" w:hAnsi="Verdana" w:cs="Arial"/>
          <w:lang w:val="en-US"/>
        </w:rPr>
        <w:t xml:space="preserve">and the time schedule </w:t>
      </w:r>
      <w:r w:rsidR="00BF334F" w:rsidRPr="00374BD8">
        <w:rPr>
          <w:rFonts w:ascii="Verdana" w:hAnsi="Verdana" w:cs="Arial"/>
          <w:lang w:val="en-US"/>
        </w:rPr>
        <w:t>would be feasible</w:t>
      </w:r>
      <w:r>
        <w:rPr>
          <w:rFonts w:ascii="Verdana" w:hAnsi="Verdana" w:cs="Arial"/>
          <w:lang w:val="en-US"/>
        </w:rPr>
        <w:t xml:space="preserve"> for the evaluator as well as for the local staff</w:t>
      </w:r>
      <w:r w:rsidR="00BF334F" w:rsidRPr="00374BD8">
        <w:rPr>
          <w:rFonts w:ascii="Verdana" w:hAnsi="Verdana" w:cs="Arial"/>
          <w:lang w:val="en-US"/>
        </w:rPr>
        <w:t xml:space="preserve">. Additionally, considering the fact that in Davao City, final activities had been planned </w:t>
      </w:r>
      <w:r w:rsidR="00B06D20" w:rsidRPr="00374BD8">
        <w:rPr>
          <w:rFonts w:ascii="Verdana" w:hAnsi="Verdana" w:cs="Arial"/>
          <w:lang w:val="en-US"/>
        </w:rPr>
        <w:t xml:space="preserve">matching with the evaluation schedule, it was decided to conduct the FGD right after the activities. </w:t>
      </w:r>
      <w:r w:rsidR="00BF334F" w:rsidRPr="00374BD8">
        <w:rPr>
          <w:rFonts w:ascii="Verdana" w:hAnsi="Verdana" w:cs="Arial"/>
          <w:lang w:val="en-US"/>
        </w:rPr>
        <w:t xml:space="preserve"> </w:t>
      </w:r>
    </w:p>
    <w:p w:rsidR="008355C0" w:rsidRDefault="008355C0" w:rsidP="00571E32">
      <w:pPr>
        <w:pStyle w:val="Heading2"/>
        <w:rPr>
          <w:lang w:val="en-US"/>
        </w:rPr>
      </w:pPr>
    </w:p>
    <w:p w:rsidR="00BF334F" w:rsidRPr="00571E32" w:rsidRDefault="00BF334F" w:rsidP="00571E32">
      <w:pPr>
        <w:pStyle w:val="Heading2"/>
        <w:rPr>
          <w:color w:val="234170" w:themeColor="text2" w:themeShade="BF"/>
          <w:lang w:val="en-US"/>
        </w:rPr>
      </w:pPr>
      <w:bookmarkStart w:id="9" w:name="_Toc368636233"/>
      <w:r w:rsidRPr="00571E32">
        <w:rPr>
          <w:color w:val="234170" w:themeColor="text2" w:themeShade="BF"/>
          <w:lang w:val="en-US"/>
        </w:rPr>
        <w:t>LIMITATIONS</w:t>
      </w:r>
      <w:bookmarkEnd w:id="9"/>
    </w:p>
    <w:p w:rsidR="00741E57" w:rsidRPr="00374BD8" w:rsidRDefault="00741E57" w:rsidP="00374BD8">
      <w:pPr>
        <w:spacing w:line="360" w:lineRule="auto"/>
        <w:jc w:val="both"/>
        <w:rPr>
          <w:rFonts w:ascii="Verdana" w:hAnsi="Verdana" w:cs="Arial"/>
          <w:bCs/>
          <w:lang w:val="en-US"/>
        </w:rPr>
      </w:pPr>
      <w:r w:rsidRPr="00374BD8">
        <w:rPr>
          <w:rFonts w:ascii="Verdana" w:hAnsi="Verdana" w:cs="Arial"/>
          <w:bCs/>
          <w:lang w:val="en-US"/>
        </w:rPr>
        <w:t>One limitation has been identified in the time frame of the external evaluation.  Actually, due to time constraints and far travel distances, consult</w:t>
      </w:r>
      <w:r w:rsidR="00446EDE" w:rsidRPr="00374BD8">
        <w:rPr>
          <w:rFonts w:ascii="Verdana" w:hAnsi="Verdana" w:cs="Arial"/>
          <w:bCs/>
          <w:lang w:val="en-US"/>
        </w:rPr>
        <w:t xml:space="preserve">ations have been reduced to </w:t>
      </w:r>
      <w:r w:rsidR="00446EDE" w:rsidRPr="00463C45">
        <w:rPr>
          <w:rFonts w:ascii="Verdana" w:hAnsi="Verdana" w:cs="Arial"/>
          <w:bCs/>
          <w:lang w:val="en-US"/>
        </w:rPr>
        <w:t>5</w:t>
      </w:r>
      <w:r w:rsidRPr="00463C45">
        <w:rPr>
          <w:rFonts w:ascii="Verdana" w:hAnsi="Verdana" w:cs="Arial"/>
          <w:bCs/>
          <w:lang w:val="en-US"/>
        </w:rPr>
        <w:t xml:space="preserve"> out of 11 municipalities/cities in Mindanao.</w:t>
      </w:r>
      <w:r w:rsidRPr="00374BD8">
        <w:rPr>
          <w:rFonts w:ascii="Verdana" w:hAnsi="Verdana" w:cs="Arial"/>
          <w:bCs/>
          <w:lang w:val="en-US"/>
        </w:rPr>
        <w:t xml:space="preserve"> Consequently, it only has been possible to conduct the Focus Group Discussions as well as </w:t>
      </w:r>
      <w:r w:rsidR="00463C45">
        <w:rPr>
          <w:rFonts w:ascii="Verdana" w:hAnsi="Verdana" w:cs="Arial"/>
          <w:bCs/>
          <w:lang w:val="en-US"/>
        </w:rPr>
        <w:t xml:space="preserve">the </w:t>
      </w:r>
      <w:r w:rsidRPr="00374BD8">
        <w:rPr>
          <w:rFonts w:ascii="Verdana" w:hAnsi="Verdana" w:cs="Arial"/>
          <w:bCs/>
          <w:lang w:val="en-US"/>
        </w:rPr>
        <w:t>individua</w:t>
      </w:r>
      <w:r w:rsidR="00463C45">
        <w:rPr>
          <w:rFonts w:ascii="Verdana" w:hAnsi="Verdana" w:cs="Arial"/>
          <w:bCs/>
          <w:lang w:val="en-US"/>
        </w:rPr>
        <w:t>l interviews in a few selected b</w:t>
      </w:r>
      <w:r w:rsidRPr="00374BD8">
        <w:rPr>
          <w:rFonts w:ascii="Verdana" w:hAnsi="Verdana" w:cs="Arial"/>
          <w:bCs/>
          <w:lang w:val="en-US"/>
        </w:rPr>
        <w:t>aran</w:t>
      </w:r>
      <w:r w:rsidR="00463C45">
        <w:rPr>
          <w:rFonts w:ascii="Verdana" w:hAnsi="Verdana" w:cs="Arial"/>
          <w:bCs/>
          <w:lang w:val="en-US"/>
        </w:rPr>
        <w:t xml:space="preserve">gays, </w:t>
      </w:r>
      <w:r w:rsidRPr="00374BD8">
        <w:rPr>
          <w:rFonts w:ascii="Verdana" w:hAnsi="Verdana" w:cs="Arial"/>
          <w:bCs/>
          <w:lang w:val="en-US"/>
        </w:rPr>
        <w:t xml:space="preserve">namely </w:t>
      </w:r>
      <w:proofErr w:type="spellStart"/>
      <w:r w:rsidRPr="00374BD8">
        <w:rPr>
          <w:rFonts w:ascii="Verdana" w:hAnsi="Verdana" w:cs="Arial"/>
          <w:lang w:val="en-US"/>
        </w:rPr>
        <w:t>Bangcud</w:t>
      </w:r>
      <w:proofErr w:type="spellEnd"/>
      <w:r w:rsidRPr="00374BD8">
        <w:rPr>
          <w:rFonts w:ascii="Verdana" w:hAnsi="Verdana" w:cs="Arial"/>
          <w:lang w:val="en-US"/>
        </w:rPr>
        <w:t xml:space="preserve"> (</w:t>
      </w:r>
      <w:proofErr w:type="spellStart"/>
      <w:r w:rsidRPr="00374BD8">
        <w:rPr>
          <w:rFonts w:ascii="Verdana" w:hAnsi="Verdana" w:cs="Arial"/>
          <w:lang w:val="en-US"/>
        </w:rPr>
        <w:t>Malaybalay</w:t>
      </w:r>
      <w:proofErr w:type="spellEnd"/>
      <w:r w:rsidRPr="00374BD8">
        <w:rPr>
          <w:rFonts w:ascii="Verdana" w:hAnsi="Verdana" w:cs="Arial"/>
          <w:lang w:val="en-US"/>
        </w:rPr>
        <w:t xml:space="preserve"> City), </w:t>
      </w:r>
      <w:proofErr w:type="spellStart"/>
      <w:r w:rsidRPr="00374BD8">
        <w:rPr>
          <w:rFonts w:ascii="Verdana" w:hAnsi="Verdana" w:cs="Arial"/>
          <w:lang w:val="en-US"/>
        </w:rPr>
        <w:t>Panadtalan</w:t>
      </w:r>
      <w:proofErr w:type="spellEnd"/>
      <w:r w:rsidRPr="00374BD8">
        <w:rPr>
          <w:rFonts w:ascii="Verdana" w:hAnsi="Verdana" w:cs="Arial"/>
          <w:lang w:val="en-US"/>
        </w:rPr>
        <w:t xml:space="preserve"> and Camp 1 (Maramag), Macambol and Dawan ( Mati City),  Bago Aplaya, Matina Pangi, Matina Aplaya, 76-A SIR/ Bukana, Matina Crossing/Arroyo Chapter (Davao City) and City Hights (General Santos City).</w:t>
      </w:r>
    </w:p>
    <w:p w:rsidR="00741E57" w:rsidRPr="00374BD8" w:rsidRDefault="00741E57" w:rsidP="00374BD8">
      <w:pPr>
        <w:spacing w:line="360" w:lineRule="auto"/>
        <w:jc w:val="both"/>
        <w:rPr>
          <w:rFonts w:ascii="Verdana" w:hAnsi="Verdana" w:cs="Arial"/>
          <w:bCs/>
          <w:lang w:val="en-US"/>
        </w:rPr>
      </w:pPr>
    </w:p>
    <w:p w:rsidR="00A80F76" w:rsidRPr="00374BD8" w:rsidRDefault="00A80F76" w:rsidP="00374BD8">
      <w:pPr>
        <w:spacing w:line="360" w:lineRule="auto"/>
        <w:rPr>
          <w:rFonts w:ascii="Verdana" w:hAnsi="Verdana" w:cs="Arial"/>
          <w:b/>
          <w:lang w:val="en-US"/>
        </w:rPr>
      </w:pPr>
    </w:p>
    <w:p w:rsidR="00A80F76" w:rsidRPr="00374BD8" w:rsidRDefault="00A80F76" w:rsidP="00374BD8">
      <w:pPr>
        <w:spacing w:line="360" w:lineRule="auto"/>
        <w:jc w:val="center"/>
        <w:rPr>
          <w:rFonts w:ascii="Verdana" w:hAnsi="Verdana" w:cs="Arial"/>
          <w:b/>
          <w:i/>
          <w:lang w:val="en-US"/>
        </w:rPr>
      </w:pPr>
    </w:p>
    <w:p w:rsidR="00A80F76" w:rsidRPr="00374BD8" w:rsidRDefault="00A80F76" w:rsidP="00374BD8">
      <w:pPr>
        <w:spacing w:line="360" w:lineRule="auto"/>
        <w:jc w:val="center"/>
        <w:rPr>
          <w:rFonts w:ascii="Verdana" w:hAnsi="Verdana" w:cs="Arial"/>
          <w:b/>
          <w:i/>
          <w:lang w:val="en-US"/>
        </w:rPr>
      </w:pPr>
    </w:p>
    <w:p w:rsidR="00A80F76" w:rsidRPr="00374BD8" w:rsidRDefault="00A80F76" w:rsidP="00374BD8">
      <w:pPr>
        <w:spacing w:line="360" w:lineRule="auto"/>
        <w:jc w:val="center"/>
        <w:rPr>
          <w:rFonts w:ascii="Verdana" w:hAnsi="Verdana" w:cs="Arial"/>
          <w:b/>
          <w:i/>
          <w:lang w:val="en-US"/>
        </w:rPr>
      </w:pPr>
    </w:p>
    <w:p w:rsidR="00A80F76" w:rsidRPr="00374BD8" w:rsidRDefault="00A80F76" w:rsidP="00374BD8">
      <w:pPr>
        <w:spacing w:line="360" w:lineRule="auto"/>
        <w:jc w:val="center"/>
        <w:rPr>
          <w:rFonts w:ascii="Verdana" w:hAnsi="Verdana" w:cs="Arial"/>
          <w:b/>
          <w:i/>
          <w:lang w:val="en-US"/>
        </w:rPr>
      </w:pPr>
    </w:p>
    <w:p w:rsidR="0057253B" w:rsidRPr="00374BD8" w:rsidRDefault="0057253B" w:rsidP="00374BD8">
      <w:pPr>
        <w:spacing w:line="360" w:lineRule="auto"/>
        <w:jc w:val="center"/>
        <w:rPr>
          <w:rFonts w:ascii="Verdana" w:hAnsi="Verdana" w:cs="Arial"/>
          <w:b/>
          <w:i/>
          <w:lang w:val="en-US"/>
        </w:rPr>
      </w:pPr>
    </w:p>
    <w:p w:rsidR="00571E32" w:rsidRDefault="00571E32" w:rsidP="008355C0">
      <w:pPr>
        <w:spacing w:line="360" w:lineRule="auto"/>
        <w:rPr>
          <w:rFonts w:ascii="Verdana" w:hAnsi="Verdana" w:cs="Arial"/>
          <w:b/>
          <w:i/>
          <w:lang w:val="en-US"/>
        </w:rPr>
      </w:pPr>
    </w:p>
    <w:p w:rsidR="00AC6F30" w:rsidRDefault="00AC6F30" w:rsidP="008355C0">
      <w:pPr>
        <w:spacing w:line="360" w:lineRule="auto"/>
        <w:rPr>
          <w:rFonts w:ascii="Verdana" w:hAnsi="Verdana" w:cs="Arial"/>
          <w:b/>
          <w:i/>
          <w:lang w:val="en-US"/>
        </w:rPr>
      </w:pPr>
    </w:p>
    <w:p w:rsidR="00571E32" w:rsidRDefault="00571E32" w:rsidP="008355C0">
      <w:pPr>
        <w:spacing w:line="360" w:lineRule="auto"/>
        <w:rPr>
          <w:rFonts w:ascii="Verdana" w:hAnsi="Verdana" w:cs="Arial"/>
          <w:b/>
          <w:i/>
          <w:lang w:val="en-US"/>
        </w:rPr>
      </w:pPr>
    </w:p>
    <w:p w:rsidR="00BB61A2" w:rsidRDefault="008355C0" w:rsidP="00BB61A2">
      <w:pPr>
        <w:spacing w:line="360" w:lineRule="auto"/>
        <w:rPr>
          <w:rFonts w:ascii="Verdana" w:hAnsi="Verdana" w:cs="Arial"/>
          <w:b/>
          <w:i/>
          <w:lang w:val="en-US"/>
        </w:rPr>
      </w:pPr>
      <w:r w:rsidRPr="00374BD8">
        <w:rPr>
          <w:rFonts w:ascii="Verdana" w:hAnsi="Verdana" w:cs="Arial"/>
          <w:noProof/>
          <w:lang w:val="en-GB" w:eastAsia="en-GB"/>
        </w:rPr>
        <w:lastRenderedPageBreak/>
        <mc:AlternateContent>
          <mc:Choice Requires="wps">
            <w:drawing>
              <wp:anchor distT="0" distB="0" distL="114300" distR="114300" simplePos="0" relativeHeight="251692032" behindDoc="0" locked="0" layoutInCell="1" allowOverlap="1" wp14:anchorId="68BB06B7" wp14:editId="69FD81BB">
                <wp:simplePos x="0" y="0"/>
                <wp:positionH relativeFrom="column">
                  <wp:posOffset>-91721</wp:posOffset>
                </wp:positionH>
                <wp:positionV relativeFrom="paragraph">
                  <wp:posOffset>-123619</wp:posOffset>
                </wp:positionV>
                <wp:extent cx="5886450" cy="627321"/>
                <wp:effectExtent l="0" t="0" r="19050" b="20955"/>
                <wp:wrapNone/>
                <wp:docPr id="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627321"/>
                        </a:xfrm>
                        <a:prstGeom prst="rect">
                          <a:avLst/>
                        </a:prstGeom>
                        <a:solidFill>
                          <a:schemeClr val="accent3">
                            <a:lumMod val="60000"/>
                            <a:lumOff val="40000"/>
                          </a:schemeClr>
                        </a:solidFill>
                        <a:ln w="19050">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9503F2" w:rsidRPr="008355C0" w:rsidRDefault="009503F2" w:rsidP="00571E32">
                            <w:pPr>
                              <w:pStyle w:val="Heading1"/>
                            </w:pPr>
                            <w:bookmarkStart w:id="10" w:name="_Toc368636234"/>
                            <w:bookmarkStart w:id="11" w:name="_Toc368637390"/>
                            <w:r>
                              <w:t>FINDINGS</w:t>
                            </w:r>
                            <w:bookmarkEnd w:id="10"/>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7.2pt;margin-top:-9.75pt;width:463.5pt;height:49.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IDiwAIAADUGAAAOAAAAZHJzL2Uyb0RvYy54bWysVN1P2zAQf5+0/8Hy+0hbSikRKapATJM6&#10;qICJZ9ex2wjH59lum+6v39lOssKQJk3kwcp93/3u4/KqqRXZCesq0AUdngwoEZpDWel1QX883X6Z&#10;UuI80yVToEVBD8LRq9nnT5d7k4sRbECVwhJ0ol2+NwXdeG/yLHN8I2rmTsAIjUIJtmYeSbvOSsv2&#10;6L1W2WgwmGR7sKWxwIVzyL1JQjqL/qUU3N9L6YQnqqCYm4+vje8qvNnskuVry8ym4m0a7D+yqFml&#10;MWjv6oZ5Rra2+stVXXELDqQ/4VBnIGXFRawBqxkO3lTzuGFGxFoQHGd6mNzHueV3u6UlVYm9w05p&#10;VmOPHhA1ptdKkGHAZ29cjmqPZmlDhc4sgL84FGSvJIFwrU4jbR10sT7SRLAPPdii8YQj82w6nYzP&#10;sCccZZPR+ekoRstY3lkb6/xXATUJPwW1mFbEmO0Wzof4LO9UYmKgqvK2UioSYYDEtbJkx7D1jHOh&#10;/Wk0V9v6O5SJPxngl4YA2TgqiT3u2BgijmLwFAO64yBKkz0CdzHAMv6VgW9GHxodM1O67UGCPTbA&#10;H5QIqSj9ICT2FYFOcfsyjgGZhNKjJ9QOZhLh6w2HqajXSCrftanVDWYiblpv2KLx2jC1oIvYW8So&#10;oH1vXFca7HuRy5c+ctLvqk81h/J9s2riME+7wV1BecABt5A23xl+W+E0LZjzS2Zx1XEA8Xz5e3yk&#10;AmwntH+UbMD+eo8f9HEDUUrJHk9HQd3PLbOCEvVN425eDMfjcGsiMT47HyFhjyWrY4ne1teAIzrE&#10;Q2l4/A36XnW/0kL9jFduHqKiiGmOsQvKve2Ia59OGt5JLubzqIb3xTC/0I+GB+cB57AtT80zs6Zd&#10;KY/LeAfdmWH5m81KusFSw3zrQVZx7QLSCde2A3ib4hi1dzQcv2M6av259rPfAAAA//8DAFBLAwQU&#10;AAYACAAAACEA6CNq494AAAAKAQAADwAAAGRycy9kb3ducmV2LnhtbEyPsU7DQAyGdyTe4WQktvaS&#10;UkoT4lSoEgMwEbp0u+ZMEsj5oty1DW+PO8Fmy59+f3+xmVyvTjSGzjNCOk9AEdfedtwg7D6eZ2tQ&#10;IRq2pvdMCD8UYFNeXxUmt/7M73SqYqMkhENuENoYh1zrULfkTJj7gVhun350Jso6NtqO5izhrteL&#10;JFlpZzqWD60ZaNtS/V0dHcJUVS9p8hW2u7fXLMba0Z40Id7eTE+PoCJN8Q+Gi76oQylOB39kG1SP&#10;MEuXS0EvQ3YPSogsXaxAHRAesjvQZaH/Vyh/AQAA//8DAFBLAQItABQABgAIAAAAIQC2gziS/gAA&#10;AOEBAAATAAAAAAAAAAAAAAAAAAAAAABbQ29udGVudF9UeXBlc10ueG1sUEsBAi0AFAAGAAgAAAAh&#10;ADj9If/WAAAAlAEAAAsAAAAAAAAAAAAAAAAALwEAAF9yZWxzLy5yZWxzUEsBAi0AFAAGAAgAAAAh&#10;ANNogOLAAgAANQYAAA4AAAAAAAAAAAAAAAAALgIAAGRycy9lMm9Eb2MueG1sUEsBAi0AFAAGAAgA&#10;AAAhAOgjauPeAAAACgEAAA8AAAAAAAAAAAAAAAAAGgUAAGRycy9kb3ducmV2LnhtbFBLBQYAAAAA&#10;BAAEAPMAAAAlBgAAAAA=&#10;" fillcolor="#f0b47a [1942]" strokecolor="#7096d2 [1951]" strokeweight="1.5pt">
                <v:path arrowok="t"/>
                <v:textbox>
                  <w:txbxContent>
                    <w:p w:rsidR="009503F2" w:rsidRPr="008355C0" w:rsidRDefault="009503F2" w:rsidP="00571E32">
                      <w:pPr>
                        <w:pStyle w:val="Titolo1"/>
                      </w:pPr>
                      <w:bookmarkStart w:id="16" w:name="_Toc368636234"/>
                      <w:bookmarkStart w:id="17" w:name="_Toc368637390"/>
                      <w:r>
                        <w:t>FINDINGS</w:t>
                      </w:r>
                      <w:bookmarkEnd w:id="16"/>
                      <w:bookmarkEnd w:id="17"/>
                    </w:p>
                  </w:txbxContent>
                </v:textbox>
              </v:rect>
            </w:pict>
          </mc:Fallback>
        </mc:AlternateContent>
      </w:r>
    </w:p>
    <w:p w:rsidR="00BB61A2" w:rsidRPr="00374BD8" w:rsidRDefault="00BB61A2" w:rsidP="00BB61A2">
      <w:pPr>
        <w:spacing w:line="360" w:lineRule="auto"/>
        <w:rPr>
          <w:rFonts w:ascii="Verdana" w:hAnsi="Verdana" w:cs="Arial"/>
          <w:b/>
          <w:i/>
          <w:lang w:val="en-US"/>
        </w:rPr>
      </w:pPr>
    </w:p>
    <w:p w:rsidR="00DE70D1" w:rsidRPr="00374BD8" w:rsidRDefault="00576D23" w:rsidP="00374BD8">
      <w:pPr>
        <w:spacing w:line="360" w:lineRule="auto"/>
        <w:jc w:val="both"/>
        <w:rPr>
          <w:rFonts w:ascii="Verdana" w:eastAsia="Verdana" w:hAnsi="Verdana" w:cs="Arial"/>
          <w:lang w:val="en-US"/>
        </w:rPr>
      </w:pPr>
      <w:r w:rsidRPr="00374BD8">
        <w:rPr>
          <w:rFonts w:ascii="Verdana" w:eastAsia="Verdana" w:hAnsi="Verdana" w:cs="Arial"/>
          <w:lang w:val="en-US"/>
        </w:rPr>
        <w:t>The Philippines is the third most vulnerable country to disaster risks a</w:t>
      </w:r>
      <w:r w:rsidR="00463C45">
        <w:rPr>
          <w:rFonts w:ascii="Verdana" w:eastAsia="Verdana" w:hAnsi="Verdana" w:cs="Arial"/>
          <w:lang w:val="en-US"/>
        </w:rPr>
        <w:t>nd natural hazards in the world.</w:t>
      </w:r>
      <w:r w:rsidRPr="00374BD8">
        <w:rPr>
          <w:rStyle w:val="FootnoteReference"/>
          <w:rFonts w:ascii="Verdana" w:eastAsia="Verdana" w:hAnsi="Verdana" w:cs="Arial"/>
        </w:rPr>
        <w:footnoteReference w:id="3"/>
      </w:r>
      <w:r w:rsidRPr="00374BD8">
        <w:rPr>
          <w:rFonts w:ascii="Verdana" w:eastAsia="Verdana" w:hAnsi="Verdana" w:cs="Arial"/>
          <w:lang w:val="en-US"/>
        </w:rPr>
        <w:t xml:space="preserve"> Based on this fact,</w:t>
      </w:r>
      <w:r w:rsidR="00DE70D1" w:rsidRPr="00374BD8">
        <w:rPr>
          <w:rFonts w:ascii="Verdana" w:eastAsia="Verdana" w:hAnsi="Verdana" w:cs="Arial"/>
          <w:lang w:val="en-US"/>
        </w:rPr>
        <w:t xml:space="preserve"> a project aiming to enhance communities’ resilience in fa</w:t>
      </w:r>
      <w:r w:rsidRPr="00374BD8">
        <w:rPr>
          <w:rFonts w:ascii="Verdana" w:eastAsia="Verdana" w:hAnsi="Verdana" w:cs="Arial"/>
          <w:lang w:val="en-US"/>
        </w:rPr>
        <w:t>cing disasters is certainly relevant for Mindanao, considering the triple factors of insecurity, natural hazards and persistent poverty which continue to affect its population.</w:t>
      </w:r>
    </w:p>
    <w:p w:rsidR="00734705" w:rsidRPr="00374BD8" w:rsidRDefault="00D37943" w:rsidP="00374BD8">
      <w:pPr>
        <w:spacing w:after="0" w:line="360" w:lineRule="auto"/>
        <w:jc w:val="both"/>
        <w:rPr>
          <w:rFonts w:ascii="Verdana" w:hAnsi="Verdana" w:cs="Arial"/>
        </w:rPr>
      </w:pPr>
      <w:r w:rsidRPr="00374BD8">
        <w:rPr>
          <w:rFonts w:ascii="Verdana" w:hAnsi="Verdana" w:cs="Arial"/>
          <w:lang w:val="en-US"/>
        </w:rPr>
        <w:t xml:space="preserve">Thus, </w:t>
      </w:r>
      <w:r w:rsidR="00576D23" w:rsidRPr="00374BD8">
        <w:rPr>
          <w:rFonts w:ascii="Verdana" w:hAnsi="Verdana" w:cs="Arial"/>
          <w:lang w:val="en-US"/>
        </w:rPr>
        <w:t>the</w:t>
      </w:r>
      <w:r w:rsidR="00597914" w:rsidRPr="00374BD8">
        <w:rPr>
          <w:rFonts w:ascii="Verdana" w:hAnsi="Verdana" w:cs="Arial"/>
          <w:lang w:val="en-US"/>
        </w:rPr>
        <w:t xml:space="preserve"> project contributes to </w:t>
      </w:r>
      <w:r w:rsidRPr="00374BD8">
        <w:rPr>
          <w:rFonts w:ascii="Verdana" w:hAnsi="Verdana" w:cs="Arial"/>
          <w:lang w:val="en-US"/>
        </w:rPr>
        <w:t xml:space="preserve">reduce people’s vulnerability by enhancing their capacities facing disaster through the empowerment of the OPOs. </w:t>
      </w:r>
      <w:r w:rsidRPr="00374BD8">
        <w:rPr>
          <w:rFonts w:ascii="Verdana" w:hAnsi="Verdana" w:cs="Arial"/>
        </w:rPr>
        <w:t xml:space="preserve">Accordingly, the project </w:t>
      </w:r>
      <w:r w:rsidRPr="00691AF7">
        <w:rPr>
          <w:rFonts w:ascii="Verdana" w:hAnsi="Verdana" w:cs="Arial"/>
          <w:lang w:val="en-GB"/>
        </w:rPr>
        <w:t>embraced</w:t>
      </w:r>
      <w:r w:rsidRPr="00374BD8">
        <w:rPr>
          <w:rFonts w:ascii="Verdana" w:hAnsi="Verdana" w:cs="Arial"/>
        </w:rPr>
        <w:t xml:space="preserve"> the three following components:</w:t>
      </w:r>
    </w:p>
    <w:p w:rsidR="00D37943" w:rsidRPr="00374BD8" w:rsidRDefault="00D37943" w:rsidP="00374BD8">
      <w:pPr>
        <w:spacing w:after="0" w:line="360" w:lineRule="auto"/>
        <w:jc w:val="both"/>
        <w:rPr>
          <w:rFonts w:ascii="Verdana" w:hAnsi="Verdana" w:cs="Arial"/>
        </w:rPr>
      </w:pPr>
    </w:p>
    <w:p w:rsidR="00D37943" w:rsidRPr="00374BD8" w:rsidRDefault="00D37943" w:rsidP="00374BD8">
      <w:pPr>
        <w:pStyle w:val="ListParagraph"/>
        <w:numPr>
          <w:ilvl w:val="0"/>
          <w:numId w:val="13"/>
        </w:numPr>
        <w:spacing w:line="360" w:lineRule="auto"/>
        <w:jc w:val="both"/>
        <w:rPr>
          <w:rFonts w:ascii="Verdana" w:hAnsi="Verdana" w:cs="Arial"/>
          <w:lang w:val="en-US"/>
        </w:rPr>
      </w:pPr>
      <w:r w:rsidRPr="00374BD8">
        <w:rPr>
          <w:rFonts w:ascii="Verdana" w:hAnsi="Verdana" w:cs="Arial"/>
          <w:lang w:val="en-US"/>
        </w:rPr>
        <w:t>to enhance community’s resilience and capacity to prepare and respond to disaster</w:t>
      </w:r>
      <w:r w:rsidRPr="00374BD8">
        <w:rPr>
          <w:rFonts w:ascii="Verdana" w:hAnsi="Verdana" w:cs="Arial"/>
          <w:color w:val="000000"/>
          <w:lang w:val="en-US"/>
        </w:rPr>
        <w:t xml:space="preserve"> through capacity building of OPOs</w:t>
      </w:r>
      <w:r w:rsidRPr="00374BD8">
        <w:rPr>
          <w:rFonts w:ascii="Verdana" w:hAnsi="Verdana" w:cs="Arial"/>
          <w:lang w:val="en-US"/>
        </w:rPr>
        <w:t>;</w:t>
      </w:r>
    </w:p>
    <w:p w:rsidR="00D37943" w:rsidRPr="00374BD8" w:rsidRDefault="00D37943" w:rsidP="00374BD8">
      <w:pPr>
        <w:pStyle w:val="ListParagraph"/>
        <w:numPr>
          <w:ilvl w:val="0"/>
          <w:numId w:val="13"/>
        </w:numPr>
        <w:spacing w:line="360" w:lineRule="auto"/>
        <w:jc w:val="both"/>
        <w:rPr>
          <w:rFonts w:ascii="Verdana" w:hAnsi="Verdana" w:cs="Arial"/>
          <w:lang w:val="en-US"/>
        </w:rPr>
      </w:pPr>
      <w:r w:rsidRPr="00374BD8">
        <w:rPr>
          <w:rFonts w:ascii="Verdana" w:hAnsi="Verdana" w:cs="Arial"/>
          <w:color w:val="000000"/>
          <w:lang w:val="en-US"/>
        </w:rPr>
        <w:t>to include older people in emergency prevention and D</w:t>
      </w:r>
      <w:r w:rsidR="00BB61A2">
        <w:rPr>
          <w:rFonts w:ascii="Verdana" w:hAnsi="Verdana" w:cs="Arial"/>
          <w:color w:val="000000"/>
          <w:lang w:val="en-US"/>
        </w:rPr>
        <w:t>isaster Risk Management</w:t>
      </w:r>
      <w:r w:rsidRPr="00374BD8">
        <w:rPr>
          <w:rFonts w:ascii="Verdana" w:hAnsi="Verdana" w:cs="Arial"/>
          <w:color w:val="000000"/>
          <w:lang w:val="en-US"/>
        </w:rPr>
        <w:t>;</w:t>
      </w:r>
    </w:p>
    <w:p w:rsidR="00D37943" w:rsidRPr="00374BD8" w:rsidRDefault="00D37943" w:rsidP="00374BD8">
      <w:pPr>
        <w:pStyle w:val="ListParagraph"/>
        <w:numPr>
          <w:ilvl w:val="0"/>
          <w:numId w:val="13"/>
        </w:numPr>
        <w:spacing w:line="360" w:lineRule="auto"/>
        <w:jc w:val="both"/>
        <w:rPr>
          <w:rFonts w:ascii="Verdana" w:hAnsi="Verdana" w:cs="Arial"/>
          <w:lang w:val="en-US"/>
        </w:rPr>
      </w:pPr>
      <w:proofErr w:type="gramStart"/>
      <w:r w:rsidRPr="00374BD8">
        <w:rPr>
          <w:rFonts w:ascii="Verdana" w:hAnsi="Verdana" w:cs="Arial"/>
          <w:color w:val="000000"/>
          <w:lang w:val="en-US"/>
        </w:rPr>
        <w:t>to</w:t>
      </w:r>
      <w:proofErr w:type="gramEnd"/>
      <w:r w:rsidRPr="00374BD8">
        <w:rPr>
          <w:rFonts w:ascii="Verdana" w:hAnsi="Verdana" w:cs="Arial"/>
          <w:color w:val="000000"/>
          <w:lang w:val="en-US"/>
        </w:rPr>
        <w:t xml:space="preserve"> sensitize the wider public and different stakeholders at all levels about older people’s spe</w:t>
      </w:r>
      <w:r w:rsidR="00CB23A0">
        <w:rPr>
          <w:rFonts w:ascii="Verdana" w:hAnsi="Verdana" w:cs="Arial"/>
          <w:color w:val="000000"/>
          <w:lang w:val="en-US"/>
        </w:rPr>
        <w:t>cific needs and vulnerabilities.</w:t>
      </w:r>
    </w:p>
    <w:p w:rsidR="008355C0" w:rsidRDefault="00597914" w:rsidP="00374BD8">
      <w:pPr>
        <w:spacing w:line="360" w:lineRule="auto"/>
        <w:jc w:val="both"/>
        <w:rPr>
          <w:rFonts w:ascii="Verdana" w:hAnsi="Verdana" w:cs="Arial"/>
          <w:lang w:val="en-US"/>
        </w:rPr>
      </w:pPr>
      <w:r w:rsidRPr="00374BD8">
        <w:rPr>
          <w:rFonts w:ascii="Verdana" w:hAnsi="Verdana" w:cs="Arial"/>
          <w:lang w:val="en-US"/>
        </w:rPr>
        <w:t>This evaluation indicates that each component has its own relevance, efficiency, effectiveness and levels of sustainability.</w:t>
      </w:r>
    </w:p>
    <w:p w:rsidR="00CB23A0" w:rsidRDefault="00CB23A0" w:rsidP="00374BD8">
      <w:pPr>
        <w:spacing w:line="360" w:lineRule="auto"/>
        <w:jc w:val="both"/>
        <w:rPr>
          <w:rFonts w:ascii="Verdana" w:eastAsia="Verdana" w:hAnsi="Verdana" w:cs="Arial"/>
          <w:lang w:val="en-US"/>
        </w:rPr>
      </w:pPr>
    </w:p>
    <w:p w:rsidR="00AC6F30" w:rsidRDefault="00C9486B" w:rsidP="00AC6F30">
      <w:pPr>
        <w:pStyle w:val="Heading2"/>
        <w:rPr>
          <w:color w:val="2C395D" w:themeColor="accent1" w:themeShade="80"/>
          <w:lang w:val="en-US"/>
        </w:rPr>
      </w:pPr>
      <w:bookmarkStart w:id="12" w:name="_Toc368636235"/>
      <w:r w:rsidRPr="00AC6F30">
        <w:rPr>
          <w:color w:val="2C395D" w:themeColor="accent1" w:themeShade="80"/>
          <w:lang w:val="en-US"/>
        </w:rPr>
        <w:t>RELEVANCE</w:t>
      </w:r>
      <w:bookmarkEnd w:id="12"/>
    </w:p>
    <w:p w:rsidR="00AC6F30" w:rsidRDefault="00AC6F30" w:rsidP="00AC6F30">
      <w:pPr>
        <w:pStyle w:val="Heading2"/>
        <w:rPr>
          <w:rFonts w:ascii="Verdana" w:hAnsi="Verdana" w:cs="Arial"/>
          <w:b w:val="0"/>
          <w:bCs w:val="0"/>
          <w:i/>
          <w:iCs/>
          <w:sz w:val="18"/>
          <w:lang w:val="en-US"/>
        </w:rPr>
      </w:pPr>
      <w:r w:rsidRPr="00AC6F30">
        <w:rPr>
          <w:iCs/>
          <w:noProof/>
          <w:color w:val="2C395D" w:themeColor="accent1" w:themeShade="80"/>
          <w:lang w:val="en-GB" w:eastAsia="en-GB"/>
        </w:rPr>
        <mc:AlternateContent>
          <mc:Choice Requires="wps">
            <w:drawing>
              <wp:anchor distT="0" distB="0" distL="114300" distR="114300" simplePos="0" relativeHeight="251659263" behindDoc="1" locked="0" layoutInCell="1" allowOverlap="1" wp14:anchorId="3D66C850" wp14:editId="2B1F75B0">
                <wp:simplePos x="0" y="0"/>
                <wp:positionH relativeFrom="column">
                  <wp:posOffset>-91440</wp:posOffset>
                </wp:positionH>
                <wp:positionV relativeFrom="paragraph">
                  <wp:posOffset>203554</wp:posOffset>
                </wp:positionV>
                <wp:extent cx="5932805" cy="552450"/>
                <wp:effectExtent l="0" t="0" r="10795" b="1905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552450"/>
                        </a:xfrm>
                        <a:prstGeom prst="rect">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7.2pt;margin-top:16.05pt;width:467.15pt;height:43.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UEPwIAALQEAAAOAAAAZHJzL2Uyb0RvYy54bWysVNtuEzEQfUfiHyy/001CUtJVN1WVAkIq&#10;ULXwAY7Xzlr1eszYySZ8fcfeZNtCnhAvlr0z58yZ215e7VrLtgqDAVfx8dmIM+Uk1MatK/7zx6d3&#10;c85CFK4WFpyq+F4FfrV4++ay86WaQAO2VsiIxIWy8xVvYvRlUQTZqFaEM/DKkVEDtiLSE9dFjaIj&#10;9tYWk9HovOgAa48gVQj09aY38kXm11rJ+F3roCKzFSdtMZ+Yz1U6i8WlKNcofGPkQYb4BxWtMI6C&#10;DlQ3Igq2QfMXVWskQgAdzyS0BWhtpMo5UDbj0R/ZPDTCq5wLFSf4oUzh/9HKb9s7ZKau+DlnTrTU&#10;onsqmnBrq9h4nurT+VCS24O/w5Rh8LcgHwNzsGzITV0jQtcoUZOqcfIvXgHSIxCUrbqvUBO92ETI&#10;pdppbBMhFYHtckf2Q0fULjJJH2cX7yfz0YwzSbbZbDKd5ZYVojyiPYb4WUHL0qXiSOIzu9jehpjU&#10;iPLokoJZl84k96Orc/OjMLa/k2syZ/1Jcp96iHureui90lQqkjXJIfKQqqVFthU0XkJK5WJfgsRE&#10;3gmmjbUDcHwKaAfQwTfBVB7eATg6BXwdcUDkqODiAG6NAzxFUD8e5ere/5h9n3Pq3QrqPXUPoV8d&#10;WnW6NIC/OetobSoefm0EKs7sF0cTcDGeTtOe5cd09mFCD3xpWb20CCeJquKRs/66jP1ubjyadUOR&#10;+oI5uKap0SY39FnVQS2tRu7zYY3T7r18Z6/nn83iCQAA//8DAFBLAwQUAAYACAAAACEAPjAXFt4A&#10;AAAKAQAADwAAAGRycy9kb3ducmV2LnhtbEyPwU7DMBBE70j8g7VI3FrHbYRIiFMhJMSNiBYBRzde&#10;4oh4ncZuG/6e5QTH1TzNvK02sx/ECafYB9KglhkIpDbYnjoNr7vHxS2ImAxZMwRCDd8YYVNfXlSm&#10;tOFML3japk5wCcXSaHApjaWUsXXoTVyGEYmzzzB5k/icOmknc+ZyP8hVlt1Ib3riBWdGfHDYfm2P&#10;XsPo1s+2eW+G/KM52IOy/km+ea2vr+b7OxAJ5/QHw68+q0PNTvtwJBvFoGGh8pxRDeuVAsFAoYoC&#10;xJ5JVSiQdSX/v1D/AAAA//8DAFBLAQItABQABgAIAAAAIQC2gziS/gAAAOEBAAATAAAAAAAAAAAA&#10;AAAAAAAAAABbQ29udGVudF9UeXBlc10ueG1sUEsBAi0AFAAGAAgAAAAhADj9If/WAAAAlAEAAAsA&#10;AAAAAAAAAAAAAAAALwEAAF9yZWxzLy5yZWxzUEsBAi0AFAAGAAgAAAAhAJV0NQQ/AgAAtAQAAA4A&#10;AAAAAAAAAAAAAAAALgIAAGRycy9lMm9Eb2MueG1sUEsBAi0AFAAGAAgAAAAhAD4wFxbeAAAACgEA&#10;AA8AAAAAAAAAAAAAAAAAmQQAAGRycy9kb3ducmV2LnhtbFBLBQYAAAAABAAEAPMAAACkBQAAAAA=&#10;" fillcolor="white [3201]" strokecolor="#6076b4 [3204]" strokeweight="2pt"/>
            </w:pict>
          </mc:Fallback>
        </mc:AlternateContent>
      </w:r>
    </w:p>
    <w:p w:rsidR="000124B0" w:rsidRPr="00374BD8" w:rsidRDefault="00C274C3" w:rsidP="00374BD8">
      <w:pPr>
        <w:spacing w:line="360" w:lineRule="auto"/>
        <w:jc w:val="both"/>
        <w:rPr>
          <w:rFonts w:ascii="Verdana" w:hAnsi="Verdana" w:cs="Arial"/>
          <w:b/>
          <w:bCs/>
          <w:i/>
          <w:iCs/>
          <w:lang w:val="en-US"/>
        </w:rPr>
      </w:pPr>
      <w:r>
        <w:rPr>
          <w:rFonts w:ascii="Verdana" w:hAnsi="Verdana" w:cs="Arial"/>
          <w:b/>
          <w:bCs/>
          <w:i/>
          <w:iCs/>
          <w:sz w:val="18"/>
          <w:lang w:val="en-US"/>
        </w:rPr>
        <w:t>Relevance: w</w:t>
      </w:r>
      <w:r w:rsidR="0057253B" w:rsidRPr="00C274C3">
        <w:rPr>
          <w:rFonts w:ascii="Verdana" w:hAnsi="Verdana" w:cs="Arial"/>
          <w:b/>
          <w:bCs/>
          <w:i/>
          <w:iCs/>
          <w:sz w:val="18"/>
          <w:lang w:val="en-US"/>
        </w:rPr>
        <w:t>hether the design of the project was originally, and still is, targeting the real needs and problems of the right beneficiaries</w:t>
      </w:r>
      <w:r w:rsidR="0057253B" w:rsidRPr="00374BD8">
        <w:rPr>
          <w:rFonts w:ascii="Verdana" w:hAnsi="Verdana" w:cs="Arial"/>
          <w:b/>
          <w:bCs/>
          <w:i/>
          <w:iCs/>
          <w:lang w:val="en-US"/>
        </w:rPr>
        <w:t>.</w:t>
      </w:r>
    </w:p>
    <w:p w:rsidR="006612A3" w:rsidRPr="00374BD8" w:rsidRDefault="004B416B" w:rsidP="00374BD8">
      <w:pPr>
        <w:spacing w:line="360" w:lineRule="auto"/>
        <w:jc w:val="both"/>
        <w:rPr>
          <w:rFonts w:ascii="Verdana" w:hAnsi="Verdana" w:cs="Arial"/>
          <w:bCs/>
          <w:iCs/>
          <w:lang w:val="en-US"/>
        </w:rPr>
      </w:pPr>
      <w:r w:rsidRPr="00374BD8">
        <w:rPr>
          <w:rFonts w:ascii="Verdana" w:hAnsi="Verdana" w:cs="Arial"/>
          <w:bCs/>
          <w:iCs/>
          <w:lang w:val="en-US"/>
        </w:rPr>
        <w:t>Before going through the relevance of the projects in terms of</w:t>
      </w:r>
      <w:r w:rsidR="004325DA" w:rsidRPr="00374BD8">
        <w:rPr>
          <w:rFonts w:ascii="Verdana" w:hAnsi="Verdana" w:cs="Arial"/>
          <w:bCs/>
          <w:iCs/>
          <w:lang w:val="en-US"/>
        </w:rPr>
        <w:t xml:space="preserve"> matching the needs of the target beneficiaries</w:t>
      </w:r>
      <w:r w:rsidRPr="00374BD8">
        <w:rPr>
          <w:rFonts w:ascii="Verdana" w:hAnsi="Verdana" w:cs="Arial"/>
          <w:bCs/>
          <w:iCs/>
          <w:lang w:val="en-US"/>
        </w:rPr>
        <w:t>, a consideration need</w:t>
      </w:r>
      <w:r w:rsidR="006612A3" w:rsidRPr="00374BD8">
        <w:rPr>
          <w:rFonts w:ascii="Verdana" w:hAnsi="Verdana" w:cs="Arial"/>
          <w:bCs/>
          <w:iCs/>
          <w:lang w:val="en-US"/>
        </w:rPr>
        <w:t>s</w:t>
      </w:r>
      <w:r w:rsidRPr="00374BD8">
        <w:rPr>
          <w:rFonts w:ascii="Verdana" w:hAnsi="Verdana" w:cs="Arial"/>
          <w:bCs/>
          <w:iCs/>
          <w:lang w:val="en-US"/>
        </w:rPr>
        <w:t xml:space="preserve"> to be stressed. Mindanao is a disaster prone area and </w:t>
      </w:r>
      <w:r w:rsidR="004325DA" w:rsidRPr="00374BD8">
        <w:rPr>
          <w:rFonts w:ascii="Verdana" w:hAnsi="Verdana" w:cs="Arial"/>
          <w:bCs/>
          <w:iCs/>
          <w:lang w:val="en-US"/>
        </w:rPr>
        <w:t xml:space="preserve">over the past few decades the number of natural hazards, such as flooding, typhoons, droughts and fire, </w:t>
      </w:r>
      <w:r w:rsidR="00CB23A0">
        <w:rPr>
          <w:rFonts w:ascii="Verdana" w:hAnsi="Verdana" w:cs="Arial"/>
          <w:bCs/>
          <w:iCs/>
          <w:lang w:val="en-US"/>
        </w:rPr>
        <w:t xml:space="preserve">has considerably increased, </w:t>
      </w:r>
      <w:r w:rsidR="004325DA" w:rsidRPr="00374BD8">
        <w:rPr>
          <w:rFonts w:ascii="Verdana" w:hAnsi="Verdana" w:cs="Arial"/>
          <w:bCs/>
          <w:iCs/>
          <w:lang w:val="en-US"/>
        </w:rPr>
        <w:t xml:space="preserve">making its population </w:t>
      </w:r>
      <w:r w:rsidR="00CB23A0">
        <w:rPr>
          <w:rFonts w:ascii="Verdana" w:hAnsi="Verdana" w:cs="Arial"/>
          <w:bCs/>
          <w:iCs/>
          <w:lang w:val="en-US"/>
        </w:rPr>
        <w:t xml:space="preserve">- </w:t>
      </w:r>
      <w:r w:rsidR="00CB23A0" w:rsidRPr="00374BD8">
        <w:rPr>
          <w:rFonts w:ascii="Verdana" w:hAnsi="Verdana" w:cs="Arial"/>
          <w:bCs/>
          <w:iCs/>
          <w:lang w:val="en-US"/>
        </w:rPr>
        <w:t>especially older people</w:t>
      </w:r>
      <w:r w:rsidR="00CB23A0">
        <w:rPr>
          <w:rFonts w:ascii="Verdana" w:hAnsi="Verdana" w:cs="Arial"/>
          <w:bCs/>
          <w:iCs/>
          <w:lang w:val="en-US"/>
        </w:rPr>
        <w:t xml:space="preserve"> -</w:t>
      </w:r>
      <w:r w:rsidR="00CB23A0" w:rsidRPr="00374BD8">
        <w:rPr>
          <w:rFonts w:ascii="Verdana" w:hAnsi="Verdana" w:cs="Arial"/>
          <w:bCs/>
          <w:iCs/>
          <w:lang w:val="en-US"/>
        </w:rPr>
        <w:t xml:space="preserve"> </w:t>
      </w:r>
      <w:r w:rsidR="004325DA" w:rsidRPr="00374BD8">
        <w:rPr>
          <w:rFonts w:ascii="Verdana" w:hAnsi="Verdana" w:cs="Arial"/>
          <w:bCs/>
          <w:iCs/>
          <w:lang w:val="en-US"/>
        </w:rPr>
        <w:t>extremely vulnerable</w:t>
      </w:r>
      <w:r w:rsidR="00CB23A0">
        <w:rPr>
          <w:rFonts w:ascii="Verdana" w:hAnsi="Verdana" w:cs="Arial"/>
          <w:bCs/>
          <w:iCs/>
          <w:lang w:val="en-US"/>
        </w:rPr>
        <w:t>. Moreover, this scenario has been aggravated by the lack</w:t>
      </w:r>
      <w:r w:rsidR="004325DA" w:rsidRPr="00374BD8">
        <w:rPr>
          <w:rFonts w:ascii="Verdana" w:hAnsi="Verdana" w:cs="Arial"/>
          <w:bCs/>
          <w:iCs/>
          <w:lang w:val="en-US"/>
        </w:rPr>
        <w:t xml:space="preserve"> of implemented social </w:t>
      </w:r>
      <w:r w:rsidR="004325DA" w:rsidRPr="00374BD8">
        <w:rPr>
          <w:rFonts w:ascii="Verdana" w:hAnsi="Verdana" w:cs="Arial"/>
          <w:bCs/>
          <w:iCs/>
          <w:lang w:val="en-US"/>
        </w:rPr>
        <w:lastRenderedPageBreak/>
        <w:t>welfare programs</w:t>
      </w:r>
      <w:r w:rsidR="00613514" w:rsidRPr="00374BD8">
        <w:rPr>
          <w:rFonts w:ascii="Verdana" w:hAnsi="Verdana" w:cs="Arial"/>
          <w:bCs/>
          <w:iCs/>
          <w:lang w:val="en-US"/>
        </w:rPr>
        <w:t>, national laws</w:t>
      </w:r>
      <w:r w:rsidR="004325DA" w:rsidRPr="00374BD8">
        <w:rPr>
          <w:rFonts w:ascii="Verdana" w:hAnsi="Verdana" w:cs="Arial"/>
          <w:bCs/>
          <w:iCs/>
          <w:lang w:val="en-US"/>
        </w:rPr>
        <w:t xml:space="preserve"> </w:t>
      </w:r>
      <w:r w:rsidR="00613514" w:rsidRPr="00374BD8">
        <w:rPr>
          <w:rFonts w:ascii="Verdana" w:hAnsi="Verdana" w:cs="Arial"/>
          <w:bCs/>
          <w:iCs/>
          <w:lang w:val="en-US"/>
        </w:rPr>
        <w:t xml:space="preserve">and funds for older people </w:t>
      </w:r>
      <w:r w:rsidR="004325DA" w:rsidRPr="00374BD8">
        <w:rPr>
          <w:rFonts w:ascii="Verdana" w:hAnsi="Verdana" w:cs="Arial"/>
          <w:bCs/>
          <w:iCs/>
          <w:lang w:val="en-US"/>
        </w:rPr>
        <w:t xml:space="preserve">by governmental agencies as well as the insecurity situation linked to the persistent poverty. </w:t>
      </w:r>
      <w:r w:rsidR="00613514" w:rsidRPr="00374BD8">
        <w:rPr>
          <w:rFonts w:ascii="Verdana" w:hAnsi="Verdana" w:cs="Arial"/>
          <w:bCs/>
          <w:iCs/>
          <w:lang w:val="en-US"/>
        </w:rPr>
        <w:t>Consequently</w:t>
      </w:r>
      <w:r w:rsidR="004325DA" w:rsidRPr="00374BD8">
        <w:rPr>
          <w:rFonts w:ascii="Verdana" w:hAnsi="Verdana" w:cs="Arial"/>
          <w:bCs/>
          <w:iCs/>
          <w:lang w:val="en-US"/>
        </w:rPr>
        <w:t>, the situation of older people is particular critical</w:t>
      </w:r>
      <w:r w:rsidR="00CB23A0">
        <w:rPr>
          <w:rFonts w:ascii="Verdana" w:hAnsi="Verdana" w:cs="Arial"/>
          <w:bCs/>
          <w:iCs/>
          <w:lang w:val="en-US"/>
        </w:rPr>
        <w:t>,</w:t>
      </w:r>
      <w:r w:rsidR="004325DA" w:rsidRPr="00374BD8">
        <w:rPr>
          <w:rFonts w:ascii="Verdana" w:hAnsi="Verdana" w:cs="Arial"/>
          <w:bCs/>
          <w:iCs/>
          <w:lang w:val="en-US"/>
        </w:rPr>
        <w:t xml:space="preserve"> especially when disaster strikes</w:t>
      </w:r>
      <w:r w:rsidR="00EB44DC" w:rsidRPr="00374BD8">
        <w:rPr>
          <w:rFonts w:ascii="Verdana" w:hAnsi="Verdana" w:cs="Arial"/>
          <w:bCs/>
          <w:iCs/>
          <w:lang w:val="en-US"/>
        </w:rPr>
        <w:t>.</w:t>
      </w:r>
      <w:r w:rsidR="00613514" w:rsidRPr="00374BD8">
        <w:rPr>
          <w:rFonts w:ascii="Verdana" w:hAnsi="Verdana" w:cs="Arial"/>
          <w:bCs/>
          <w:iCs/>
          <w:lang w:val="en-US"/>
        </w:rPr>
        <w:t xml:space="preserve"> </w:t>
      </w:r>
      <w:r w:rsidR="006612A3" w:rsidRPr="00374BD8">
        <w:rPr>
          <w:rFonts w:ascii="Verdana" w:hAnsi="Verdana" w:cs="Arial"/>
          <w:bCs/>
          <w:iCs/>
          <w:lang w:val="en-US"/>
        </w:rPr>
        <w:t>Indeed, b</w:t>
      </w:r>
      <w:r w:rsidR="00613514" w:rsidRPr="00374BD8">
        <w:rPr>
          <w:rFonts w:ascii="Verdana" w:hAnsi="Verdana" w:cs="Arial"/>
          <w:bCs/>
          <w:iCs/>
          <w:lang w:val="en-US"/>
        </w:rPr>
        <w:t xml:space="preserve">eyond the </w:t>
      </w:r>
      <w:r w:rsidR="00EB44DC" w:rsidRPr="00374BD8">
        <w:rPr>
          <w:rFonts w:ascii="Verdana" w:hAnsi="Verdana" w:cs="Arial"/>
          <w:bCs/>
          <w:iCs/>
          <w:lang w:val="en-US"/>
        </w:rPr>
        <w:t>OPOs,</w:t>
      </w:r>
      <w:r w:rsidR="00613514" w:rsidRPr="00374BD8">
        <w:rPr>
          <w:rFonts w:ascii="Verdana" w:hAnsi="Verdana" w:cs="Arial"/>
          <w:bCs/>
          <w:iCs/>
          <w:lang w:val="en-US"/>
        </w:rPr>
        <w:t xml:space="preserve"> there are</w:t>
      </w:r>
      <w:r w:rsidR="00EB44DC" w:rsidRPr="00374BD8">
        <w:rPr>
          <w:rFonts w:ascii="Verdana" w:hAnsi="Verdana" w:cs="Arial"/>
          <w:bCs/>
          <w:iCs/>
          <w:lang w:val="en-US"/>
        </w:rPr>
        <w:t xml:space="preserve"> any further NGOs or </w:t>
      </w:r>
      <w:r w:rsidR="00613514" w:rsidRPr="00374BD8">
        <w:rPr>
          <w:rFonts w:ascii="Verdana" w:hAnsi="Verdana" w:cs="Arial"/>
          <w:bCs/>
          <w:iCs/>
          <w:lang w:val="en-US"/>
        </w:rPr>
        <w:t>CBOs present</w:t>
      </w:r>
      <w:r w:rsidR="00EB44DC" w:rsidRPr="00374BD8">
        <w:rPr>
          <w:rFonts w:ascii="Verdana" w:hAnsi="Verdana" w:cs="Arial"/>
          <w:bCs/>
          <w:iCs/>
          <w:lang w:val="en-US"/>
        </w:rPr>
        <w:t xml:space="preserve"> in the area </w:t>
      </w:r>
      <w:r w:rsidR="00613514" w:rsidRPr="00374BD8">
        <w:rPr>
          <w:rFonts w:ascii="Verdana" w:hAnsi="Verdana" w:cs="Arial"/>
          <w:bCs/>
          <w:iCs/>
          <w:lang w:val="en-US"/>
        </w:rPr>
        <w:t>addressing</w:t>
      </w:r>
      <w:r w:rsidR="00EB44DC" w:rsidRPr="00374BD8">
        <w:rPr>
          <w:rFonts w:ascii="Verdana" w:hAnsi="Verdana" w:cs="Arial"/>
          <w:bCs/>
          <w:iCs/>
          <w:lang w:val="en-US"/>
        </w:rPr>
        <w:t xml:space="preserve"> older people’s </w:t>
      </w:r>
      <w:r w:rsidR="00613514" w:rsidRPr="00374BD8">
        <w:rPr>
          <w:rFonts w:ascii="Verdana" w:hAnsi="Verdana" w:cs="Arial"/>
          <w:bCs/>
          <w:iCs/>
          <w:lang w:val="en-US"/>
        </w:rPr>
        <w:t xml:space="preserve">needs and </w:t>
      </w:r>
      <w:r w:rsidR="00EB44DC" w:rsidRPr="00374BD8">
        <w:rPr>
          <w:rFonts w:ascii="Verdana" w:hAnsi="Verdana" w:cs="Arial"/>
          <w:bCs/>
          <w:iCs/>
          <w:lang w:val="en-US"/>
        </w:rPr>
        <w:t xml:space="preserve">concerns related to disasters. </w:t>
      </w:r>
    </w:p>
    <w:p w:rsidR="00350021" w:rsidRPr="00374BD8" w:rsidRDefault="00613514" w:rsidP="00374BD8">
      <w:pPr>
        <w:spacing w:line="360" w:lineRule="auto"/>
        <w:jc w:val="both"/>
        <w:rPr>
          <w:rFonts w:ascii="Verdana" w:hAnsi="Verdana" w:cs="Arial"/>
          <w:lang w:val="en-US"/>
        </w:rPr>
      </w:pPr>
      <w:r w:rsidRPr="00374BD8">
        <w:rPr>
          <w:rFonts w:ascii="Verdana" w:hAnsi="Verdana" w:cs="Arial"/>
          <w:lang w:val="en-US"/>
        </w:rPr>
        <w:t>Thus,</w:t>
      </w:r>
      <w:r w:rsidR="00597914" w:rsidRPr="00374BD8">
        <w:rPr>
          <w:rFonts w:ascii="Verdana" w:hAnsi="Verdana" w:cs="Arial"/>
          <w:lang w:val="en-US"/>
        </w:rPr>
        <w:t xml:space="preserve"> the project’s objective of building disaster resilient communities through older people’s participation </w:t>
      </w:r>
      <w:r w:rsidR="006612A3" w:rsidRPr="00374BD8">
        <w:rPr>
          <w:rFonts w:ascii="Verdana" w:hAnsi="Verdana" w:cs="Arial"/>
          <w:lang w:val="en-US"/>
        </w:rPr>
        <w:t xml:space="preserve">has been particularly relevant in this area. </w:t>
      </w:r>
      <w:r w:rsidR="005C36C5" w:rsidRPr="00374BD8">
        <w:rPr>
          <w:rFonts w:ascii="Verdana" w:hAnsi="Verdana" w:cs="Arial"/>
          <w:lang w:val="en-US"/>
        </w:rPr>
        <w:t>During the FGDs as well as the individual qualitative interviews with direct beneficiaries</w:t>
      </w:r>
      <w:r w:rsidR="00446EDE" w:rsidRPr="00374BD8">
        <w:rPr>
          <w:rFonts w:ascii="Verdana" w:hAnsi="Verdana" w:cs="Arial"/>
          <w:lang w:val="en-US"/>
        </w:rPr>
        <w:t xml:space="preserve"> in 5 municipalities</w:t>
      </w:r>
      <w:r w:rsidR="005C36C5" w:rsidRPr="00374BD8">
        <w:rPr>
          <w:rFonts w:ascii="Verdana" w:hAnsi="Verdana" w:cs="Arial"/>
          <w:lang w:val="en-US"/>
        </w:rPr>
        <w:t xml:space="preserve">, it was found that the majority of older people felt that their needs and vulnerabilities had been taken into account by the project. </w:t>
      </w:r>
      <w:r w:rsidR="00350021" w:rsidRPr="00374BD8">
        <w:rPr>
          <w:rFonts w:ascii="Verdana" w:hAnsi="Verdana" w:cs="Arial"/>
          <w:lang w:val="en-US"/>
        </w:rPr>
        <w:t xml:space="preserve">Indeed, </w:t>
      </w:r>
      <w:r w:rsidR="00B405E8" w:rsidRPr="00374BD8">
        <w:rPr>
          <w:rFonts w:ascii="Verdana" w:hAnsi="Verdana" w:cs="Arial"/>
          <w:lang w:val="en-US"/>
        </w:rPr>
        <w:t xml:space="preserve">as stated in the project proposal, </w:t>
      </w:r>
      <w:r w:rsidR="00350021" w:rsidRPr="00374BD8">
        <w:rPr>
          <w:rFonts w:ascii="Verdana" w:hAnsi="Verdana" w:cs="Arial"/>
          <w:lang w:val="en-US"/>
        </w:rPr>
        <w:t>the design of the project has been made in consultation with key stakeholders</w:t>
      </w:r>
      <w:r w:rsidR="00CB23A0">
        <w:rPr>
          <w:rFonts w:ascii="Verdana" w:hAnsi="Verdana" w:cs="Arial"/>
          <w:lang w:val="en-US"/>
        </w:rPr>
        <w:t xml:space="preserve"> including </w:t>
      </w:r>
      <w:r w:rsidR="00CB23A0" w:rsidRPr="00374BD8">
        <w:rPr>
          <w:rFonts w:ascii="Verdana" w:hAnsi="Verdana" w:cs="Arial"/>
          <w:lang w:val="en-US"/>
        </w:rPr>
        <w:t>government</w:t>
      </w:r>
      <w:r w:rsidR="00CB23A0">
        <w:rPr>
          <w:rFonts w:ascii="Verdana" w:hAnsi="Verdana" w:cs="Arial"/>
          <w:lang w:val="en-US"/>
        </w:rPr>
        <w:t>al</w:t>
      </w:r>
      <w:r w:rsidR="00CB23A0" w:rsidRPr="00374BD8">
        <w:rPr>
          <w:rFonts w:ascii="Verdana" w:hAnsi="Verdana" w:cs="Arial"/>
          <w:lang w:val="en-US"/>
        </w:rPr>
        <w:t xml:space="preserve"> bodies</w:t>
      </w:r>
      <w:r w:rsidR="00CB23A0">
        <w:rPr>
          <w:rFonts w:ascii="Verdana" w:hAnsi="Verdana" w:cs="Arial"/>
          <w:lang w:val="en-US"/>
        </w:rPr>
        <w:t xml:space="preserve"> and </w:t>
      </w:r>
      <w:r w:rsidR="00350021" w:rsidRPr="00374BD8">
        <w:rPr>
          <w:rFonts w:ascii="Verdana" w:hAnsi="Verdana" w:cs="Arial"/>
          <w:lang w:val="en-US"/>
        </w:rPr>
        <w:t>community memb</w:t>
      </w:r>
      <w:r w:rsidR="00CB23A0">
        <w:rPr>
          <w:rFonts w:ascii="Verdana" w:hAnsi="Verdana" w:cs="Arial"/>
          <w:lang w:val="en-US"/>
        </w:rPr>
        <w:t xml:space="preserve">ers, in particular older people. </w:t>
      </w:r>
      <w:r w:rsidR="00B405E8" w:rsidRPr="00CB23A0">
        <w:rPr>
          <w:rFonts w:ascii="Verdana" w:hAnsi="Verdana" w:cs="Arial"/>
          <w:lang w:val="en-US"/>
        </w:rPr>
        <w:t>These consultations aimed at reflecting older people’s needs an</w:t>
      </w:r>
      <w:r w:rsidR="00CB23A0" w:rsidRPr="00CB23A0">
        <w:rPr>
          <w:rFonts w:ascii="Verdana" w:hAnsi="Verdana" w:cs="Arial"/>
          <w:lang w:val="en-US"/>
        </w:rPr>
        <w:t xml:space="preserve">d vulnerabilities in the most effective way. </w:t>
      </w:r>
    </w:p>
    <w:p w:rsidR="005C36C5" w:rsidRPr="00374BD8" w:rsidRDefault="00A1352B" w:rsidP="00374BD8">
      <w:pPr>
        <w:spacing w:line="360" w:lineRule="auto"/>
        <w:jc w:val="both"/>
        <w:rPr>
          <w:rFonts w:ascii="Verdana" w:hAnsi="Verdana" w:cs="Arial"/>
          <w:lang w:val="en-US"/>
        </w:rPr>
      </w:pPr>
      <w:r w:rsidRPr="00374BD8">
        <w:rPr>
          <w:rFonts w:ascii="Verdana" w:hAnsi="Verdana" w:cs="Arial"/>
          <w:lang w:val="en-US"/>
        </w:rPr>
        <w:t xml:space="preserve">For instance, </w:t>
      </w:r>
      <w:r w:rsidR="00350021" w:rsidRPr="00374BD8">
        <w:rPr>
          <w:rFonts w:ascii="Verdana" w:hAnsi="Verdana" w:cs="Arial"/>
          <w:lang w:val="en-US"/>
        </w:rPr>
        <w:t xml:space="preserve">during the project implementation, </w:t>
      </w:r>
      <w:r w:rsidRPr="00374BD8">
        <w:rPr>
          <w:rFonts w:ascii="Verdana" w:hAnsi="Verdana" w:cs="Arial"/>
          <w:lang w:val="en-US"/>
        </w:rPr>
        <w:t xml:space="preserve">the beneficiaries were able to express and share their main concerns and obstacles regarding disaster through activities such as community hazards, risk, capacity and vulnerability assessment in all the target areas. </w:t>
      </w:r>
      <w:r w:rsidR="004B416B" w:rsidRPr="00374BD8">
        <w:rPr>
          <w:rFonts w:ascii="Verdana" w:hAnsi="Verdana" w:cs="Arial"/>
          <w:lang w:val="en-US"/>
        </w:rPr>
        <w:t xml:space="preserve">Moreover, </w:t>
      </w:r>
      <w:r w:rsidR="00CB23A0">
        <w:rPr>
          <w:rFonts w:ascii="Verdana" w:hAnsi="Verdana" w:cs="Arial"/>
          <w:lang w:val="en-US"/>
        </w:rPr>
        <w:t>a</w:t>
      </w:r>
      <w:r w:rsidR="005C36C5" w:rsidRPr="00374BD8">
        <w:rPr>
          <w:rFonts w:ascii="Verdana" w:hAnsi="Verdana" w:cs="Arial"/>
          <w:lang w:val="en-US"/>
        </w:rPr>
        <w:t xml:space="preserve">nother successful outcome of the project can be identified on the organizational aspect of the OPOs that has been empowered through </w:t>
      </w:r>
      <w:r w:rsidR="005C36C5" w:rsidRPr="00DD3E93">
        <w:rPr>
          <w:rFonts w:ascii="Verdana" w:hAnsi="Verdana" w:cs="Arial"/>
          <w:highlight w:val="yellow"/>
          <w:lang w:val="en-US"/>
        </w:rPr>
        <w:t xml:space="preserve">the </w:t>
      </w:r>
      <w:r w:rsidR="00BC3D86" w:rsidRPr="00DD3E93">
        <w:rPr>
          <w:rFonts w:ascii="Verdana" w:hAnsi="Verdana" w:cs="Arial"/>
          <w:highlight w:val="yellow"/>
          <w:lang w:val="en-US"/>
        </w:rPr>
        <w:t xml:space="preserve">establishment of Community Disaster Prevention and Preparedness Committees (CDPPCs) in each </w:t>
      </w:r>
      <w:r w:rsidR="00CB23A0" w:rsidRPr="00DD3E93">
        <w:rPr>
          <w:rFonts w:ascii="Verdana" w:hAnsi="Verdana" w:cs="Arial"/>
          <w:highlight w:val="yellow"/>
          <w:lang w:val="en-US"/>
        </w:rPr>
        <w:t>OPO</w:t>
      </w:r>
      <w:r w:rsidR="00BC3D86" w:rsidRPr="00DD3E93">
        <w:rPr>
          <w:rFonts w:ascii="Verdana" w:hAnsi="Verdana" w:cs="Arial"/>
          <w:highlight w:val="yellow"/>
          <w:lang w:val="en-US"/>
        </w:rPr>
        <w:t>.</w:t>
      </w:r>
      <w:r w:rsidR="00BC3D86" w:rsidRPr="00374BD8">
        <w:rPr>
          <w:rFonts w:ascii="Verdana" w:hAnsi="Verdana" w:cs="Arial"/>
          <w:color w:val="3A4042" w:themeColor="accent6" w:themeShade="80"/>
          <w:lang w:val="en-US"/>
        </w:rPr>
        <w:t xml:space="preserve"> </w:t>
      </w:r>
      <w:r w:rsidR="00CB23A0">
        <w:rPr>
          <w:rFonts w:ascii="Verdana" w:hAnsi="Verdana" w:cs="Arial"/>
          <w:lang w:val="en-US"/>
        </w:rPr>
        <w:t>Indeed, t</w:t>
      </w:r>
      <w:r w:rsidR="00CB23A0" w:rsidRPr="00374BD8">
        <w:rPr>
          <w:rFonts w:ascii="Verdana" w:hAnsi="Verdana" w:cs="Arial"/>
          <w:lang w:val="en-US"/>
        </w:rPr>
        <w:t xml:space="preserve">he empowered OPOs have had a positive impact in their respective communities. </w:t>
      </w:r>
      <w:r w:rsidRPr="00DD3E93">
        <w:rPr>
          <w:rFonts w:ascii="Verdana" w:hAnsi="Verdana" w:cs="Arial"/>
          <w:highlight w:val="yellow"/>
          <w:lang w:val="en-US"/>
        </w:rPr>
        <w:t>However although they have bee</w:t>
      </w:r>
      <w:r w:rsidR="00C70A7B" w:rsidRPr="00DD3E93">
        <w:rPr>
          <w:rFonts w:ascii="Verdana" w:hAnsi="Verdana" w:cs="Arial"/>
          <w:highlight w:val="yellow"/>
          <w:lang w:val="en-US"/>
        </w:rPr>
        <w:t>n created committees in all 50 b</w:t>
      </w:r>
      <w:r w:rsidRPr="00DD3E93">
        <w:rPr>
          <w:rFonts w:ascii="Verdana" w:hAnsi="Verdana" w:cs="Arial"/>
          <w:highlight w:val="yellow"/>
          <w:lang w:val="en-US"/>
        </w:rPr>
        <w:t>arangays, it was found that some of them were not fully functional and their role were not clear to all committee members</w:t>
      </w:r>
      <w:r w:rsidRPr="00374BD8">
        <w:rPr>
          <w:rFonts w:ascii="Verdana" w:hAnsi="Verdana" w:cs="Arial"/>
          <w:lang w:val="en-US"/>
        </w:rPr>
        <w:t>.</w:t>
      </w:r>
    </w:p>
    <w:p w:rsidR="005A3295" w:rsidRPr="00374BD8" w:rsidRDefault="005C36C5" w:rsidP="00374BD8">
      <w:pPr>
        <w:spacing w:line="360" w:lineRule="auto"/>
        <w:jc w:val="both"/>
        <w:rPr>
          <w:rFonts w:ascii="Verdana" w:hAnsi="Verdana" w:cs="Arial"/>
          <w:bCs/>
          <w:iCs/>
          <w:lang w:val="en-US"/>
        </w:rPr>
      </w:pPr>
      <w:r w:rsidRPr="00D85D4C">
        <w:rPr>
          <w:rFonts w:ascii="Verdana" w:hAnsi="Verdana" w:cs="Arial"/>
          <w:bCs/>
          <w:iCs/>
          <w:highlight w:val="yellow"/>
          <w:lang w:val="en-US"/>
        </w:rPr>
        <w:t>On the other hand, t</w:t>
      </w:r>
      <w:r w:rsidR="006612A3" w:rsidRPr="00D85D4C">
        <w:rPr>
          <w:rFonts w:ascii="Verdana" w:hAnsi="Verdana" w:cs="Arial"/>
          <w:bCs/>
          <w:iCs/>
          <w:highlight w:val="yellow"/>
          <w:lang w:val="en-US"/>
        </w:rPr>
        <w:t xml:space="preserve">he FGDs as well as the individual qualitative </w:t>
      </w:r>
      <w:r w:rsidR="006B217F" w:rsidRPr="00D85D4C">
        <w:rPr>
          <w:rFonts w:ascii="Verdana" w:hAnsi="Verdana" w:cs="Arial"/>
          <w:bCs/>
          <w:iCs/>
          <w:highlight w:val="yellow"/>
          <w:lang w:val="en-US"/>
        </w:rPr>
        <w:t xml:space="preserve">interviews </w:t>
      </w:r>
      <w:r w:rsidR="00446EDE" w:rsidRPr="00D85D4C">
        <w:rPr>
          <w:rFonts w:ascii="Verdana" w:hAnsi="Verdana" w:cs="Arial"/>
          <w:highlight w:val="yellow"/>
          <w:lang w:val="en-US"/>
        </w:rPr>
        <w:t xml:space="preserve">with direct beneficiaries </w:t>
      </w:r>
      <w:r w:rsidRPr="00D85D4C">
        <w:rPr>
          <w:rFonts w:ascii="Verdana" w:hAnsi="Verdana" w:cs="Arial"/>
          <w:bCs/>
          <w:iCs/>
          <w:highlight w:val="yellow"/>
          <w:lang w:val="en-US"/>
        </w:rPr>
        <w:t xml:space="preserve">also </w:t>
      </w:r>
      <w:r w:rsidR="006B217F" w:rsidRPr="00D85D4C">
        <w:rPr>
          <w:rFonts w:ascii="Verdana" w:hAnsi="Verdana" w:cs="Arial"/>
          <w:bCs/>
          <w:iCs/>
          <w:highlight w:val="yellow"/>
          <w:lang w:val="en-US"/>
        </w:rPr>
        <w:t xml:space="preserve">revealed </w:t>
      </w:r>
      <w:r w:rsidR="006612A3" w:rsidRPr="00D85D4C">
        <w:rPr>
          <w:rFonts w:ascii="Verdana" w:hAnsi="Verdana" w:cs="Arial"/>
          <w:bCs/>
          <w:iCs/>
          <w:highlight w:val="yellow"/>
          <w:lang w:val="en-US"/>
        </w:rPr>
        <w:t>the importance of the project in providing</w:t>
      </w:r>
      <w:r w:rsidR="006B217F" w:rsidRPr="00D85D4C">
        <w:rPr>
          <w:rFonts w:ascii="Verdana" w:hAnsi="Verdana" w:cs="Arial"/>
          <w:bCs/>
          <w:iCs/>
          <w:highlight w:val="yellow"/>
          <w:lang w:val="en-US"/>
        </w:rPr>
        <w:t xml:space="preserve"> trainings as well as</w:t>
      </w:r>
      <w:r w:rsidR="006612A3" w:rsidRPr="00D85D4C">
        <w:rPr>
          <w:rFonts w:ascii="Verdana" w:hAnsi="Verdana" w:cs="Arial"/>
          <w:bCs/>
          <w:iCs/>
          <w:highlight w:val="yellow"/>
          <w:lang w:val="en-US"/>
        </w:rPr>
        <w:t xml:space="preserve"> Disaster Risk Reduction </w:t>
      </w:r>
      <w:r w:rsidR="006B217F" w:rsidRPr="00D85D4C">
        <w:rPr>
          <w:rFonts w:ascii="Verdana" w:hAnsi="Verdana" w:cs="Arial"/>
          <w:bCs/>
          <w:iCs/>
          <w:highlight w:val="yellow"/>
          <w:lang w:val="en-US"/>
        </w:rPr>
        <w:t>Equipment in order to prepare the</w:t>
      </w:r>
      <w:r w:rsidR="00CB23A0" w:rsidRPr="00D85D4C">
        <w:rPr>
          <w:rFonts w:ascii="Verdana" w:hAnsi="Verdana" w:cs="Arial"/>
          <w:bCs/>
          <w:iCs/>
          <w:highlight w:val="yellow"/>
          <w:lang w:val="en-US"/>
        </w:rPr>
        <w:t xml:space="preserve"> community for disaster. At the same time</w:t>
      </w:r>
      <w:r w:rsidR="006B217F" w:rsidRPr="00D85D4C">
        <w:rPr>
          <w:rFonts w:ascii="Verdana" w:hAnsi="Verdana" w:cs="Arial"/>
          <w:bCs/>
          <w:iCs/>
          <w:highlight w:val="yellow"/>
          <w:lang w:val="en-US"/>
        </w:rPr>
        <w:t xml:space="preserve">, OPO members identified how the lack of some DRR materials rendered them vulnerable and less prepared. Thus, </w:t>
      </w:r>
      <w:r w:rsidRPr="00D85D4C">
        <w:rPr>
          <w:rFonts w:ascii="Verdana" w:hAnsi="Verdana" w:cs="Arial"/>
          <w:bCs/>
          <w:iCs/>
          <w:highlight w:val="yellow"/>
          <w:lang w:val="en-US"/>
        </w:rPr>
        <w:t xml:space="preserve">the provision of further DRR </w:t>
      </w:r>
      <w:r w:rsidR="00CB23A0" w:rsidRPr="00D85D4C">
        <w:rPr>
          <w:rFonts w:ascii="Verdana" w:hAnsi="Verdana" w:cs="Arial"/>
          <w:bCs/>
          <w:iCs/>
          <w:highlight w:val="yellow"/>
          <w:lang w:val="en-US"/>
        </w:rPr>
        <w:t>equipment</w:t>
      </w:r>
      <w:r w:rsidRPr="00D85D4C">
        <w:rPr>
          <w:rFonts w:ascii="Verdana" w:hAnsi="Verdana" w:cs="Arial"/>
          <w:bCs/>
          <w:iCs/>
          <w:highlight w:val="yellow"/>
          <w:lang w:val="en-US"/>
        </w:rPr>
        <w:t xml:space="preserve"> and trainings would have been significant for the empowerment of the OPOs</w:t>
      </w:r>
      <w:r w:rsidR="006B217F" w:rsidRPr="00D85D4C">
        <w:rPr>
          <w:rFonts w:ascii="Verdana" w:hAnsi="Verdana" w:cs="Arial"/>
          <w:bCs/>
          <w:iCs/>
          <w:highlight w:val="yellow"/>
          <w:lang w:val="en-US"/>
        </w:rPr>
        <w:t>.</w:t>
      </w:r>
      <w:r w:rsidR="00CB23A0" w:rsidRPr="00D85D4C">
        <w:rPr>
          <w:rFonts w:ascii="Verdana" w:hAnsi="Verdana" w:cs="Arial"/>
          <w:bCs/>
          <w:iCs/>
          <w:highlight w:val="yellow"/>
          <w:lang w:val="en-US"/>
        </w:rPr>
        <w:t xml:space="preserve"> Additionally</w:t>
      </w:r>
      <w:r w:rsidR="00717665" w:rsidRPr="00D85D4C">
        <w:rPr>
          <w:rFonts w:ascii="Verdana" w:hAnsi="Verdana" w:cs="Arial"/>
          <w:bCs/>
          <w:iCs/>
          <w:highlight w:val="yellow"/>
          <w:lang w:val="en-US"/>
        </w:rPr>
        <w:t>, it has been acknowledged that some of the DRR materials, trainings as well as communities</w:t>
      </w:r>
      <w:r w:rsidR="00085793" w:rsidRPr="00D85D4C">
        <w:rPr>
          <w:rFonts w:ascii="Verdana" w:hAnsi="Verdana" w:cs="Arial"/>
          <w:bCs/>
          <w:iCs/>
          <w:highlight w:val="yellow"/>
          <w:lang w:val="en-US"/>
        </w:rPr>
        <w:t>’</w:t>
      </w:r>
      <w:r w:rsidR="00717665" w:rsidRPr="00D85D4C">
        <w:rPr>
          <w:rFonts w:ascii="Verdana" w:hAnsi="Verdana" w:cs="Arial"/>
          <w:bCs/>
          <w:iCs/>
          <w:highlight w:val="yellow"/>
          <w:lang w:val="en-US"/>
        </w:rPr>
        <w:t xml:space="preserve"> drill</w:t>
      </w:r>
      <w:r w:rsidR="00085793" w:rsidRPr="00D85D4C">
        <w:rPr>
          <w:rFonts w:ascii="Verdana" w:hAnsi="Verdana" w:cs="Arial"/>
          <w:bCs/>
          <w:iCs/>
          <w:highlight w:val="yellow"/>
          <w:lang w:val="en-US"/>
        </w:rPr>
        <w:t>s</w:t>
      </w:r>
      <w:r w:rsidR="00717665" w:rsidRPr="00D85D4C">
        <w:rPr>
          <w:rFonts w:ascii="Verdana" w:hAnsi="Verdana" w:cs="Arial"/>
          <w:bCs/>
          <w:iCs/>
          <w:highlight w:val="yellow"/>
          <w:lang w:val="en-US"/>
        </w:rPr>
        <w:t xml:space="preserve"> have not met </w:t>
      </w:r>
      <w:r w:rsidR="00717665" w:rsidRPr="00D85D4C">
        <w:rPr>
          <w:rFonts w:ascii="Verdana" w:hAnsi="Verdana" w:cs="Arial"/>
          <w:bCs/>
          <w:iCs/>
          <w:highlight w:val="yellow"/>
          <w:lang w:val="en-US"/>
        </w:rPr>
        <w:lastRenderedPageBreak/>
        <w:t xml:space="preserve">the real needs and problems of the beneficiaries. For instance, in </w:t>
      </w:r>
      <w:r w:rsidR="00CB23A0" w:rsidRPr="00D85D4C">
        <w:rPr>
          <w:rFonts w:ascii="Verdana" w:hAnsi="Verdana" w:cs="Arial"/>
          <w:bCs/>
          <w:iCs/>
          <w:highlight w:val="yellow"/>
          <w:lang w:val="en-US"/>
        </w:rPr>
        <w:t>some b</w:t>
      </w:r>
      <w:r w:rsidR="00085793" w:rsidRPr="00D85D4C">
        <w:rPr>
          <w:rFonts w:ascii="Verdana" w:hAnsi="Verdana" w:cs="Arial"/>
          <w:bCs/>
          <w:iCs/>
          <w:highlight w:val="yellow"/>
          <w:lang w:val="en-US"/>
        </w:rPr>
        <w:t>ara</w:t>
      </w:r>
      <w:r w:rsidR="00CB23A0" w:rsidRPr="00D85D4C">
        <w:rPr>
          <w:rFonts w:ascii="Verdana" w:hAnsi="Verdana" w:cs="Arial"/>
          <w:bCs/>
          <w:iCs/>
          <w:highlight w:val="yellow"/>
          <w:lang w:val="en-US"/>
        </w:rPr>
        <w:t>n</w:t>
      </w:r>
      <w:r w:rsidR="00085793" w:rsidRPr="00D85D4C">
        <w:rPr>
          <w:rFonts w:ascii="Verdana" w:hAnsi="Verdana" w:cs="Arial"/>
          <w:bCs/>
          <w:iCs/>
          <w:highlight w:val="yellow"/>
          <w:lang w:val="en-US"/>
        </w:rPr>
        <w:t>gays, such as City Hights in General Santos</w:t>
      </w:r>
      <w:r w:rsidR="002C1E51" w:rsidRPr="00D85D4C">
        <w:rPr>
          <w:rFonts w:ascii="Verdana" w:hAnsi="Verdana" w:cs="Arial"/>
          <w:bCs/>
          <w:iCs/>
          <w:highlight w:val="yellow"/>
          <w:lang w:val="en-US"/>
        </w:rPr>
        <w:t xml:space="preserve"> and SIR in Davao City</w:t>
      </w:r>
      <w:r w:rsidR="00085793" w:rsidRPr="00D85D4C">
        <w:rPr>
          <w:rFonts w:ascii="Verdana" w:hAnsi="Verdana" w:cs="Arial"/>
          <w:bCs/>
          <w:iCs/>
          <w:highlight w:val="yellow"/>
          <w:lang w:val="en-US"/>
        </w:rPr>
        <w:t xml:space="preserve">, which have </w:t>
      </w:r>
      <w:r w:rsidR="00185F0D" w:rsidRPr="00D85D4C">
        <w:rPr>
          <w:rFonts w:ascii="Verdana" w:hAnsi="Verdana" w:cs="Arial"/>
          <w:bCs/>
          <w:iCs/>
          <w:highlight w:val="yellow"/>
          <w:lang w:val="en-US"/>
        </w:rPr>
        <w:t xml:space="preserve">recently </w:t>
      </w:r>
      <w:r w:rsidR="00085793" w:rsidRPr="00D85D4C">
        <w:rPr>
          <w:rFonts w:ascii="Verdana" w:hAnsi="Verdana" w:cs="Arial"/>
          <w:bCs/>
          <w:iCs/>
          <w:highlight w:val="yellow"/>
          <w:lang w:val="en-US"/>
        </w:rPr>
        <w:t>been</w:t>
      </w:r>
      <w:r w:rsidR="002C1E51" w:rsidRPr="00D85D4C">
        <w:rPr>
          <w:rFonts w:ascii="Verdana" w:hAnsi="Verdana" w:cs="Arial"/>
          <w:bCs/>
          <w:iCs/>
          <w:highlight w:val="yellow"/>
          <w:lang w:val="en-US"/>
        </w:rPr>
        <w:t xml:space="preserve"> </w:t>
      </w:r>
      <w:r w:rsidR="00185F0D" w:rsidRPr="00D85D4C">
        <w:rPr>
          <w:rFonts w:ascii="Verdana" w:hAnsi="Verdana" w:cs="Arial"/>
          <w:bCs/>
          <w:iCs/>
          <w:highlight w:val="yellow"/>
          <w:lang w:val="en-US"/>
        </w:rPr>
        <w:t>affected</w:t>
      </w:r>
      <w:r w:rsidR="00085793" w:rsidRPr="00D85D4C">
        <w:rPr>
          <w:rFonts w:ascii="Verdana" w:hAnsi="Verdana" w:cs="Arial"/>
          <w:bCs/>
          <w:iCs/>
          <w:highlight w:val="yellow"/>
          <w:lang w:val="en-US"/>
        </w:rPr>
        <w:t xml:space="preserve"> </w:t>
      </w:r>
      <w:r w:rsidR="00717665" w:rsidRPr="00D85D4C">
        <w:rPr>
          <w:rFonts w:ascii="Verdana" w:hAnsi="Verdana" w:cs="Arial"/>
          <w:bCs/>
          <w:iCs/>
          <w:highlight w:val="yellow"/>
          <w:lang w:val="en-US"/>
        </w:rPr>
        <w:t>by fire</w:t>
      </w:r>
      <w:r w:rsidR="00085793" w:rsidRPr="00D85D4C">
        <w:rPr>
          <w:rFonts w:ascii="Verdana" w:hAnsi="Verdana" w:cs="Arial"/>
          <w:bCs/>
          <w:iCs/>
          <w:highlight w:val="yellow"/>
          <w:lang w:val="en-US"/>
        </w:rPr>
        <w:t>s, the DRR materials and trai</w:t>
      </w:r>
      <w:r w:rsidR="00CB23A0" w:rsidRPr="00D85D4C">
        <w:rPr>
          <w:rFonts w:ascii="Verdana" w:hAnsi="Verdana" w:cs="Arial"/>
          <w:bCs/>
          <w:iCs/>
          <w:highlight w:val="yellow"/>
          <w:lang w:val="en-US"/>
        </w:rPr>
        <w:t>ning did not address this kind</w:t>
      </w:r>
      <w:r w:rsidR="00085793" w:rsidRPr="00D85D4C">
        <w:rPr>
          <w:rFonts w:ascii="Verdana" w:hAnsi="Verdana" w:cs="Arial"/>
          <w:bCs/>
          <w:iCs/>
          <w:highlight w:val="yellow"/>
          <w:lang w:val="en-US"/>
        </w:rPr>
        <w:t xml:space="preserve"> of natural hazards leaving the community not fully prepared. Thus, some DRR material</w:t>
      </w:r>
      <w:r w:rsidR="00CB23A0" w:rsidRPr="00D85D4C">
        <w:rPr>
          <w:rFonts w:ascii="Verdana" w:hAnsi="Verdana" w:cs="Arial"/>
          <w:bCs/>
          <w:iCs/>
          <w:highlight w:val="yellow"/>
          <w:lang w:val="en-US"/>
        </w:rPr>
        <w:t>s</w:t>
      </w:r>
      <w:r w:rsidR="00085793" w:rsidRPr="00D85D4C">
        <w:rPr>
          <w:rFonts w:ascii="Verdana" w:hAnsi="Verdana" w:cs="Arial"/>
          <w:bCs/>
          <w:iCs/>
          <w:highlight w:val="yellow"/>
          <w:lang w:val="en-US"/>
        </w:rPr>
        <w:t xml:space="preserve"> and training (e.g. fire drills) focusing on these specific disasters would have been required.</w:t>
      </w:r>
    </w:p>
    <w:p w:rsidR="00C274C3" w:rsidRDefault="005A3295" w:rsidP="00374BD8">
      <w:pPr>
        <w:spacing w:line="360" w:lineRule="auto"/>
        <w:jc w:val="both"/>
        <w:rPr>
          <w:rFonts w:ascii="Verdana" w:hAnsi="Verdana" w:cs="Arial"/>
          <w:color w:val="FF0000"/>
          <w:lang w:val="en-US"/>
        </w:rPr>
      </w:pPr>
      <w:r w:rsidRPr="00374BD8">
        <w:rPr>
          <w:rFonts w:ascii="Verdana" w:hAnsi="Verdana" w:cs="Arial"/>
          <w:lang w:val="en-US"/>
        </w:rPr>
        <w:t xml:space="preserve">Of further note has been the </w:t>
      </w:r>
      <w:commentRangeStart w:id="13"/>
      <w:r w:rsidRPr="00374BD8">
        <w:rPr>
          <w:rFonts w:ascii="Verdana" w:hAnsi="Verdana" w:cs="Arial"/>
          <w:lang w:val="en-US"/>
        </w:rPr>
        <w:t>partnership of some of</w:t>
      </w:r>
      <w:r w:rsidR="00CB23A0">
        <w:rPr>
          <w:rFonts w:ascii="Verdana" w:hAnsi="Verdana" w:cs="Arial"/>
          <w:lang w:val="en-US"/>
        </w:rPr>
        <w:t xml:space="preserve"> the OPOs (such as the OPOs of b</w:t>
      </w:r>
      <w:r w:rsidRPr="00374BD8">
        <w:rPr>
          <w:rFonts w:ascii="Verdana" w:hAnsi="Verdana" w:cs="Arial"/>
          <w:lang w:val="en-US"/>
        </w:rPr>
        <w:t>arangay City Hights in General Santos C</w:t>
      </w:r>
      <w:r w:rsidR="00CB23A0">
        <w:rPr>
          <w:rFonts w:ascii="Verdana" w:hAnsi="Verdana" w:cs="Arial"/>
          <w:lang w:val="en-US"/>
        </w:rPr>
        <w:t>ity) with other vulnerable sector</w:t>
      </w:r>
      <w:r w:rsidRPr="00374BD8">
        <w:rPr>
          <w:rFonts w:ascii="Verdana" w:hAnsi="Verdana" w:cs="Arial"/>
          <w:lang w:val="en-US"/>
        </w:rPr>
        <w:t>s, including PWDs, women and children in their activities</w:t>
      </w:r>
      <w:commentRangeEnd w:id="13"/>
      <w:r w:rsidR="006172D7">
        <w:rPr>
          <w:rStyle w:val="CommentReference"/>
        </w:rPr>
        <w:commentReference w:id="13"/>
      </w:r>
      <w:r w:rsidRPr="00374BD8">
        <w:rPr>
          <w:rFonts w:ascii="Verdana" w:hAnsi="Verdana" w:cs="Arial"/>
          <w:lang w:val="en-US"/>
        </w:rPr>
        <w:t xml:space="preserve">. This shows that the project’s target groups expanded to a higher number of beneficiaries, taking the specific needs and vulnerabilities of other vulnerable sectors into account. Furthermore, after having been informed about the project in the target municipalities, other </w:t>
      </w:r>
      <w:r w:rsidR="00C70A7B">
        <w:rPr>
          <w:rFonts w:ascii="Verdana" w:hAnsi="Verdana" w:cs="Arial"/>
          <w:lang w:val="en-US"/>
        </w:rPr>
        <w:t xml:space="preserve">zones of the barangays, </w:t>
      </w:r>
      <w:r w:rsidR="00597914" w:rsidRPr="00374BD8">
        <w:rPr>
          <w:rFonts w:ascii="Verdana" w:hAnsi="Verdana" w:cs="Arial"/>
          <w:lang w:val="en-US"/>
        </w:rPr>
        <w:t>“pu</w:t>
      </w:r>
      <w:r w:rsidR="00C70A7B">
        <w:rPr>
          <w:rFonts w:ascii="Verdana" w:hAnsi="Verdana" w:cs="Arial"/>
          <w:lang w:val="en-US"/>
        </w:rPr>
        <w:t xml:space="preserve">roks”, </w:t>
      </w:r>
      <w:r w:rsidR="00597914" w:rsidRPr="00374BD8">
        <w:rPr>
          <w:rFonts w:ascii="Verdana" w:hAnsi="Verdana" w:cs="Arial"/>
          <w:lang w:val="en-US"/>
        </w:rPr>
        <w:t xml:space="preserve">realized the benefits of the implemented activities and started to participate in meetings and </w:t>
      </w:r>
      <w:r w:rsidR="00C70A7B">
        <w:rPr>
          <w:rFonts w:ascii="Verdana" w:hAnsi="Verdana" w:cs="Arial"/>
          <w:lang w:val="en-US"/>
        </w:rPr>
        <w:t xml:space="preserve">the organization of </w:t>
      </w:r>
      <w:r w:rsidR="00597914" w:rsidRPr="00374BD8">
        <w:rPr>
          <w:rFonts w:ascii="Verdana" w:hAnsi="Verdana" w:cs="Arial"/>
          <w:lang w:val="en-US"/>
        </w:rPr>
        <w:t>training</w:t>
      </w:r>
      <w:r w:rsidR="005C36C5" w:rsidRPr="00374BD8">
        <w:rPr>
          <w:rFonts w:ascii="Verdana" w:hAnsi="Verdana" w:cs="Arial"/>
          <w:lang w:val="en-US"/>
        </w:rPr>
        <w:t>s</w:t>
      </w:r>
      <w:r w:rsidR="00C70A7B">
        <w:rPr>
          <w:rFonts w:ascii="Verdana" w:hAnsi="Verdana" w:cs="Arial"/>
          <w:lang w:val="en-US"/>
        </w:rPr>
        <w:t>.</w:t>
      </w:r>
    </w:p>
    <w:p w:rsidR="00C70A7B" w:rsidRPr="00C70A7B" w:rsidRDefault="00C70A7B" w:rsidP="00374BD8">
      <w:pPr>
        <w:spacing w:line="360" w:lineRule="auto"/>
        <w:jc w:val="both"/>
        <w:rPr>
          <w:rFonts w:ascii="Verdana" w:hAnsi="Verdana" w:cs="Arial"/>
          <w:color w:val="FF0000"/>
          <w:lang w:val="en-US"/>
        </w:rPr>
      </w:pPr>
    </w:p>
    <w:p w:rsidR="00AC6F30" w:rsidRPr="00AC6F30" w:rsidRDefault="00C9486B" w:rsidP="00AC6F30">
      <w:pPr>
        <w:pStyle w:val="Heading2"/>
        <w:rPr>
          <w:color w:val="2C395D" w:themeColor="accent1" w:themeShade="80"/>
          <w:lang w:val="en-US"/>
        </w:rPr>
      </w:pPr>
      <w:bookmarkStart w:id="14" w:name="_Toc368636236"/>
      <w:r w:rsidRPr="00AC6F30">
        <w:rPr>
          <w:color w:val="2C395D" w:themeColor="accent1" w:themeShade="80"/>
          <w:lang w:val="en-US"/>
        </w:rPr>
        <w:t>EFFECTIVENESS</w:t>
      </w:r>
      <w:bookmarkEnd w:id="14"/>
    </w:p>
    <w:p w:rsidR="00AC6F30" w:rsidRDefault="00AC6F30" w:rsidP="00374BD8">
      <w:pPr>
        <w:spacing w:line="360" w:lineRule="auto"/>
        <w:jc w:val="both"/>
        <w:rPr>
          <w:rFonts w:ascii="Verdana" w:hAnsi="Verdana" w:cs="Arial"/>
          <w:b/>
          <w:bCs/>
          <w:i/>
          <w:iCs/>
          <w:sz w:val="18"/>
          <w:lang w:val="en-US"/>
        </w:rPr>
      </w:pPr>
      <w:r w:rsidRPr="00AC6F30">
        <w:rPr>
          <w:b/>
          <w:bCs/>
          <w:iCs/>
          <w:noProof/>
          <w:color w:val="2C395D" w:themeColor="accent1" w:themeShade="80"/>
          <w:lang w:val="en-GB" w:eastAsia="en-GB"/>
        </w:rPr>
        <mc:AlternateContent>
          <mc:Choice Requires="wps">
            <w:drawing>
              <wp:anchor distT="0" distB="0" distL="114300" distR="114300" simplePos="0" relativeHeight="251663360" behindDoc="1" locked="0" layoutInCell="1" allowOverlap="1" wp14:anchorId="70F2A57F" wp14:editId="27C3DAB2">
                <wp:simplePos x="0" y="0"/>
                <wp:positionH relativeFrom="column">
                  <wp:posOffset>-92075</wp:posOffset>
                </wp:positionH>
                <wp:positionV relativeFrom="paragraph">
                  <wp:posOffset>88900</wp:posOffset>
                </wp:positionV>
                <wp:extent cx="5932805" cy="637540"/>
                <wp:effectExtent l="0" t="0" r="10795" b="1016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637540"/>
                        </a:xfrm>
                        <a:prstGeom prst="rect">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25pt;margin-top:7pt;width:467.15pt;height:5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AMPwIAALQEAAAOAAAAZHJzL2Uyb0RvYy54bWysVMtu2zAQvBfoPxC8N7IdOw8hchA4bVEg&#10;bYOk/QCaIi0iFJdd0pbdr8+SshWnzanohSC1O7OzL11db1vLNgqDAVfx8cmIM+Uk1MatKv7zx6cP&#10;F5yFKFwtLDhV8Z0K/Hr+/t1V50s1gQZsrZARiQtl5yvexOjLogiyUa0IJ+CVI6MGbEWkJ66KGkVH&#10;7K0tJqPRWdEB1h5BqhDo621v5PPMr7WS8bvWQUVmK07aYj4xn8t0FvMrUa5Q+MbIvQzxDypaYRwF&#10;HahuRRRsjeYvqtZIhAA6nkhoC9DaSJVzoGzGoz+yeWyEVzkXKk7wQ5nC/6OV3zb3yExd8RlnTrTU&#10;ogcqmnArq9j4MtWn86Ekt0d/jynD4O9APgXmYNGQm7pBhK5RoiZV4+RfvAKkRyAoW3ZfoSZ6sY6Q&#10;S7XV2CZCKgLb5o7sho6obWSSPs4uTycXI5ImyXZ2ej6b5pYVojygPYb4WUHL0qXiSOIzu9jchZjU&#10;iPLgkoJZl84k96Orc/OjMLa/k2syZ/1Jcp96iDureuiD0lQqkjXJIfKQqoVFthE0XkJK5WJfgsRE&#10;3gmmjbUDcPwW0A6gvW+CqTy8A3D0FvB1xAGRo4KLA7g1DvAtgvrpIFf3/ofs+5xT75ZQ76h7CP3q&#10;0KrTpQH8zVlHa1Px8GstUHFmvziagMvxlFrEYn5MZ+cTeuCxZXlsEU4SVcUjZ/11EfvdXHs0q4Yi&#10;9QVzcENTo01u6IuqvVpajdzn/Rqn3Tt+Z6+Xn838GQAA//8DAFBLAwQUAAYACAAAACEA+27dut0A&#10;AAAKAQAADwAAAGRycy9kb3ducmV2LnhtbEyPwU7DMBBE70j8g7VI3FrHYBANcSqEhLgRURBwdOMl&#10;jojXaey24e9ZTnDcmafZmWo9h0EccEp9JANqWYBAaqPrqTPw+vKwuAGRsiVnh0ho4BsTrOvTk8qW&#10;Lh7pGQ+b3AkOoVRaAz7nsZQytR6DTcs4IrH3GadgM59TJ91kjxweBnlRFNcy2J74g7cj3ntsvzb7&#10;YGD0l0+ueW8G/dHs3E658CjfgjHnZ/PdLYiMc/6D4bc+V4eaO23jnlwSg4GF0leMsqF5EwMrteIt&#10;WxaU1iDrSv6fUP8AAAD//wMAUEsBAi0AFAAGAAgAAAAhALaDOJL+AAAA4QEAABMAAAAAAAAAAAAA&#10;AAAAAAAAAFtDb250ZW50X1R5cGVzXS54bWxQSwECLQAUAAYACAAAACEAOP0h/9YAAACUAQAACwAA&#10;AAAAAAAAAAAAAAAvAQAAX3JlbHMvLnJlbHNQSwECLQAUAAYACAAAACEA9LiwDD8CAAC0BAAADgAA&#10;AAAAAAAAAAAAAAAuAgAAZHJzL2Uyb0RvYy54bWxQSwECLQAUAAYACAAAACEA+27dut0AAAAKAQAA&#10;DwAAAAAAAAAAAAAAAACZBAAAZHJzL2Rvd25yZXYueG1sUEsFBgAAAAAEAAQA8wAAAKMFAAAAAA==&#10;" fillcolor="white [3201]" strokecolor="#6076b4 [3204]" strokeweight="2pt"/>
            </w:pict>
          </mc:Fallback>
        </mc:AlternateContent>
      </w:r>
    </w:p>
    <w:p w:rsidR="00917103" w:rsidRPr="00C70A7B" w:rsidRDefault="00C274C3" w:rsidP="00374BD8">
      <w:pPr>
        <w:spacing w:line="360" w:lineRule="auto"/>
        <w:jc w:val="both"/>
        <w:rPr>
          <w:rFonts w:ascii="Verdana" w:hAnsi="Verdana" w:cs="Arial"/>
          <w:b/>
          <w:bCs/>
          <w:i/>
          <w:iCs/>
          <w:sz w:val="18"/>
          <w:lang w:val="en-US"/>
        </w:rPr>
      </w:pPr>
      <w:r>
        <w:rPr>
          <w:rFonts w:ascii="Verdana" w:hAnsi="Verdana" w:cs="Arial"/>
          <w:b/>
          <w:bCs/>
          <w:i/>
          <w:iCs/>
          <w:sz w:val="18"/>
          <w:lang w:val="en-US"/>
        </w:rPr>
        <w:t>Effectiveness: w</w:t>
      </w:r>
      <w:r w:rsidR="0057253B" w:rsidRPr="00C274C3">
        <w:rPr>
          <w:rFonts w:ascii="Verdana" w:hAnsi="Verdana" w:cs="Arial"/>
          <w:b/>
          <w:bCs/>
          <w:i/>
          <w:iCs/>
          <w:sz w:val="18"/>
          <w:lang w:val="en-US"/>
        </w:rPr>
        <w:t>hether the planned benefits were in fact received, whether the beneficiaries' behavioural patterns changed.</w:t>
      </w:r>
    </w:p>
    <w:p w:rsidR="000F4E97" w:rsidRPr="00374BD8" w:rsidRDefault="000F4E97" w:rsidP="00374BD8">
      <w:pPr>
        <w:spacing w:line="360" w:lineRule="auto"/>
        <w:jc w:val="both"/>
        <w:rPr>
          <w:rFonts w:ascii="Verdana" w:hAnsi="Verdana" w:cs="Arial"/>
          <w:lang w:val="en-US"/>
        </w:rPr>
      </w:pPr>
      <w:r w:rsidRPr="00374BD8">
        <w:rPr>
          <w:rFonts w:ascii="Verdana" w:hAnsi="Verdana" w:cs="Arial"/>
          <w:lang w:val="en-US"/>
        </w:rPr>
        <w:t xml:space="preserve">Concerning the level of effectiveness of the project, </w:t>
      </w:r>
      <w:r w:rsidR="00C70A7B" w:rsidRPr="00C70A7B">
        <w:rPr>
          <w:rFonts w:ascii="Verdana" w:hAnsi="Verdana" w:cs="Arial"/>
          <w:lang w:val="en-US"/>
        </w:rPr>
        <w:t>some findings can be reflected</w:t>
      </w:r>
      <w:r w:rsidRPr="00C70A7B">
        <w:rPr>
          <w:rFonts w:ascii="Verdana" w:hAnsi="Verdana" w:cs="Arial"/>
          <w:lang w:val="en-US"/>
        </w:rPr>
        <w:t xml:space="preserve">. </w:t>
      </w:r>
      <w:r w:rsidRPr="00374BD8">
        <w:rPr>
          <w:rFonts w:ascii="Verdana" w:hAnsi="Verdana" w:cs="Arial"/>
          <w:lang w:val="en-US"/>
        </w:rPr>
        <w:t xml:space="preserve">Those are based on the revision of the expected outcomes as well as the interviews and FGDs in the 5 visited communities.  </w:t>
      </w:r>
    </w:p>
    <w:p w:rsidR="00BC3D86" w:rsidRPr="00374BD8" w:rsidRDefault="00ED2E26" w:rsidP="00374BD8">
      <w:pPr>
        <w:spacing w:line="360" w:lineRule="auto"/>
        <w:jc w:val="both"/>
        <w:rPr>
          <w:rFonts w:ascii="Verdana" w:hAnsi="Verdana" w:cs="Arial"/>
          <w:b/>
          <w:bCs/>
          <w:i/>
          <w:iCs/>
          <w:lang w:val="en-US"/>
        </w:rPr>
      </w:pPr>
      <w:r w:rsidRPr="00374BD8">
        <w:rPr>
          <w:rFonts w:ascii="Verdana" w:hAnsi="Verdana" w:cs="Arial"/>
          <w:bCs/>
          <w:iCs/>
          <w:lang w:val="en-US"/>
        </w:rPr>
        <w:t>T</w:t>
      </w:r>
      <w:r w:rsidR="00BC3D86" w:rsidRPr="00374BD8">
        <w:rPr>
          <w:rFonts w:ascii="Verdana" w:hAnsi="Verdana" w:cs="Arial"/>
          <w:bCs/>
          <w:iCs/>
          <w:lang w:val="en-US"/>
        </w:rPr>
        <w:t xml:space="preserve">he planned major </w:t>
      </w:r>
      <w:r w:rsidR="00BC3D86" w:rsidRPr="00374BD8">
        <w:rPr>
          <w:rFonts w:ascii="Verdana" w:hAnsi="Verdana" w:cs="Arial"/>
          <w:lang w:val="en-US"/>
        </w:rPr>
        <w:t xml:space="preserve">achievements of </w:t>
      </w:r>
      <w:r w:rsidRPr="00374BD8">
        <w:rPr>
          <w:rFonts w:ascii="Verdana" w:hAnsi="Verdana" w:cs="Arial"/>
          <w:lang w:val="en-US"/>
        </w:rPr>
        <w:t xml:space="preserve">the </w:t>
      </w:r>
      <w:r w:rsidR="00BC3D86" w:rsidRPr="00374BD8">
        <w:rPr>
          <w:rFonts w:ascii="Verdana" w:hAnsi="Verdana" w:cs="Arial"/>
          <w:lang w:val="en-US"/>
        </w:rPr>
        <w:t>project</w:t>
      </w:r>
      <w:r w:rsidRPr="00374BD8">
        <w:rPr>
          <w:rFonts w:ascii="Verdana" w:hAnsi="Verdana" w:cs="Arial"/>
          <w:color w:val="3A4042" w:themeColor="accent6" w:themeShade="80"/>
          <w:lang w:val="en-US"/>
        </w:rPr>
        <w:t xml:space="preserve"> </w:t>
      </w:r>
      <w:r w:rsidRPr="00374BD8">
        <w:rPr>
          <w:rFonts w:ascii="Verdana" w:hAnsi="Verdana" w:cs="Arial"/>
          <w:lang w:val="en-US"/>
        </w:rPr>
        <w:t>were the following:</w:t>
      </w:r>
    </w:p>
    <w:p w:rsidR="00BC3D86" w:rsidRPr="00374BD8" w:rsidRDefault="00BC3D86" w:rsidP="00374BD8">
      <w:pPr>
        <w:pStyle w:val="ListParagraph"/>
        <w:numPr>
          <w:ilvl w:val="0"/>
          <w:numId w:val="19"/>
        </w:numPr>
        <w:spacing w:line="360" w:lineRule="auto"/>
        <w:jc w:val="both"/>
        <w:rPr>
          <w:rFonts w:ascii="Verdana" w:hAnsi="Verdana" w:cs="Arial"/>
          <w:lang w:val="en-US"/>
        </w:rPr>
      </w:pPr>
      <w:r w:rsidRPr="00374BD8">
        <w:rPr>
          <w:rFonts w:ascii="Verdana" w:hAnsi="Verdana" w:cs="Arial"/>
          <w:lang w:val="en-US"/>
        </w:rPr>
        <w:t xml:space="preserve">50 fully functional Community Disaster Prevention and Preparedness Committees (CDPPCs) formed. One in each targeted community is well equipped with relevant knowledge and skills and continuously updated on relevant information and has </w:t>
      </w:r>
      <w:r w:rsidR="00ED2E26" w:rsidRPr="00374BD8">
        <w:rPr>
          <w:rFonts w:ascii="Verdana" w:hAnsi="Verdana" w:cs="Arial"/>
          <w:lang w:val="en-US"/>
        </w:rPr>
        <w:t>equipped with relief material</w:t>
      </w:r>
      <w:r w:rsidR="00251467" w:rsidRPr="00374BD8">
        <w:rPr>
          <w:rFonts w:ascii="Verdana" w:hAnsi="Verdana" w:cs="Arial"/>
          <w:lang w:val="en-US"/>
        </w:rPr>
        <w:t xml:space="preserve"> (</w:t>
      </w:r>
      <w:r w:rsidR="00C70A7B">
        <w:rPr>
          <w:rFonts w:ascii="Verdana" w:hAnsi="Verdana" w:cs="Arial"/>
          <w:lang w:val="en-US"/>
        </w:rPr>
        <w:t>emergency stock supplies);</w:t>
      </w:r>
    </w:p>
    <w:p w:rsidR="00ED2E26" w:rsidRPr="00374BD8" w:rsidRDefault="00BC3D86" w:rsidP="00374BD8">
      <w:pPr>
        <w:pStyle w:val="ListParagraph"/>
        <w:numPr>
          <w:ilvl w:val="0"/>
          <w:numId w:val="19"/>
        </w:numPr>
        <w:spacing w:line="360" w:lineRule="auto"/>
        <w:jc w:val="both"/>
        <w:rPr>
          <w:rFonts w:ascii="Verdana" w:hAnsi="Verdana" w:cs="Arial"/>
          <w:lang w:val="en-US"/>
        </w:rPr>
      </w:pPr>
      <w:r w:rsidRPr="00374BD8">
        <w:rPr>
          <w:rFonts w:ascii="Verdana" w:hAnsi="Verdana" w:cs="Arial"/>
          <w:lang w:val="en-US"/>
        </w:rPr>
        <w:t xml:space="preserve">50 community based </w:t>
      </w:r>
      <w:commentRangeStart w:id="15"/>
      <w:r w:rsidRPr="00374BD8">
        <w:rPr>
          <w:rFonts w:ascii="Verdana" w:hAnsi="Verdana" w:cs="Arial"/>
          <w:lang w:val="en-US"/>
        </w:rPr>
        <w:t xml:space="preserve">DRR plans </w:t>
      </w:r>
      <w:commentRangeEnd w:id="15"/>
      <w:r w:rsidR="004F3BC0">
        <w:rPr>
          <w:rStyle w:val="CommentReference"/>
        </w:rPr>
        <w:commentReference w:id="15"/>
      </w:r>
      <w:r w:rsidRPr="00374BD8">
        <w:rPr>
          <w:rFonts w:ascii="Verdana" w:hAnsi="Verdana" w:cs="Arial"/>
          <w:lang w:val="en-US"/>
        </w:rPr>
        <w:t>formulated with active participation of the members of the community led by leaders of the OPOs and key partners in the community;</w:t>
      </w:r>
    </w:p>
    <w:p w:rsidR="00ED2E26" w:rsidRPr="00374BD8" w:rsidRDefault="00BC3D86" w:rsidP="00374BD8">
      <w:pPr>
        <w:pStyle w:val="ListParagraph"/>
        <w:numPr>
          <w:ilvl w:val="0"/>
          <w:numId w:val="19"/>
        </w:numPr>
        <w:spacing w:line="360" w:lineRule="auto"/>
        <w:jc w:val="both"/>
        <w:rPr>
          <w:rFonts w:ascii="Verdana" w:hAnsi="Verdana" w:cs="Arial"/>
          <w:color w:val="000000" w:themeColor="text1"/>
          <w:lang w:val="en-US"/>
        </w:rPr>
      </w:pPr>
      <w:r w:rsidRPr="00374BD8">
        <w:rPr>
          <w:rFonts w:ascii="Verdana" w:hAnsi="Verdana" w:cs="Arial"/>
          <w:color w:val="000000" w:themeColor="text1"/>
          <w:lang w:val="en-US"/>
        </w:rPr>
        <w:lastRenderedPageBreak/>
        <w:t>Available and updated community Maps on Vulnerable areas, Hazards, assets and capacity made accessible to public for 50 communities (part of the HCVA);</w:t>
      </w:r>
    </w:p>
    <w:p w:rsidR="00BC3D86" w:rsidRPr="00374BD8" w:rsidRDefault="00BC3D86" w:rsidP="00374BD8">
      <w:pPr>
        <w:pStyle w:val="ListParagraph"/>
        <w:numPr>
          <w:ilvl w:val="0"/>
          <w:numId w:val="19"/>
        </w:numPr>
        <w:spacing w:line="360" w:lineRule="auto"/>
        <w:jc w:val="both"/>
        <w:rPr>
          <w:rFonts w:ascii="Verdana" w:hAnsi="Verdana" w:cs="Arial"/>
          <w:lang w:val="en-US"/>
        </w:rPr>
      </w:pPr>
      <w:r w:rsidRPr="00374BD8">
        <w:rPr>
          <w:rFonts w:ascii="Verdana" w:hAnsi="Verdana" w:cs="Arial"/>
          <w:lang w:val="en-US"/>
        </w:rPr>
        <w:t>11 radio stations broadcast regularly about the role and participat</w:t>
      </w:r>
      <w:r w:rsidR="00C806E0" w:rsidRPr="00374BD8">
        <w:rPr>
          <w:rFonts w:ascii="Verdana" w:hAnsi="Verdana" w:cs="Arial"/>
          <w:lang w:val="en-US"/>
        </w:rPr>
        <w:t xml:space="preserve">ion of </w:t>
      </w:r>
      <w:r w:rsidRPr="00374BD8">
        <w:rPr>
          <w:rFonts w:ascii="Verdana" w:hAnsi="Verdana" w:cs="Arial"/>
          <w:lang w:val="en-US"/>
        </w:rPr>
        <w:t>older people in disaster prevention</w:t>
      </w:r>
      <w:r w:rsidR="00C806E0" w:rsidRPr="00374BD8">
        <w:rPr>
          <w:rFonts w:ascii="Verdana" w:hAnsi="Verdana" w:cs="Arial"/>
          <w:lang w:val="en-US"/>
        </w:rPr>
        <w:t>;</w:t>
      </w:r>
    </w:p>
    <w:p w:rsidR="00ED2E26" w:rsidRPr="00374BD8" w:rsidRDefault="00ED2E26" w:rsidP="00374BD8">
      <w:pPr>
        <w:pStyle w:val="ListParagraph"/>
        <w:numPr>
          <w:ilvl w:val="0"/>
          <w:numId w:val="19"/>
        </w:numPr>
        <w:spacing w:line="360" w:lineRule="auto"/>
        <w:jc w:val="both"/>
        <w:rPr>
          <w:rFonts w:ascii="Verdana" w:hAnsi="Verdana" w:cs="Arial"/>
          <w:lang w:val="en-US"/>
        </w:rPr>
      </w:pPr>
      <w:commentRangeStart w:id="16"/>
      <w:r w:rsidRPr="00374BD8">
        <w:rPr>
          <w:rFonts w:ascii="Verdana" w:hAnsi="Verdana" w:cs="Arial"/>
          <w:lang w:val="en-US"/>
        </w:rPr>
        <w:t>One brochure on disaster risk reduction management (DRRM)</w:t>
      </w:r>
      <w:commentRangeEnd w:id="16"/>
      <w:r w:rsidR="004F3BC0">
        <w:rPr>
          <w:rStyle w:val="CommentReference"/>
        </w:rPr>
        <w:commentReference w:id="16"/>
      </w:r>
      <w:r w:rsidRPr="00374BD8">
        <w:rPr>
          <w:rFonts w:ascii="Verdana" w:hAnsi="Verdana" w:cs="Arial"/>
          <w:lang w:val="en-US"/>
        </w:rPr>
        <w:t xml:space="preserve"> published</w:t>
      </w:r>
      <w:r w:rsidR="00C806E0" w:rsidRPr="00374BD8">
        <w:rPr>
          <w:rFonts w:ascii="Verdana" w:hAnsi="Verdana" w:cs="Arial"/>
          <w:lang w:val="en-US"/>
        </w:rPr>
        <w:t>.</w:t>
      </w:r>
    </w:p>
    <w:p w:rsidR="000F4E97" w:rsidRPr="00374BD8" w:rsidRDefault="000F4E97" w:rsidP="00374BD8">
      <w:pPr>
        <w:spacing w:line="360" w:lineRule="auto"/>
        <w:jc w:val="both"/>
        <w:rPr>
          <w:rFonts w:ascii="Verdana" w:hAnsi="Verdana" w:cs="Arial"/>
          <w:lang w:val="en-US"/>
        </w:rPr>
      </w:pPr>
      <w:r w:rsidRPr="00374BD8">
        <w:rPr>
          <w:rFonts w:ascii="Verdana" w:hAnsi="Verdana" w:cs="Arial"/>
          <w:lang w:val="en-US"/>
        </w:rPr>
        <w:t>According to these expect</w:t>
      </w:r>
      <w:r w:rsidR="00C70A7B">
        <w:rPr>
          <w:rFonts w:ascii="Verdana" w:hAnsi="Verdana" w:cs="Arial"/>
          <w:lang w:val="en-US"/>
        </w:rPr>
        <w:t>ed outcomes, the evaluator has drawn 5 observations</w:t>
      </w:r>
      <w:r w:rsidRPr="00374BD8">
        <w:rPr>
          <w:rFonts w:ascii="Verdana" w:hAnsi="Verdana" w:cs="Arial"/>
          <w:lang w:val="en-US"/>
        </w:rPr>
        <w:t xml:space="preserve">, </w:t>
      </w:r>
      <w:r w:rsidR="00EA2CED" w:rsidRPr="00374BD8">
        <w:rPr>
          <w:rFonts w:ascii="Verdana" w:hAnsi="Verdana" w:cs="Arial"/>
          <w:lang w:val="en-US"/>
        </w:rPr>
        <w:t xml:space="preserve">including the positive and negative </w:t>
      </w:r>
      <w:r w:rsidR="00506A87" w:rsidRPr="00374BD8">
        <w:rPr>
          <w:rFonts w:ascii="Verdana" w:hAnsi="Verdana" w:cs="Arial"/>
          <w:lang w:val="en-US"/>
        </w:rPr>
        <w:t>shades</w:t>
      </w:r>
      <w:r w:rsidR="00506A87" w:rsidRPr="00374BD8">
        <w:rPr>
          <w:rFonts w:ascii="Verdana" w:hAnsi="Verdana" w:cs="Arial"/>
          <w:color w:val="FF0000"/>
          <w:lang w:val="en-US"/>
        </w:rPr>
        <w:t xml:space="preserve"> </w:t>
      </w:r>
      <w:r w:rsidR="00EA2CED" w:rsidRPr="00374BD8">
        <w:rPr>
          <w:rFonts w:ascii="Verdana" w:hAnsi="Verdana" w:cs="Arial"/>
          <w:lang w:val="en-US"/>
        </w:rPr>
        <w:t>of the project.</w:t>
      </w:r>
      <w:r w:rsidRPr="00374BD8">
        <w:rPr>
          <w:rFonts w:ascii="Verdana" w:hAnsi="Verdana" w:cs="Arial"/>
          <w:lang w:val="en-US"/>
        </w:rPr>
        <w:t xml:space="preserve"> </w:t>
      </w:r>
    </w:p>
    <w:p w:rsidR="00085793" w:rsidRPr="00374BD8" w:rsidRDefault="00C96EBA" w:rsidP="00374BD8">
      <w:pPr>
        <w:spacing w:line="360" w:lineRule="auto"/>
        <w:jc w:val="both"/>
        <w:rPr>
          <w:rFonts w:ascii="Verdana" w:hAnsi="Verdana" w:cs="Arial"/>
          <w:bCs/>
          <w:iCs/>
          <w:lang w:val="en-US"/>
        </w:rPr>
      </w:pPr>
      <w:r>
        <w:rPr>
          <w:rFonts w:ascii="Verdana" w:hAnsi="Verdana" w:cs="Arial"/>
          <w:noProof/>
          <w:lang w:val="en-GB" w:eastAsia="en-GB"/>
        </w:rPr>
        <w:drawing>
          <wp:anchor distT="0" distB="0" distL="114300" distR="114300" simplePos="0" relativeHeight="251703296" behindDoc="0" locked="0" layoutInCell="1" allowOverlap="1" wp14:anchorId="1FA9A553" wp14:editId="4A381FA4">
            <wp:simplePos x="903605" y="4210050"/>
            <wp:positionH relativeFrom="margin">
              <wp:align>left</wp:align>
            </wp:positionH>
            <wp:positionV relativeFrom="margin">
              <wp:align>center</wp:align>
            </wp:positionV>
            <wp:extent cx="3093720" cy="2320290"/>
            <wp:effectExtent l="190500" t="190500" r="182880" b="194310"/>
            <wp:wrapSquare wrapText="bothSides"/>
            <wp:docPr id="22" name="Immagine 22" descr="E:\PHILIPPINES EVALUATION\fotos\102NIKON\DSCN0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HILIPPINES EVALUATION\fotos\102NIKON\DSCN022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05228" cy="2329108"/>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3515C2" w:rsidRPr="00374BD8">
        <w:rPr>
          <w:rFonts w:ascii="Verdana" w:hAnsi="Verdana" w:cs="Arial"/>
          <w:lang w:val="en-US"/>
        </w:rPr>
        <w:t xml:space="preserve">Firstly, </w:t>
      </w:r>
      <w:r w:rsidR="00917103" w:rsidRPr="00374BD8">
        <w:rPr>
          <w:rFonts w:ascii="Verdana" w:hAnsi="Verdana" w:cs="Arial"/>
          <w:lang w:val="en-US"/>
        </w:rPr>
        <w:t>the project, through the implementation of trainings, community drills and orientation workshops on how to use DRR materials, as well as awareness raising activities such as weekly radio broadcasts, and the draft of contingency plans, was able to enhance people’s knowledge on DRR.</w:t>
      </w:r>
      <w:r w:rsidRPr="00C96EBA">
        <w:rPr>
          <w:rFonts w:ascii="Verdana" w:hAnsi="Verdana" w:cs="Arial"/>
          <w:noProof/>
          <w:lang w:val="en-US"/>
        </w:rPr>
        <w:t xml:space="preserve"> </w:t>
      </w:r>
      <w:r w:rsidR="00917103" w:rsidRPr="00374BD8">
        <w:rPr>
          <w:rFonts w:ascii="Verdana" w:hAnsi="Verdana" w:cs="Arial"/>
          <w:lang w:val="en-US"/>
        </w:rPr>
        <w:t xml:space="preserve"> </w:t>
      </w:r>
      <w:r w:rsidR="00C70A7B">
        <w:rPr>
          <w:rFonts w:ascii="Verdana" w:hAnsi="Verdana" w:cs="Arial"/>
          <w:lang w:val="en-US"/>
        </w:rPr>
        <w:t>All 5 visited municipalities were</w:t>
      </w:r>
      <w:r w:rsidR="00917103" w:rsidRPr="00374BD8">
        <w:rPr>
          <w:rFonts w:ascii="Verdana" w:hAnsi="Verdana" w:cs="Arial"/>
          <w:lang w:val="en-US"/>
        </w:rPr>
        <w:t xml:space="preserve"> equipped with DRR materials, and the participants to the FGD mentioned receiving DRR trainings as one of the most benefitting activity of the project. The DRR equipment has </w:t>
      </w:r>
      <w:r w:rsidR="00C70A7B">
        <w:rPr>
          <w:rFonts w:ascii="Verdana" w:hAnsi="Verdana" w:cs="Arial"/>
          <w:lang w:val="en-US"/>
        </w:rPr>
        <w:t>been received by the OPOs and was</w:t>
      </w:r>
      <w:r w:rsidR="00917103" w:rsidRPr="00374BD8">
        <w:rPr>
          <w:rFonts w:ascii="Verdana" w:hAnsi="Verdana" w:cs="Arial"/>
          <w:lang w:val="en-US"/>
        </w:rPr>
        <w:t xml:space="preserve"> usually being taken care of by one of the OPO members.</w:t>
      </w:r>
      <w:r w:rsidR="00C70A7B">
        <w:rPr>
          <w:rFonts w:ascii="Verdana" w:hAnsi="Verdana" w:cs="Arial"/>
          <w:lang w:val="en-US"/>
        </w:rPr>
        <w:t xml:space="preserve"> </w:t>
      </w:r>
      <w:r w:rsidR="00C70A7B" w:rsidRPr="009D6248">
        <w:rPr>
          <w:rFonts w:ascii="Verdana" w:hAnsi="Verdana" w:cs="Arial"/>
          <w:highlight w:val="yellow"/>
          <w:lang w:val="en-US"/>
        </w:rPr>
        <w:t>This means that the materials were</w:t>
      </w:r>
      <w:r w:rsidR="00917103" w:rsidRPr="009D6248">
        <w:rPr>
          <w:rFonts w:ascii="Verdana" w:hAnsi="Verdana" w:cs="Arial"/>
          <w:highlight w:val="yellow"/>
          <w:lang w:val="en-US"/>
        </w:rPr>
        <w:t xml:space="preserve"> placed in one single location, so the visibili</w:t>
      </w:r>
      <w:r w:rsidR="00C70A7B" w:rsidRPr="009D6248">
        <w:rPr>
          <w:rFonts w:ascii="Verdana" w:hAnsi="Verdana" w:cs="Arial"/>
          <w:highlight w:val="yellow"/>
          <w:lang w:val="en-US"/>
        </w:rPr>
        <w:t>ty and accessibility to them were</w:t>
      </w:r>
      <w:r w:rsidR="00917103" w:rsidRPr="009D6248">
        <w:rPr>
          <w:rFonts w:ascii="Verdana" w:hAnsi="Verdana" w:cs="Arial"/>
          <w:highlight w:val="yellow"/>
          <w:lang w:val="en-US"/>
        </w:rPr>
        <w:t xml:space="preserve"> limited.</w:t>
      </w:r>
      <w:r w:rsidR="00917103" w:rsidRPr="00374BD8">
        <w:rPr>
          <w:rFonts w:ascii="Verdana" w:hAnsi="Verdana" w:cs="Arial"/>
          <w:lang w:val="en-US"/>
        </w:rPr>
        <w:t xml:space="preserve"> Suggestions have been made that the DRR materials should be easily accessible by everyone and displayed in different locations. </w:t>
      </w:r>
      <w:r w:rsidR="00C217AF" w:rsidRPr="00374BD8">
        <w:rPr>
          <w:rFonts w:ascii="Verdana" w:hAnsi="Verdana" w:cs="Arial"/>
          <w:lang w:val="en-US"/>
        </w:rPr>
        <w:t>Additionally, during the FGD the participants suggested that</w:t>
      </w:r>
      <w:r w:rsidR="00C70A7B">
        <w:rPr>
          <w:rFonts w:ascii="Verdana" w:hAnsi="Verdana" w:cs="Arial"/>
          <w:lang w:val="en-US"/>
        </w:rPr>
        <w:t>, in some cases, the DRR material</w:t>
      </w:r>
      <w:r w:rsidR="00C217AF" w:rsidRPr="00374BD8">
        <w:rPr>
          <w:rFonts w:ascii="Verdana" w:hAnsi="Verdana" w:cs="Arial"/>
          <w:lang w:val="en-US"/>
        </w:rPr>
        <w:t xml:space="preserve"> was insufficient and that it should be</w:t>
      </w:r>
      <w:r w:rsidR="00C217AF" w:rsidRPr="00374BD8">
        <w:rPr>
          <w:rFonts w:ascii="Verdana" w:hAnsi="Verdana" w:cs="Arial"/>
          <w:color w:val="FF0000"/>
          <w:lang w:val="en-US"/>
        </w:rPr>
        <w:t xml:space="preserve"> </w:t>
      </w:r>
      <w:r w:rsidR="0014632B" w:rsidRPr="00374BD8">
        <w:rPr>
          <w:rFonts w:ascii="Verdana" w:hAnsi="Verdana" w:cs="Arial"/>
          <w:lang w:val="en-US"/>
        </w:rPr>
        <w:t xml:space="preserve">fulfilled </w:t>
      </w:r>
      <w:r w:rsidR="00085793" w:rsidRPr="00374BD8">
        <w:rPr>
          <w:rFonts w:ascii="Verdana" w:hAnsi="Verdana" w:cs="Arial"/>
          <w:lang w:val="en-US"/>
        </w:rPr>
        <w:t>with medical/first aid</w:t>
      </w:r>
      <w:r w:rsidR="00C217AF" w:rsidRPr="00374BD8">
        <w:rPr>
          <w:rFonts w:ascii="Verdana" w:hAnsi="Verdana" w:cs="Arial"/>
          <w:lang w:val="en-US"/>
        </w:rPr>
        <w:t xml:space="preserve"> kits, radio communication (VHF), flash lights, etc. </w:t>
      </w:r>
      <w:r w:rsidR="00085793" w:rsidRPr="00374BD8">
        <w:rPr>
          <w:rFonts w:ascii="Verdana" w:hAnsi="Verdana" w:cs="Arial"/>
          <w:bCs/>
          <w:iCs/>
          <w:lang w:val="en-US"/>
        </w:rPr>
        <w:t>At the same time, it has been acknowledged that some of the DRR materials, trainings as well as communities’ drills have not met the real needs and problems of the benefi</w:t>
      </w:r>
      <w:r w:rsidR="00C70A7B">
        <w:rPr>
          <w:rFonts w:ascii="Verdana" w:hAnsi="Verdana" w:cs="Arial"/>
          <w:bCs/>
          <w:iCs/>
          <w:lang w:val="en-US"/>
        </w:rPr>
        <w:t>ciaries. For instance, in some b</w:t>
      </w:r>
      <w:r w:rsidR="00085793" w:rsidRPr="00374BD8">
        <w:rPr>
          <w:rFonts w:ascii="Verdana" w:hAnsi="Verdana" w:cs="Arial"/>
          <w:bCs/>
          <w:iCs/>
          <w:lang w:val="en-US"/>
        </w:rPr>
        <w:t>ara</w:t>
      </w:r>
      <w:r w:rsidR="00C70A7B">
        <w:rPr>
          <w:rFonts w:ascii="Verdana" w:hAnsi="Verdana" w:cs="Arial"/>
          <w:bCs/>
          <w:iCs/>
          <w:lang w:val="en-US"/>
        </w:rPr>
        <w:t>n</w:t>
      </w:r>
      <w:r w:rsidR="00085793" w:rsidRPr="00374BD8">
        <w:rPr>
          <w:rFonts w:ascii="Verdana" w:hAnsi="Verdana" w:cs="Arial"/>
          <w:bCs/>
          <w:iCs/>
          <w:lang w:val="en-US"/>
        </w:rPr>
        <w:t>gays, such as City Hights in General Santos</w:t>
      </w:r>
      <w:r w:rsidR="008A776B" w:rsidRPr="00374BD8">
        <w:rPr>
          <w:rFonts w:ascii="Verdana" w:hAnsi="Verdana" w:cs="Arial"/>
          <w:bCs/>
          <w:iCs/>
          <w:lang w:val="en-US"/>
        </w:rPr>
        <w:t xml:space="preserve"> and SIR in Davao City</w:t>
      </w:r>
      <w:r w:rsidR="00085793" w:rsidRPr="00374BD8">
        <w:rPr>
          <w:rFonts w:ascii="Verdana" w:hAnsi="Verdana" w:cs="Arial"/>
          <w:bCs/>
          <w:iCs/>
          <w:lang w:val="en-US"/>
        </w:rPr>
        <w:t xml:space="preserve">, which have </w:t>
      </w:r>
      <w:r w:rsidR="001E25A3" w:rsidRPr="00374BD8">
        <w:rPr>
          <w:rFonts w:ascii="Verdana" w:hAnsi="Verdana" w:cs="Arial"/>
          <w:bCs/>
          <w:iCs/>
          <w:lang w:val="en-US"/>
        </w:rPr>
        <w:t xml:space="preserve">recently </w:t>
      </w:r>
      <w:r w:rsidR="00085793" w:rsidRPr="00374BD8">
        <w:rPr>
          <w:rFonts w:ascii="Verdana" w:hAnsi="Verdana" w:cs="Arial"/>
          <w:bCs/>
          <w:iCs/>
          <w:lang w:val="en-US"/>
        </w:rPr>
        <w:t xml:space="preserve">been affected by fires, the DRR materials and training did not address </w:t>
      </w:r>
      <w:r w:rsidR="0014632B" w:rsidRPr="00374BD8">
        <w:rPr>
          <w:rFonts w:ascii="Verdana" w:hAnsi="Verdana" w:cs="Arial"/>
          <w:bCs/>
          <w:iCs/>
          <w:lang w:val="en-US"/>
        </w:rPr>
        <w:t>this kind of natural hazard</w:t>
      </w:r>
      <w:r w:rsidR="00085793" w:rsidRPr="00374BD8">
        <w:rPr>
          <w:rFonts w:ascii="Verdana" w:hAnsi="Verdana" w:cs="Arial"/>
          <w:bCs/>
          <w:iCs/>
          <w:lang w:val="en-US"/>
        </w:rPr>
        <w:t xml:space="preserve"> leaving the community</w:t>
      </w:r>
      <w:r w:rsidR="00C70A7B">
        <w:rPr>
          <w:rFonts w:ascii="Verdana" w:hAnsi="Verdana" w:cs="Arial"/>
          <w:bCs/>
          <w:iCs/>
          <w:lang w:val="en-US"/>
        </w:rPr>
        <w:t xml:space="preserve"> only</w:t>
      </w:r>
      <w:r w:rsidR="00085793" w:rsidRPr="00374BD8">
        <w:rPr>
          <w:rFonts w:ascii="Verdana" w:hAnsi="Verdana" w:cs="Arial"/>
          <w:bCs/>
          <w:iCs/>
          <w:lang w:val="en-US"/>
        </w:rPr>
        <w:t xml:space="preserve"> </w:t>
      </w:r>
      <w:r w:rsidR="00085793" w:rsidRPr="00374BD8">
        <w:rPr>
          <w:rFonts w:ascii="Verdana" w:hAnsi="Verdana" w:cs="Arial"/>
          <w:bCs/>
          <w:iCs/>
          <w:lang w:val="en-US"/>
        </w:rPr>
        <w:lastRenderedPageBreak/>
        <w:t>partially prepared. Thus, some further DRR material and training (e.g. fires drills) focusing on these specific disasters would have been required.</w:t>
      </w:r>
    </w:p>
    <w:p w:rsidR="00917103" w:rsidRPr="00374BD8" w:rsidRDefault="00C217AF" w:rsidP="00374BD8">
      <w:pPr>
        <w:spacing w:line="360" w:lineRule="auto"/>
        <w:jc w:val="both"/>
        <w:rPr>
          <w:rFonts w:ascii="Verdana" w:hAnsi="Verdana" w:cs="Arial"/>
          <w:color w:val="FF0000"/>
          <w:lang w:val="en-US"/>
        </w:rPr>
      </w:pPr>
      <w:r w:rsidRPr="00374BD8">
        <w:rPr>
          <w:rFonts w:ascii="Verdana" w:hAnsi="Verdana" w:cs="Arial"/>
          <w:lang w:val="en-US"/>
        </w:rPr>
        <w:t>However, the tar</w:t>
      </w:r>
      <w:r w:rsidR="00C70A7B">
        <w:rPr>
          <w:rFonts w:ascii="Verdana" w:hAnsi="Verdana" w:cs="Arial"/>
          <w:lang w:val="en-US"/>
        </w:rPr>
        <w:t>get beneficiaries recognized the</w:t>
      </w:r>
      <w:r w:rsidRPr="00374BD8">
        <w:rPr>
          <w:rFonts w:ascii="Verdana" w:hAnsi="Verdana" w:cs="Arial"/>
          <w:lang w:val="en-US"/>
        </w:rPr>
        <w:t xml:space="preserve"> vital function </w:t>
      </w:r>
      <w:r w:rsidR="00C70A7B">
        <w:rPr>
          <w:rFonts w:ascii="Verdana" w:hAnsi="Verdana" w:cs="Arial"/>
          <w:lang w:val="en-US"/>
        </w:rPr>
        <w:t xml:space="preserve">of DRR equipment </w:t>
      </w:r>
      <w:r w:rsidRPr="00374BD8">
        <w:rPr>
          <w:rFonts w:ascii="Verdana" w:hAnsi="Verdana" w:cs="Arial"/>
          <w:lang w:val="en-US"/>
        </w:rPr>
        <w:t>for the OPOs in case of disaster.</w:t>
      </w:r>
      <w:r w:rsidRPr="00374BD8">
        <w:rPr>
          <w:rFonts w:ascii="Verdana" w:hAnsi="Verdana" w:cs="Arial"/>
          <w:color w:val="3A4042" w:themeColor="accent6" w:themeShade="80"/>
          <w:lang w:val="en-US"/>
        </w:rPr>
        <w:t xml:space="preserve"> </w:t>
      </w:r>
      <w:r w:rsidR="00C70A7B">
        <w:rPr>
          <w:rFonts w:ascii="Verdana" w:hAnsi="Verdana" w:cs="Arial"/>
          <w:lang w:val="en-US"/>
        </w:rPr>
        <w:t>Additionally</w:t>
      </w:r>
      <w:r w:rsidRPr="00374BD8">
        <w:rPr>
          <w:rFonts w:ascii="Verdana" w:hAnsi="Verdana" w:cs="Arial"/>
          <w:lang w:val="en-US"/>
        </w:rPr>
        <w:t xml:space="preserve">, based on the FGD it has been found that especially trainings, community drills and orientation workshop on how to use DRR equipment were one of the most important benefit identified by the beneficiaries. </w:t>
      </w:r>
      <w:r w:rsidR="00917103" w:rsidRPr="00374BD8">
        <w:rPr>
          <w:rFonts w:ascii="Verdana" w:hAnsi="Verdana" w:cs="Arial"/>
          <w:lang w:val="en-US"/>
        </w:rPr>
        <w:t xml:space="preserve">Furthermore, in past occasions, OPO members have made use of the early warning systems, either for preparedness measures such as evacuation exercises in their communities or for making announcements. </w:t>
      </w:r>
    </w:p>
    <w:p w:rsidR="00C65D0E" w:rsidRPr="00374BD8" w:rsidRDefault="00917103" w:rsidP="00DB53BE">
      <w:pPr>
        <w:spacing w:line="360" w:lineRule="auto"/>
        <w:jc w:val="both"/>
        <w:rPr>
          <w:rFonts w:ascii="Verdana" w:hAnsi="Verdana" w:cs="Arial"/>
          <w:color w:val="FF0000"/>
          <w:lang w:val="en-US"/>
        </w:rPr>
      </w:pPr>
      <w:r w:rsidRPr="00374BD8">
        <w:rPr>
          <w:rFonts w:ascii="Verdana" w:hAnsi="Verdana" w:cs="Arial"/>
          <w:lang w:val="en-US"/>
        </w:rPr>
        <w:t>W</w:t>
      </w:r>
      <w:r w:rsidR="003515C2" w:rsidRPr="00374BD8">
        <w:rPr>
          <w:rFonts w:ascii="Verdana" w:hAnsi="Verdana" w:cs="Arial"/>
          <w:lang w:val="en-US"/>
        </w:rPr>
        <w:t>ith regard to the CDPPCs, they have been established in all the target municipalities.</w:t>
      </w:r>
      <w:r w:rsidRPr="00374BD8">
        <w:rPr>
          <w:rFonts w:ascii="Verdana" w:hAnsi="Verdana" w:cs="Arial"/>
          <w:lang w:val="en-US"/>
        </w:rPr>
        <w:t xml:space="preserve"> </w:t>
      </w:r>
      <w:commentRangeStart w:id="17"/>
      <w:r w:rsidRPr="00A01BD0">
        <w:rPr>
          <w:rFonts w:ascii="Verdana" w:hAnsi="Verdana" w:cs="Arial"/>
          <w:highlight w:val="yellow"/>
          <w:lang w:val="en-US"/>
        </w:rPr>
        <w:t>Moreover</w:t>
      </w:r>
      <w:r w:rsidR="00251467" w:rsidRPr="00A01BD0">
        <w:rPr>
          <w:rFonts w:ascii="Verdana" w:hAnsi="Verdana" w:cs="Arial"/>
          <w:highlight w:val="yellow"/>
          <w:lang w:val="en-US"/>
        </w:rPr>
        <w:t xml:space="preserve">, most of them have been able to respond effectively to </w:t>
      </w:r>
      <w:r w:rsidRPr="00A01BD0">
        <w:rPr>
          <w:rFonts w:ascii="Verdana" w:hAnsi="Verdana" w:cs="Arial"/>
          <w:highlight w:val="yellow"/>
          <w:lang w:val="en-US"/>
        </w:rPr>
        <w:t xml:space="preserve">recent </w:t>
      </w:r>
      <w:r w:rsidR="00251467" w:rsidRPr="00A01BD0">
        <w:rPr>
          <w:rFonts w:ascii="Verdana" w:hAnsi="Verdana" w:cs="Arial"/>
          <w:highlight w:val="yellow"/>
          <w:lang w:val="en-US"/>
        </w:rPr>
        <w:t>disaster</w:t>
      </w:r>
      <w:r w:rsidRPr="00A01BD0">
        <w:rPr>
          <w:rFonts w:ascii="Verdana" w:hAnsi="Verdana" w:cs="Arial"/>
          <w:highlight w:val="yellow"/>
          <w:lang w:val="en-US"/>
        </w:rPr>
        <w:t>s</w:t>
      </w:r>
      <w:r w:rsidR="00251467" w:rsidRPr="00A01BD0">
        <w:rPr>
          <w:rFonts w:ascii="Verdana" w:hAnsi="Verdana" w:cs="Arial"/>
          <w:highlight w:val="yellow"/>
          <w:lang w:val="en-US"/>
        </w:rPr>
        <w:t xml:space="preserve"> </w:t>
      </w:r>
      <w:r w:rsidRPr="00A01BD0">
        <w:rPr>
          <w:rFonts w:ascii="Verdana" w:hAnsi="Verdana" w:cs="Arial"/>
          <w:highlight w:val="yellow"/>
          <w:lang w:val="en-US"/>
        </w:rPr>
        <w:t xml:space="preserve">(such as typhoon Pablo in December 2012) </w:t>
      </w:r>
      <w:r w:rsidR="00251467" w:rsidRPr="00A01BD0">
        <w:rPr>
          <w:rFonts w:ascii="Verdana" w:hAnsi="Verdana" w:cs="Arial"/>
          <w:highlight w:val="yellow"/>
          <w:lang w:val="en-US"/>
        </w:rPr>
        <w:t>during the implementation period of the project</w:t>
      </w:r>
      <w:r w:rsidR="00251467" w:rsidRPr="00A01BD0">
        <w:rPr>
          <w:rFonts w:ascii="Verdana" w:hAnsi="Verdana" w:cs="Arial"/>
          <w:color w:val="3A4042" w:themeColor="accent6" w:themeShade="80"/>
          <w:highlight w:val="yellow"/>
          <w:lang w:val="en-US"/>
        </w:rPr>
        <w:t>.</w:t>
      </w:r>
      <w:r w:rsidR="00251467" w:rsidRPr="00374BD8">
        <w:rPr>
          <w:rFonts w:ascii="Verdana" w:hAnsi="Verdana" w:cs="Arial"/>
          <w:color w:val="3A4042" w:themeColor="accent6" w:themeShade="80"/>
          <w:lang w:val="en-US"/>
        </w:rPr>
        <w:t xml:space="preserve"> </w:t>
      </w:r>
      <w:r w:rsidR="003515C2" w:rsidRPr="00374BD8">
        <w:rPr>
          <w:rFonts w:ascii="Verdana" w:hAnsi="Verdana" w:cs="Arial"/>
          <w:lang w:val="en-US"/>
        </w:rPr>
        <w:t>However</w:t>
      </w:r>
      <w:commentRangeEnd w:id="17"/>
      <w:r w:rsidR="00A01BD0">
        <w:rPr>
          <w:rStyle w:val="CommentReference"/>
        </w:rPr>
        <w:commentReference w:id="17"/>
      </w:r>
      <w:r w:rsidR="003515C2" w:rsidRPr="00374BD8">
        <w:rPr>
          <w:rFonts w:ascii="Verdana" w:hAnsi="Verdana" w:cs="Arial"/>
          <w:lang w:val="en-US"/>
        </w:rPr>
        <w:t>, no</w:t>
      </w:r>
      <w:r w:rsidR="00251467" w:rsidRPr="00374BD8">
        <w:rPr>
          <w:rFonts w:ascii="Verdana" w:hAnsi="Verdana" w:cs="Arial"/>
          <w:lang w:val="en-US"/>
        </w:rPr>
        <w:t>t</w:t>
      </w:r>
      <w:r w:rsidR="003515C2" w:rsidRPr="00374BD8">
        <w:rPr>
          <w:rFonts w:ascii="Verdana" w:hAnsi="Verdana" w:cs="Arial"/>
          <w:lang w:val="en-US"/>
        </w:rPr>
        <w:t xml:space="preserve"> all of them have been identified as fully functional. </w:t>
      </w:r>
      <w:r w:rsidR="003515C2" w:rsidRPr="00A01BD0">
        <w:rPr>
          <w:rFonts w:ascii="Verdana" w:hAnsi="Verdana" w:cs="Arial"/>
          <w:highlight w:val="yellow"/>
          <w:lang w:val="en-US"/>
        </w:rPr>
        <w:t>In</w:t>
      </w:r>
      <w:r w:rsidR="00DB53BE" w:rsidRPr="00A01BD0">
        <w:rPr>
          <w:rFonts w:ascii="Verdana" w:hAnsi="Verdana" w:cs="Arial"/>
          <w:highlight w:val="yellow"/>
          <w:lang w:val="en-US"/>
        </w:rPr>
        <w:t xml:space="preserve"> fact, from the FGD came up that </w:t>
      </w:r>
      <w:r w:rsidR="003515C2" w:rsidRPr="00A01BD0">
        <w:rPr>
          <w:rFonts w:ascii="Verdana" w:hAnsi="Verdana" w:cs="Arial"/>
          <w:highlight w:val="yellow"/>
          <w:lang w:val="en-US"/>
        </w:rPr>
        <w:t>additional guidance and trainings would have been necessary for the understanding of the committee member’s roles and functions (such as medical assistance, relief operations, communications etc.).</w:t>
      </w:r>
      <w:r w:rsidR="003515C2" w:rsidRPr="00374BD8">
        <w:rPr>
          <w:rFonts w:ascii="Verdana" w:hAnsi="Verdana" w:cs="Arial"/>
          <w:lang w:val="en-US"/>
        </w:rPr>
        <w:t xml:space="preserve"> </w:t>
      </w:r>
    </w:p>
    <w:p w:rsidR="00251467" w:rsidRPr="00374BD8" w:rsidRDefault="00251467" w:rsidP="00374BD8">
      <w:pPr>
        <w:spacing w:line="360" w:lineRule="auto"/>
        <w:jc w:val="both"/>
        <w:rPr>
          <w:rFonts w:ascii="Verdana" w:hAnsi="Verdana" w:cs="Arial"/>
          <w:lang w:val="en-US"/>
        </w:rPr>
      </w:pPr>
      <w:r w:rsidRPr="00374BD8">
        <w:rPr>
          <w:rFonts w:ascii="Verdana" w:hAnsi="Verdana" w:cs="Arial"/>
          <w:lang w:val="en-US"/>
        </w:rPr>
        <w:t xml:space="preserve">Secondly, community based DRR plans have been formulated </w:t>
      </w:r>
      <w:r w:rsidR="00446EDE" w:rsidRPr="00374BD8">
        <w:rPr>
          <w:rFonts w:ascii="Verdana" w:hAnsi="Verdana" w:cs="Arial"/>
          <w:lang w:val="en-US"/>
        </w:rPr>
        <w:t>in the 5 interviewed</w:t>
      </w:r>
      <w:r w:rsidRPr="00374BD8">
        <w:rPr>
          <w:rFonts w:ascii="Verdana" w:hAnsi="Verdana" w:cs="Arial"/>
          <w:lang w:val="en-US"/>
        </w:rPr>
        <w:t xml:space="preserve"> communities, with </w:t>
      </w:r>
      <w:r w:rsidR="00DB53BE">
        <w:rPr>
          <w:rFonts w:ascii="Verdana" w:hAnsi="Verdana" w:cs="Arial"/>
          <w:lang w:val="en-US"/>
        </w:rPr>
        <w:t xml:space="preserve">the </w:t>
      </w:r>
      <w:r w:rsidRPr="00374BD8">
        <w:rPr>
          <w:rFonts w:ascii="Verdana" w:hAnsi="Verdana" w:cs="Arial"/>
          <w:lang w:val="en-US"/>
        </w:rPr>
        <w:t xml:space="preserve">active participation of the </w:t>
      </w:r>
      <w:r w:rsidR="00DB53BE">
        <w:rPr>
          <w:rFonts w:ascii="Verdana" w:hAnsi="Verdana" w:cs="Arial"/>
          <w:lang w:val="en-US"/>
        </w:rPr>
        <w:t>community members,</w:t>
      </w:r>
      <w:r w:rsidRPr="00374BD8">
        <w:rPr>
          <w:rFonts w:ascii="Verdana" w:hAnsi="Verdana" w:cs="Arial"/>
          <w:lang w:val="en-US"/>
        </w:rPr>
        <w:t xml:space="preserve"> led by leaders of the OPOs an</w:t>
      </w:r>
      <w:r w:rsidR="00446EDE" w:rsidRPr="00374BD8">
        <w:rPr>
          <w:rFonts w:ascii="Verdana" w:hAnsi="Verdana" w:cs="Arial"/>
          <w:lang w:val="en-US"/>
        </w:rPr>
        <w:t xml:space="preserve">d </w:t>
      </w:r>
      <w:r w:rsidR="00DB53BE">
        <w:rPr>
          <w:rFonts w:ascii="Verdana" w:hAnsi="Verdana" w:cs="Arial"/>
          <w:lang w:val="en-US"/>
        </w:rPr>
        <w:t xml:space="preserve">key partners in the community. </w:t>
      </w:r>
      <w:r w:rsidR="00DB53BE" w:rsidRPr="00807042">
        <w:rPr>
          <w:rFonts w:ascii="Verdana" w:hAnsi="Verdana" w:cs="Arial"/>
          <w:highlight w:val="yellow"/>
          <w:lang w:val="en-US"/>
        </w:rPr>
        <w:t>However, t</w:t>
      </w:r>
      <w:r w:rsidR="00446EDE" w:rsidRPr="00807042">
        <w:rPr>
          <w:rFonts w:ascii="Verdana" w:hAnsi="Verdana" w:cs="Arial"/>
          <w:highlight w:val="yellow"/>
          <w:lang w:val="en-US"/>
        </w:rPr>
        <w:t xml:space="preserve">he DRR plans were not </w:t>
      </w:r>
      <w:r w:rsidR="00303D24" w:rsidRPr="00807042">
        <w:rPr>
          <w:rFonts w:ascii="Verdana" w:hAnsi="Verdana" w:cs="Arial"/>
          <w:highlight w:val="yellow"/>
          <w:lang w:val="en-US"/>
        </w:rPr>
        <w:t xml:space="preserve">always </w:t>
      </w:r>
      <w:r w:rsidR="00446EDE" w:rsidRPr="00807042">
        <w:rPr>
          <w:rFonts w:ascii="Verdana" w:hAnsi="Verdana" w:cs="Arial"/>
          <w:highlight w:val="yellow"/>
          <w:lang w:val="en-US"/>
        </w:rPr>
        <w:t xml:space="preserve">fully </w:t>
      </w:r>
      <w:r w:rsidR="00303D24" w:rsidRPr="00807042">
        <w:rPr>
          <w:rFonts w:ascii="Verdana" w:hAnsi="Verdana" w:cs="Arial"/>
          <w:highlight w:val="yellow"/>
          <w:lang w:val="en-US"/>
        </w:rPr>
        <w:t>understood and known by all OPO</w:t>
      </w:r>
      <w:r w:rsidR="00446EDE" w:rsidRPr="00807042">
        <w:rPr>
          <w:rFonts w:ascii="Verdana" w:hAnsi="Verdana" w:cs="Arial"/>
          <w:highlight w:val="yellow"/>
          <w:lang w:val="en-US"/>
        </w:rPr>
        <w:t xml:space="preserve"> members</w:t>
      </w:r>
      <w:r w:rsidR="00303D24" w:rsidRPr="00807042">
        <w:rPr>
          <w:rFonts w:ascii="Verdana" w:hAnsi="Verdana" w:cs="Arial"/>
          <w:highlight w:val="yellow"/>
          <w:lang w:val="en-US"/>
        </w:rPr>
        <w:t xml:space="preserve"> and the community</w:t>
      </w:r>
      <w:r w:rsidR="00303D24" w:rsidRPr="00374BD8">
        <w:rPr>
          <w:rFonts w:ascii="Verdana" w:hAnsi="Verdana" w:cs="Arial"/>
          <w:lang w:val="en-US"/>
        </w:rPr>
        <w:t xml:space="preserve">. </w:t>
      </w:r>
    </w:p>
    <w:p w:rsidR="00303D24" w:rsidRPr="00374BD8" w:rsidRDefault="00303D24" w:rsidP="00374BD8">
      <w:pPr>
        <w:spacing w:line="360" w:lineRule="auto"/>
        <w:jc w:val="both"/>
        <w:rPr>
          <w:rFonts w:ascii="Verdana" w:hAnsi="Verdana" w:cs="Arial"/>
          <w:lang w:val="en-US"/>
        </w:rPr>
      </w:pPr>
      <w:r w:rsidRPr="00374BD8">
        <w:rPr>
          <w:rFonts w:ascii="Verdana" w:hAnsi="Verdana" w:cs="Arial"/>
          <w:lang w:val="en-US"/>
        </w:rPr>
        <w:t>Thirdly, concerning the disaster mapping, the FGD revealed that project activities included the constant update and revision of the hazard map of the target commun</w:t>
      </w:r>
      <w:r w:rsidR="00DB53BE">
        <w:rPr>
          <w:rFonts w:ascii="Verdana" w:hAnsi="Verdana" w:cs="Arial"/>
          <w:lang w:val="en-US"/>
        </w:rPr>
        <w:t>ities. Furthermore, in some b</w:t>
      </w:r>
      <w:r w:rsidRPr="00374BD8">
        <w:rPr>
          <w:rFonts w:ascii="Verdana" w:hAnsi="Verdana" w:cs="Arial"/>
          <w:lang w:val="en-US"/>
        </w:rPr>
        <w:t>arangays, notably Bangcud, particular attention was given to the needs and vulne</w:t>
      </w:r>
      <w:r w:rsidR="00DB53BE">
        <w:rPr>
          <w:rFonts w:ascii="Verdana" w:hAnsi="Verdana" w:cs="Arial"/>
          <w:lang w:val="en-US"/>
        </w:rPr>
        <w:t>rabilities of disabled and bed-</w:t>
      </w:r>
      <w:r w:rsidRPr="00374BD8">
        <w:rPr>
          <w:rFonts w:ascii="Verdana" w:hAnsi="Verdana" w:cs="Arial"/>
          <w:lang w:val="en-US"/>
        </w:rPr>
        <w:t xml:space="preserve">ridden people. Thus, </w:t>
      </w:r>
      <w:r w:rsidR="00DB53BE">
        <w:rPr>
          <w:rFonts w:ascii="Verdana" w:hAnsi="Verdana" w:cs="Arial"/>
          <w:lang w:val="en-US"/>
        </w:rPr>
        <w:t>the activity of the hazards mapping</w:t>
      </w:r>
      <w:r w:rsidRPr="00374BD8">
        <w:rPr>
          <w:rFonts w:ascii="Verdana" w:hAnsi="Verdana" w:cs="Arial"/>
          <w:lang w:val="en-US"/>
        </w:rPr>
        <w:t xml:space="preserve"> has been fully accomplished</w:t>
      </w:r>
      <w:r w:rsidR="00DB53BE">
        <w:rPr>
          <w:rFonts w:ascii="Verdana" w:hAnsi="Verdana" w:cs="Arial"/>
          <w:lang w:val="en-US"/>
        </w:rPr>
        <w:t xml:space="preserve"> and successful</w:t>
      </w:r>
      <w:r w:rsidRPr="00374BD8">
        <w:rPr>
          <w:rFonts w:ascii="Verdana" w:hAnsi="Verdana" w:cs="Arial"/>
          <w:lang w:val="en-US"/>
        </w:rPr>
        <w:t>.</w:t>
      </w:r>
    </w:p>
    <w:p w:rsidR="00303D24" w:rsidRPr="00374BD8" w:rsidRDefault="00303D24" w:rsidP="00374BD8">
      <w:pPr>
        <w:spacing w:line="360" w:lineRule="auto"/>
        <w:jc w:val="both"/>
        <w:rPr>
          <w:rFonts w:ascii="Verdana" w:hAnsi="Verdana" w:cs="Arial"/>
          <w:lang w:val="en-US"/>
        </w:rPr>
      </w:pPr>
      <w:r w:rsidRPr="00374BD8">
        <w:rPr>
          <w:rFonts w:ascii="Verdana" w:hAnsi="Verdana" w:cs="Arial"/>
          <w:lang w:val="en-US"/>
        </w:rPr>
        <w:t xml:space="preserve">Fourthly, </w:t>
      </w:r>
      <w:r w:rsidR="00C806E0" w:rsidRPr="00374BD8">
        <w:rPr>
          <w:rFonts w:ascii="Verdana" w:hAnsi="Verdana" w:cs="Arial"/>
          <w:lang w:val="en-US"/>
        </w:rPr>
        <w:t xml:space="preserve">broadcasting activities through </w:t>
      </w:r>
      <w:r w:rsidR="00C806E0" w:rsidRPr="00807042">
        <w:rPr>
          <w:rFonts w:ascii="Verdana" w:hAnsi="Verdana" w:cs="Arial"/>
          <w:highlight w:val="yellow"/>
          <w:lang w:val="en-US"/>
        </w:rPr>
        <w:t>radio stations</w:t>
      </w:r>
      <w:r w:rsidR="00C806E0" w:rsidRPr="00374BD8">
        <w:rPr>
          <w:rFonts w:ascii="Verdana" w:hAnsi="Verdana" w:cs="Arial"/>
          <w:lang w:val="en-US"/>
        </w:rPr>
        <w:t xml:space="preserve"> have been initiated. In some barangays, such as in Davao city,</w:t>
      </w:r>
      <w:r w:rsidR="00DB53BE">
        <w:rPr>
          <w:rFonts w:ascii="Verdana" w:hAnsi="Verdana" w:cs="Arial"/>
          <w:lang w:val="en-US"/>
        </w:rPr>
        <w:t xml:space="preserve"> the</w:t>
      </w:r>
      <w:r w:rsidR="00C806E0" w:rsidRPr="00374BD8">
        <w:rPr>
          <w:rFonts w:ascii="Verdana" w:hAnsi="Verdana" w:cs="Arial"/>
          <w:lang w:val="en-US"/>
        </w:rPr>
        <w:t xml:space="preserve"> beneficiaries themselves took part in the broadcasting process sharing their knowledge and the importance of being prepared in case of disaster.</w:t>
      </w:r>
    </w:p>
    <w:p w:rsidR="00BC3D86" w:rsidRPr="00374BD8" w:rsidRDefault="00C806E0" w:rsidP="00374BD8">
      <w:pPr>
        <w:spacing w:line="360" w:lineRule="auto"/>
        <w:jc w:val="both"/>
        <w:rPr>
          <w:rFonts w:ascii="Verdana" w:hAnsi="Verdana" w:cs="Arial"/>
          <w:lang w:val="en-US"/>
        </w:rPr>
      </w:pPr>
      <w:r w:rsidRPr="00807042">
        <w:rPr>
          <w:rFonts w:ascii="Verdana" w:hAnsi="Verdana" w:cs="Arial"/>
          <w:highlight w:val="yellow"/>
          <w:lang w:val="en-US"/>
        </w:rPr>
        <w:lastRenderedPageBreak/>
        <w:t>Fifthly, a brochure entitled “Older People in Disaster Prevention in Mindanao, Philip</w:t>
      </w:r>
      <w:r w:rsidR="00DB53BE" w:rsidRPr="00807042">
        <w:rPr>
          <w:rFonts w:ascii="Verdana" w:hAnsi="Verdana" w:cs="Arial"/>
          <w:highlight w:val="yellow"/>
          <w:lang w:val="en-US"/>
        </w:rPr>
        <w:t>pin</w:t>
      </w:r>
      <w:r w:rsidRPr="00807042">
        <w:rPr>
          <w:rFonts w:ascii="Verdana" w:hAnsi="Verdana" w:cs="Arial"/>
          <w:highlight w:val="yellow"/>
          <w:lang w:val="en-US"/>
        </w:rPr>
        <w:t xml:space="preserve">es” </w:t>
      </w:r>
      <w:r w:rsidR="004E3FA8" w:rsidRPr="00807042">
        <w:rPr>
          <w:rFonts w:ascii="Verdana" w:hAnsi="Verdana" w:cs="Arial"/>
          <w:highlight w:val="yellow"/>
          <w:lang w:val="en-US"/>
        </w:rPr>
        <w:t>has been published.</w:t>
      </w:r>
    </w:p>
    <w:p w:rsidR="004E3FA8" w:rsidRPr="00374BD8" w:rsidRDefault="001B3428" w:rsidP="00374BD8">
      <w:pPr>
        <w:pStyle w:val="ListParagraph"/>
        <w:spacing w:after="0" w:line="360" w:lineRule="auto"/>
        <w:ind w:left="0"/>
        <w:jc w:val="both"/>
        <w:rPr>
          <w:rFonts w:ascii="Verdana" w:hAnsi="Verdana" w:cs="Arial"/>
          <w:lang w:val="en-US"/>
        </w:rPr>
      </w:pPr>
      <w:r w:rsidRPr="00374BD8">
        <w:rPr>
          <w:rFonts w:ascii="Verdana" w:hAnsi="Verdana" w:cs="Arial"/>
          <w:lang w:val="en-US"/>
        </w:rPr>
        <w:t>With regard to</w:t>
      </w:r>
      <w:r w:rsidR="004E3FA8" w:rsidRPr="00374BD8">
        <w:rPr>
          <w:rFonts w:ascii="Verdana" w:hAnsi="Verdana" w:cs="Arial"/>
          <w:lang w:val="en-US"/>
        </w:rPr>
        <w:t xml:space="preserve"> the behavioural pattern changes, some interesting findings came out of the FGD</w:t>
      </w:r>
      <w:r w:rsidR="00DB53BE">
        <w:rPr>
          <w:rFonts w:ascii="Verdana" w:hAnsi="Verdana" w:cs="Arial"/>
          <w:lang w:val="en-US"/>
        </w:rPr>
        <w:t>s</w:t>
      </w:r>
      <w:r w:rsidR="004E3FA8" w:rsidRPr="00374BD8">
        <w:rPr>
          <w:rFonts w:ascii="Verdana" w:hAnsi="Verdana" w:cs="Arial"/>
          <w:lang w:val="en-US"/>
        </w:rPr>
        <w:t>.</w:t>
      </w:r>
      <w:r w:rsidRPr="00374BD8">
        <w:rPr>
          <w:rFonts w:ascii="Verdana" w:hAnsi="Verdana" w:cs="Arial"/>
          <w:lang w:val="en-US"/>
        </w:rPr>
        <w:t xml:space="preserve"> </w:t>
      </w:r>
      <w:r w:rsidR="004E3FA8" w:rsidRPr="00374BD8">
        <w:rPr>
          <w:rFonts w:ascii="Verdana" w:hAnsi="Verdana" w:cs="Arial"/>
          <w:lang w:val="en-US"/>
        </w:rPr>
        <w:t xml:space="preserve">Firstly, through trainings and orientation workshop, OPOs members stated that </w:t>
      </w:r>
      <w:r w:rsidR="006171E5" w:rsidRPr="00374BD8">
        <w:rPr>
          <w:rFonts w:ascii="Verdana" w:hAnsi="Verdana" w:cs="Arial"/>
          <w:lang w:val="en-US"/>
        </w:rPr>
        <w:t>they have</w:t>
      </w:r>
      <w:r w:rsidR="004E3FA8" w:rsidRPr="00374BD8">
        <w:rPr>
          <w:rFonts w:ascii="Verdana" w:hAnsi="Verdana" w:cs="Arial"/>
          <w:lang w:val="en-US"/>
        </w:rPr>
        <w:t xml:space="preserve"> found motivation to organize themselves</w:t>
      </w:r>
      <w:r w:rsidR="006171E5" w:rsidRPr="00374BD8">
        <w:rPr>
          <w:rFonts w:ascii="Verdana" w:hAnsi="Verdana" w:cs="Arial"/>
          <w:lang w:val="en-US"/>
        </w:rPr>
        <w:t xml:space="preserve"> before and during disaster. </w:t>
      </w:r>
      <w:r w:rsidR="006171E5" w:rsidRPr="009115E0">
        <w:rPr>
          <w:rFonts w:ascii="Verdana" w:hAnsi="Verdana" w:cs="Arial"/>
          <w:highlight w:val="yellow"/>
          <w:lang w:val="en-US"/>
        </w:rPr>
        <w:t>For instance, in terms of disaster pre</w:t>
      </w:r>
      <w:r w:rsidR="00A54531" w:rsidRPr="009115E0">
        <w:rPr>
          <w:rFonts w:ascii="Verdana" w:hAnsi="Verdana" w:cs="Arial"/>
          <w:highlight w:val="yellow"/>
          <w:lang w:val="en-US"/>
        </w:rPr>
        <w:t xml:space="preserve">paredness, older people are now </w:t>
      </w:r>
      <w:r w:rsidR="006171E5" w:rsidRPr="009115E0">
        <w:rPr>
          <w:rFonts w:ascii="Verdana" w:hAnsi="Verdana" w:cs="Arial"/>
          <w:highlight w:val="yellow"/>
          <w:lang w:val="en-US"/>
        </w:rPr>
        <w:t>the ones to take the lead within their community to spread the news about the upcoming calamities and to help evacuate. It means that from a psychosocial perspective the project have contributed to enhance the self-esteem and confidence of the OPOs’ members by providing them information, knowledge, organizational skills and DRR equ</w:t>
      </w:r>
      <w:r w:rsidR="00DB53BE" w:rsidRPr="009115E0">
        <w:rPr>
          <w:rFonts w:ascii="Verdana" w:hAnsi="Verdana" w:cs="Arial"/>
          <w:highlight w:val="yellow"/>
          <w:lang w:val="en-US"/>
        </w:rPr>
        <w:t>ipment</w:t>
      </w:r>
      <w:r w:rsidR="00DB53BE">
        <w:rPr>
          <w:rFonts w:ascii="Verdana" w:hAnsi="Verdana" w:cs="Arial"/>
          <w:lang w:val="en-US"/>
        </w:rPr>
        <w:t xml:space="preserve">. Actually, </w:t>
      </w:r>
      <w:r w:rsidR="00DB53BE" w:rsidRPr="009115E0">
        <w:rPr>
          <w:rFonts w:ascii="Verdana" w:hAnsi="Verdana" w:cs="Arial"/>
          <w:highlight w:val="yellow"/>
          <w:lang w:val="en-US"/>
        </w:rPr>
        <w:t xml:space="preserve">from the FGDs </w:t>
      </w:r>
      <w:r w:rsidR="006171E5" w:rsidRPr="009115E0">
        <w:rPr>
          <w:rFonts w:ascii="Verdana" w:hAnsi="Verdana" w:cs="Arial"/>
          <w:highlight w:val="yellow"/>
          <w:lang w:val="en-US"/>
        </w:rPr>
        <w:t>came out that the older people do not tend anymore to panic during disaster but rather be the ones able to actively participate in the emergency response</w:t>
      </w:r>
      <w:r w:rsidR="006171E5" w:rsidRPr="00374BD8">
        <w:rPr>
          <w:rFonts w:ascii="Verdana" w:hAnsi="Verdana" w:cs="Arial"/>
          <w:lang w:val="en-US"/>
        </w:rPr>
        <w:t xml:space="preserve">. </w:t>
      </w:r>
      <w:r w:rsidR="00A54531" w:rsidRPr="00374BD8">
        <w:rPr>
          <w:rFonts w:ascii="Verdana" w:hAnsi="Verdana" w:cs="Arial"/>
          <w:lang w:val="en-US"/>
        </w:rPr>
        <w:t xml:space="preserve">Moreover, the </w:t>
      </w:r>
      <w:r w:rsidR="00A54531" w:rsidRPr="009115E0">
        <w:rPr>
          <w:rFonts w:ascii="Verdana" w:hAnsi="Verdana" w:cs="Arial"/>
          <w:highlight w:val="yellow"/>
          <w:lang w:val="en-US"/>
        </w:rPr>
        <w:t>last two positive effects of the project on the behavioural pattern of the benefi</w:t>
      </w:r>
      <w:r w:rsidR="005D7C89" w:rsidRPr="009115E0">
        <w:rPr>
          <w:rFonts w:ascii="Verdana" w:hAnsi="Verdana" w:cs="Arial"/>
          <w:highlight w:val="yellow"/>
          <w:lang w:val="en-US"/>
        </w:rPr>
        <w:t>ciaries have been the strengthened solidarity</w:t>
      </w:r>
      <w:r w:rsidR="00A54531" w:rsidRPr="009115E0">
        <w:rPr>
          <w:rFonts w:ascii="Verdana" w:hAnsi="Verdana" w:cs="Arial"/>
          <w:highlight w:val="yellow"/>
          <w:lang w:val="en-US"/>
        </w:rPr>
        <w:t xml:space="preserve"> and group spirit as well as the importance to help those in need</w:t>
      </w:r>
      <w:r w:rsidR="00A54531" w:rsidRPr="00374BD8">
        <w:rPr>
          <w:rFonts w:ascii="Verdana" w:hAnsi="Verdana" w:cs="Arial"/>
          <w:lang w:val="en-US"/>
        </w:rPr>
        <w:t xml:space="preserve">. </w:t>
      </w:r>
      <w:r w:rsidR="00783333" w:rsidRPr="00374BD8">
        <w:rPr>
          <w:rFonts w:ascii="Verdana" w:hAnsi="Verdana" w:cs="Arial"/>
          <w:lang w:val="en-US"/>
        </w:rPr>
        <w:t xml:space="preserve">Finally, thanks to the project, the older people are now active agents who take initiatives by mobilizing the community instead of being </w:t>
      </w:r>
      <w:r w:rsidR="0014632B" w:rsidRPr="00374BD8">
        <w:rPr>
          <w:rFonts w:ascii="Verdana" w:hAnsi="Verdana" w:cs="Arial"/>
          <w:lang w:val="en-US"/>
        </w:rPr>
        <w:t>isolated.</w:t>
      </w:r>
      <w:r w:rsidR="00A54531" w:rsidRPr="00374BD8">
        <w:rPr>
          <w:rFonts w:ascii="Verdana" w:hAnsi="Verdana" w:cs="Arial"/>
          <w:b/>
          <w:color w:val="FF0000"/>
          <w:lang w:val="en-US"/>
        </w:rPr>
        <w:t xml:space="preserve"> </w:t>
      </w:r>
    </w:p>
    <w:p w:rsidR="004E3FA8" w:rsidRPr="00374BD8" w:rsidRDefault="004E3FA8" w:rsidP="00374BD8">
      <w:pPr>
        <w:pStyle w:val="ListParagraph"/>
        <w:spacing w:after="0" w:line="360" w:lineRule="auto"/>
        <w:ind w:left="0"/>
        <w:jc w:val="both"/>
        <w:rPr>
          <w:rFonts w:ascii="Verdana" w:hAnsi="Verdana" w:cs="Arial"/>
          <w:highlight w:val="cyan"/>
          <w:lang w:val="en-US"/>
        </w:rPr>
      </w:pPr>
    </w:p>
    <w:p w:rsidR="00AC6F30" w:rsidRDefault="00C9486B" w:rsidP="00AC6F30">
      <w:pPr>
        <w:pStyle w:val="Heading2"/>
        <w:rPr>
          <w:color w:val="2C395D" w:themeColor="accent1" w:themeShade="80"/>
          <w:lang w:val="en-US"/>
        </w:rPr>
      </w:pPr>
      <w:bookmarkStart w:id="18" w:name="_Toc368636237"/>
      <w:r w:rsidRPr="00AC6F30">
        <w:rPr>
          <w:color w:val="2C395D" w:themeColor="accent1" w:themeShade="80"/>
          <w:lang w:val="en-US"/>
        </w:rPr>
        <w:t>SUSTAINABILITY</w:t>
      </w:r>
      <w:bookmarkEnd w:id="18"/>
      <w:r w:rsidR="0057253B" w:rsidRPr="00AC6F30">
        <w:rPr>
          <w:color w:val="2C395D" w:themeColor="accent1" w:themeShade="80"/>
          <w:lang w:val="en-US"/>
        </w:rPr>
        <w:t xml:space="preserve"> </w:t>
      </w:r>
    </w:p>
    <w:p w:rsidR="00AC6F30" w:rsidRDefault="00AC6F30" w:rsidP="00AC6F30">
      <w:pPr>
        <w:pStyle w:val="Heading2"/>
        <w:rPr>
          <w:rFonts w:ascii="Verdana" w:hAnsi="Verdana" w:cs="Arial"/>
          <w:b w:val="0"/>
          <w:i/>
          <w:sz w:val="18"/>
          <w:szCs w:val="18"/>
          <w:lang w:val="en-US"/>
        </w:rPr>
      </w:pPr>
      <w:r w:rsidRPr="00AC6F30">
        <w:rPr>
          <w:noProof/>
          <w:color w:val="2C395D" w:themeColor="accent1" w:themeShade="80"/>
          <w:lang w:val="en-GB" w:eastAsia="en-GB"/>
        </w:rPr>
        <mc:AlternateContent>
          <mc:Choice Requires="wps">
            <w:drawing>
              <wp:anchor distT="0" distB="0" distL="114300" distR="114300" simplePos="0" relativeHeight="251665408" behindDoc="1" locked="0" layoutInCell="1" allowOverlap="1" wp14:anchorId="6622C326" wp14:editId="5EA56A36">
                <wp:simplePos x="0" y="0"/>
                <wp:positionH relativeFrom="column">
                  <wp:posOffset>-91440</wp:posOffset>
                </wp:positionH>
                <wp:positionV relativeFrom="paragraph">
                  <wp:posOffset>259715</wp:posOffset>
                </wp:positionV>
                <wp:extent cx="5932805" cy="903605"/>
                <wp:effectExtent l="0" t="0" r="10795" b="10795"/>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903605"/>
                        </a:xfrm>
                        <a:prstGeom prst="rect">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7.2pt;margin-top:20.45pt;width:467.15pt;height:71.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JPPQIAALQEAAAOAAAAZHJzL2Uyb0RvYy54bWysVNtuEzEQfUfiHyy/092kaWmibKoqBYRU&#10;oGrhAxyvnbXq9Zixk034esbeZJtCnxAvlr0z58yZ286vd61lW4XBgKv46KzkTDkJtXHriv/4/vHd&#10;FWchClcLC05VfK8Cv168fTPv/EyNoQFbK2RE4sKs8xVvYvSzogiyUa0IZ+CVI6MGbEWkJ66LGkVH&#10;7K0txmV5WXSAtUeQKgT6etsb+SLza61k/KZ1UJHZipO2mE/M5yqdxWIuZmsUvjHyIEP8g4pWGEdB&#10;B6pbEQXboPmLqjUSIYCOZxLaArQ2UuUcKJtR+Uc2j43wKudCxQl+KFP4f7Ty6/YemakrPuHMiZZa&#10;9EBFE25tFRuPUn06H2bk9ujvMWUY/B3Ip8AcLBtyUzeI0DVK1KQq+xcvAOkRCMpW3ReoiV5sIuRS&#10;7TS2iZCKwHa5I/uhI2oXmaSPF9Pz8VV5wZkk27Q8v6Q7SSrE7Ij2GOInBS1Ll4ojic/sYnsXYu96&#10;dEnBrEtnkvvB1bn5URjb34k1mbP+JLlPPcS9VT30QWkqFcka5xB5SNXSItsKGi8hpXKxL0FiIu8E&#10;08baATh6DWgH0ME3wVQe3gFYvgZ8GXFA5Kjg4gBujQN8jaB+OsrVvf8x+z7n1LsV1HvqHkK/OrTq&#10;dGkAf3HW0dpUPPzcCFSc2c+OJmA6mkzSnuXH5OL9mB54almdWoSTRFXxyFl/XcZ+NzcezbqhSH3B&#10;HNzQ1GiTG/qs6qCWViOPxGGN0+6dvrPX889m8RsAAP//AwBQSwMEFAAGAAgAAAAhAKT4dHbeAAAA&#10;CgEAAA8AAABkcnMvZG93bnJldi54bWxMj8FOwzAMhu9IvENkJG5b2q1Ca2k6ISTEjYqBgGPWmKYi&#10;cbom28rbY05ws+VPv7+/3s7eiRNOcQikIF9mIJC6YAbqFby+PCw2IGLSZLQLhAq+McK2ubyodWXC&#10;mZ7xtEu94BCKlVZgUxorKWNn0eu4DCMS3z7D5HXideqlmfSZw72Tqyy7kV4PxB+sHvHeYve1O3oF&#10;o10/mfa9dcVHezCH3PhH+eaVur6a725BJJzTHwy/+qwODTvtw5FMFE7BIi8KRhUUWQmCgTIvedgz&#10;uVmvQDa1/F+h+QEAAP//AwBQSwECLQAUAAYACAAAACEAtoM4kv4AAADhAQAAEwAAAAAAAAAAAAAA&#10;AAAAAAAAW0NvbnRlbnRfVHlwZXNdLnhtbFBLAQItABQABgAIAAAAIQA4/SH/1gAAAJQBAAALAAAA&#10;AAAAAAAAAAAAAC8BAABfcmVscy8ucmVsc1BLAQItABQABgAIAAAAIQBaouJPPQIAALQEAAAOAAAA&#10;AAAAAAAAAAAAAC4CAABkcnMvZTJvRG9jLnhtbFBLAQItABQABgAIAAAAIQCk+HR23gAAAAoBAAAP&#10;AAAAAAAAAAAAAAAAAJcEAABkcnMvZG93bnJldi54bWxQSwUGAAAAAAQABADzAAAAogUAAAAA&#10;" fillcolor="white [3201]" strokecolor="#6076b4 [3204]" strokeweight="2pt"/>
            </w:pict>
          </mc:Fallback>
        </mc:AlternateContent>
      </w:r>
    </w:p>
    <w:p w:rsidR="00AC6F30" w:rsidRDefault="00C274C3" w:rsidP="00374BD8">
      <w:pPr>
        <w:tabs>
          <w:tab w:val="left" w:pos="5860"/>
        </w:tabs>
        <w:spacing w:line="360" w:lineRule="auto"/>
        <w:jc w:val="both"/>
        <w:rPr>
          <w:rFonts w:ascii="Verdana" w:hAnsi="Verdana" w:cs="Arial"/>
          <w:b/>
          <w:i/>
          <w:color w:val="FF0000"/>
          <w:sz w:val="18"/>
          <w:szCs w:val="18"/>
          <w:lang w:val="en-US"/>
        </w:rPr>
      </w:pPr>
      <w:r w:rsidRPr="00F95AD8">
        <w:rPr>
          <w:rFonts w:ascii="Verdana" w:hAnsi="Verdana" w:cs="Arial"/>
          <w:b/>
          <w:i/>
          <w:sz w:val="18"/>
          <w:szCs w:val="18"/>
          <w:lang w:val="en-US"/>
        </w:rPr>
        <w:t xml:space="preserve">Sustainability: </w:t>
      </w:r>
      <w:r w:rsidR="00F95AD8" w:rsidRPr="00F95AD8">
        <w:rPr>
          <w:rFonts w:ascii="Verdana" w:hAnsi="Verdana" w:cs="Arial"/>
          <w:b/>
          <w:i/>
          <w:sz w:val="18"/>
          <w:szCs w:val="18"/>
          <w:shd w:val="clear" w:color="auto" w:fill="FFFFFF"/>
          <w:lang w:val="en-US"/>
        </w:rPr>
        <w:t xml:space="preserve">Whether the project has encouraged the involvement of the communities by meeting their present needs </w:t>
      </w:r>
      <w:r w:rsidR="00F95AD8" w:rsidRPr="00F95AD8">
        <w:rPr>
          <w:rFonts w:ascii="Verdana" w:hAnsi="Verdana" w:cs="Arial"/>
          <w:b/>
          <w:i/>
          <w:iCs/>
          <w:sz w:val="18"/>
          <w:szCs w:val="18"/>
          <w:shd w:val="clear" w:color="auto" w:fill="FFFFFF"/>
          <w:lang w:val="en-US"/>
        </w:rPr>
        <w:t>without compromising the ability of future generations to meet their own needs</w:t>
      </w:r>
      <w:r w:rsidR="00F95AD8" w:rsidRPr="00F95AD8">
        <w:rPr>
          <w:rFonts w:ascii="Verdana" w:hAnsi="Verdana" w:cs="Arial"/>
          <w:b/>
          <w:i/>
          <w:sz w:val="18"/>
          <w:szCs w:val="18"/>
          <w:shd w:val="clear" w:color="auto" w:fill="FFFFFF"/>
          <w:lang w:val="en-US"/>
        </w:rPr>
        <w:t>.</w:t>
      </w:r>
      <w:r w:rsidR="00F95AD8">
        <w:rPr>
          <w:rFonts w:ascii="Verdana" w:hAnsi="Verdana" w:cs="Arial"/>
          <w:b/>
          <w:i/>
          <w:sz w:val="18"/>
          <w:szCs w:val="18"/>
          <w:shd w:val="clear" w:color="auto" w:fill="FFFFFF"/>
          <w:lang w:val="en-US"/>
        </w:rPr>
        <w:t xml:space="preserve"> Furthermore, it measures to what extent the project has </w:t>
      </w:r>
      <w:proofErr w:type="gramStart"/>
      <w:r w:rsidR="00F95AD8">
        <w:rPr>
          <w:rFonts w:ascii="Verdana" w:hAnsi="Verdana" w:cs="Arial"/>
          <w:b/>
          <w:i/>
          <w:sz w:val="18"/>
          <w:szCs w:val="18"/>
          <w:shd w:val="clear" w:color="auto" w:fill="FFFFFF"/>
          <w:lang w:val="en-US"/>
        </w:rPr>
        <w:t>enabled  the</w:t>
      </w:r>
      <w:proofErr w:type="gramEnd"/>
      <w:r w:rsidR="00F95AD8">
        <w:rPr>
          <w:rFonts w:ascii="Verdana" w:hAnsi="Verdana" w:cs="Arial"/>
          <w:b/>
          <w:i/>
          <w:sz w:val="18"/>
          <w:szCs w:val="18"/>
          <w:shd w:val="clear" w:color="auto" w:fill="FFFFFF"/>
          <w:lang w:val="en-US"/>
        </w:rPr>
        <w:t xml:space="preserve"> community to organize itself in the future.</w:t>
      </w:r>
      <w:r w:rsidR="00C9486B" w:rsidRPr="00F95AD8">
        <w:rPr>
          <w:rFonts w:ascii="Verdana" w:hAnsi="Verdana" w:cs="Arial"/>
          <w:b/>
          <w:i/>
          <w:color w:val="FF0000"/>
          <w:sz w:val="18"/>
          <w:szCs w:val="18"/>
          <w:lang w:val="en-US"/>
        </w:rPr>
        <w:tab/>
      </w:r>
    </w:p>
    <w:p w:rsidR="00AC6F30" w:rsidRDefault="00AC6F30" w:rsidP="00AC6F30">
      <w:pPr>
        <w:tabs>
          <w:tab w:val="left" w:pos="1457"/>
        </w:tabs>
        <w:rPr>
          <w:rFonts w:ascii="Verdana" w:hAnsi="Verdana" w:cs="Arial"/>
          <w:sz w:val="18"/>
          <w:szCs w:val="18"/>
          <w:lang w:val="en-US"/>
        </w:rPr>
      </w:pPr>
    </w:p>
    <w:p w:rsidR="00B77A80" w:rsidRPr="00AC6F30" w:rsidRDefault="00AC6F30" w:rsidP="00AC6F30">
      <w:pPr>
        <w:tabs>
          <w:tab w:val="left" w:pos="1457"/>
        </w:tabs>
        <w:spacing w:line="360" w:lineRule="auto"/>
        <w:rPr>
          <w:rFonts w:ascii="Verdana" w:hAnsi="Verdana" w:cs="Arial"/>
          <w:sz w:val="18"/>
          <w:szCs w:val="18"/>
          <w:lang w:val="en-US"/>
        </w:rPr>
      </w:pPr>
      <w:r w:rsidRPr="00374BD8">
        <w:rPr>
          <w:rFonts w:ascii="Verdana" w:hAnsi="Verdana" w:cs="Arial"/>
          <w:bCs/>
          <w:lang w:val="en-US"/>
        </w:rPr>
        <w:t>In terms of sustainability, the OPOs and CDPPCs</w:t>
      </w:r>
      <w:r>
        <w:rPr>
          <w:rFonts w:ascii="Verdana" w:hAnsi="Verdana" w:cs="Arial"/>
          <w:bCs/>
          <w:lang w:val="en-US"/>
        </w:rPr>
        <w:t xml:space="preserve"> have been identified as the </w:t>
      </w:r>
      <w:r w:rsidRPr="00374BD8">
        <w:rPr>
          <w:rFonts w:ascii="Verdana" w:hAnsi="Verdana" w:cs="Arial"/>
          <w:bCs/>
          <w:lang w:val="en-US"/>
        </w:rPr>
        <w:t>most effective mechanism to ensure the project’s continuity.</w:t>
      </w:r>
      <w:r w:rsidR="00427878" w:rsidRPr="00427878">
        <w:rPr>
          <w:rFonts w:ascii="Verdana" w:hAnsi="Verdana" w:cs="Arial"/>
          <w:bCs/>
          <w:lang w:val="en-US"/>
        </w:rPr>
        <w:t xml:space="preserve"> </w:t>
      </w:r>
      <w:r w:rsidR="00427878" w:rsidRPr="00374BD8">
        <w:rPr>
          <w:rFonts w:ascii="Verdana" w:hAnsi="Verdana" w:cs="Arial"/>
          <w:bCs/>
          <w:lang w:val="en-US"/>
        </w:rPr>
        <w:t>In fact, after having undergone trainings and drills, the OPOs are now able to plan and lead responses to disasters by using their acquired knowledge</w:t>
      </w:r>
      <w:r w:rsidR="00427878">
        <w:rPr>
          <w:rFonts w:ascii="Verdana" w:hAnsi="Verdana" w:cs="Arial"/>
          <w:bCs/>
          <w:lang w:val="en-US"/>
        </w:rPr>
        <w:t xml:space="preserve"> and skills.</w:t>
      </w:r>
    </w:p>
    <w:p w:rsidR="0084605F" w:rsidRPr="00374BD8" w:rsidRDefault="00187A80" w:rsidP="00374BD8">
      <w:pPr>
        <w:spacing w:line="360" w:lineRule="auto"/>
        <w:jc w:val="both"/>
        <w:rPr>
          <w:rFonts w:ascii="Verdana" w:hAnsi="Verdana" w:cs="Arial"/>
          <w:bCs/>
          <w:lang w:val="en-US"/>
        </w:rPr>
      </w:pPr>
      <w:r>
        <w:rPr>
          <w:rFonts w:ascii="Verdana" w:hAnsi="Verdana" w:cs="Arial"/>
          <w:noProof/>
          <w:lang w:val="en-GB" w:eastAsia="en-GB"/>
        </w:rPr>
        <w:lastRenderedPageBreak/>
        <w:drawing>
          <wp:anchor distT="0" distB="0" distL="114300" distR="114300" simplePos="0" relativeHeight="251698176" behindDoc="0" locked="0" layoutInCell="1" allowOverlap="1" wp14:anchorId="06F29407" wp14:editId="23258D89">
            <wp:simplePos x="0" y="0"/>
            <wp:positionH relativeFrom="margin">
              <wp:align>right</wp:align>
            </wp:positionH>
            <wp:positionV relativeFrom="margin">
              <wp:align>center</wp:align>
            </wp:positionV>
            <wp:extent cx="3167211" cy="2376000"/>
            <wp:effectExtent l="190500" t="190500" r="186055" b="196215"/>
            <wp:wrapSquare wrapText="bothSides"/>
            <wp:docPr id="25" name="Immagine 25" descr="E:\PHILIPPINES EVALUATION\fotos\102NIKON\DSCN0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HILIPPINES EVALUATION\fotos\102NIKON\DSCN033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67211" cy="237600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350021" w:rsidRPr="00374BD8">
        <w:rPr>
          <w:rFonts w:ascii="Verdana" w:hAnsi="Verdana" w:cs="Arial"/>
          <w:bCs/>
          <w:lang w:val="en-US"/>
        </w:rPr>
        <w:t xml:space="preserve"> </w:t>
      </w:r>
    </w:p>
    <w:p w:rsidR="00E42B13" w:rsidRPr="00374BD8" w:rsidRDefault="00883353" w:rsidP="00374BD8">
      <w:pPr>
        <w:spacing w:line="360" w:lineRule="auto"/>
        <w:jc w:val="both"/>
        <w:rPr>
          <w:rFonts w:ascii="Verdana" w:hAnsi="Verdana" w:cs="Arial"/>
          <w:bCs/>
          <w:lang w:val="en-US"/>
        </w:rPr>
      </w:pPr>
      <w:r w:rsidRPr="00374BD8">
        <w:rPr>
          <w:rFonts w:ascii="Verdana" w:hAnsi="Verdana" w:cs="Arial"/>
          <w:bCs/>
          <w:lang w:val="en-US"/>
        </w:rPr>
        <w:t xml:space="preserve">By undertaking community preparedness planning through the existing OPOs, disaster risk reduction measures will be mainstreamed into daily community life. </w:t>
      </w:r>
      <w:r w:rsidR="00350021" w:rsidRPr="00374BD8">
        <w:rPr>
          <w:rFonts w:ascii="Verdana" w:hAnsi="Verdana" w:cs="Arial"/>
          <w:bCs/>
          <w:lang w:val="en-US"/>
        </w:rPr>
        <w:t xml:space="preserve">Thus, the project’s objective to mainstream ageing in disaster risk reduction plans and activities </w:t>
      </w:r>
      <w:r w:rsidR="00350021" w:rsidRPr="00F55D40">
        <w:rPr>
          <w:rFonts w:ascii="Verdana" w:hAnsi="Verdana" w:cs="Arial"/>
          <w:bCs/>
          <w:highlight w:val="yellow"/>
          <w:lang w:val="en-US"/>
        </w:rPr>
        <w:t xml:space="preserve">are a sustainable mechanism </w:t>
      </w:r>
      <w:r w:rsidR="001B3428" w:rsidRPr="00F55D40">
        <w:rPr>
          <w:rFonts w:ascii="Verdana" w:hAnsi="Verdana" w:cs="Arial"/>
          <w:bCs/>
          <w:highlight w:val="yellow"/>
          <w:lang w:val="en-US"/>
        </w:rPr>
        <w:t xml:space="preserve">for a </w:t>
      </w:r>
      <w:r w:rsidR="00350021" w:rsidRPr="00F55D40">
        <w:rPr>
          <w:rFonts w:ascii="Verdana" w:hAnsi="Verdana" w:cs="Arial"/>
          <w:bCs/>
          <w:highlight w:val="yellow"/>
          <w:lang w:val="en-US"/>
        </w:rPr>
        <w:t xml:space="preserve">post project implementation, as the OPOs </w:t>
      </w:r>
      <w:r w:rsidR="004908B8" w:rsidRPr="00F55D40">
        <w:rPr>
          <w:rFonts w:ascii="Verdana" w:hAnsi="Verdana" w:cs="Arial"/>
          <w:bCs/>
          <w:highlight w:val="yellow"/>
          <w:lang w:val="en-US"/>
        </w:rPr>
        <w:t xml:space="preserve">and CDPPCs </w:t>
      </w:r>
      <w:r w:rsidR="00350021" w:rsidRPr="00F55D40">
        <w:rPr>
          <w:rFonts w:ascii="Verdana" w:hAnsi="Verdana" w:cs="Arial"/>
          <w:bCs/>
          <w:highlight w:val="yellow"/>
          <w:lang w:val="en-US"/>
        </w:rPr>
        <w:t xml:space="preserve">will continue to exist independently and </w:t>
      </w:r>
      <w:r w:rsidRPr="00F55D40">
        <w:rPr>
          <w:rFonts w:ascii="Verdana" w:hAnsi="Verdana" w:cs="Arial"/>
          <w:bCs/>
          <w:highlight w:val="yellow"/>
          <w:lang w:val="en-US"/>
        </w:rPr>
        <w:t>include DRR in their programme</w:t>
      </w:r>
      <w:r w:rsidR="004908B8" w:rsidRPr="00F55D40">
        <w:rPr>
          <w:rFonts w:ascii="Verdana" w:hAnsi="Verdana" w:cs="Arial"/>
          <w:bCs/>
          <w:highlight w:val="yellow"/>
          <w:lang w:val="en-US"/>
        </w:rPr>
        <w:t>s</w:t>
      </w:r>
      <w:r w:rsidRPr="00F55D40">
        <w:rPr>
          <w:rFonts w:ascii="Verdana" w:hAnsi="Verdana" w:cs="Arial"/>
          <w:bCs/>
          <w:highlight w:val="yellow"/>
          <w:lang w:val="en-US"/>
        </w:rPr>
        <w:t xml:space="preserve">, implementing </w:t>
      </w:r>
      <w:r w:rsidR="00350021" w:rsidRPr="00F55D40">
        <w:rPr>
          <w:rFonts w:ascii="Verdana" w:hAnsi="Verdana" w:cs="Arial"/>
          <w:bCs/>
          <w:highlight w:val="yellow"/>
          <w:lang w:val="en-US"/>
        </w:rPr>
        <w:t>activities e</w:t>
      </w:r>
      <w:r w:rsidRPr="00F55D40">
        <w:rPr>
          <w:rFonts w:ascii="Verdana" w:hAnsi="Verdana" w:cs="Arial"/>
          <w:bCs/>
          <w:highlight w:val="yellow"/>
          <w:lang w:val="en-US"/>
        </w:rPr>
        <w:t>ven after the project has ended.</w:t>
      </w:r>
      <w:r w:rsidR="00350021" w:rsidRPr="00374BD8">
        <w:rPr>
          <w:rFonts w:ascii="Verdana" w:hAnsi="Verdana" w:cs="Arial"/>
          <w:bCs/>
          <w:lang w:val="en-US"/>
        </w:rPr>
        <w:t xml:space="preserve"> </w:t>
      </w:r>
      <w:r w:rsidR="00B405E8" w:rsidRPr="00374BD8">
        <w:rPr>
          <w:rFonts w:ascii="Verdana" w:hAnsi="Verdana" w:cs="Arial"/>
          <w:bCs/>
          <w:lang w:val="en-US"/>
        </w:rPr>
        <w:t xml:space="preserve">This will be assured by the project’s last activities, which include the revision of roles and functions of the CDPPC members, revision of the OPOs contingency and emergency plan, as well as constant update of hazard and vulnerability maps of the community. It is planned that OPOs will continue to work closely with the beneficiaries </w:t>
      </w:r>
      <w:r w:rsidR="0084605F" w:rsidRPr="00374BD8">
        <w:rPr>
          <w:rFonts w:ascii="Verdana" w:hAnsi="Verdana" w:cs="Arial"/>
          <w:bCs/>
          <w:lang w:val="en-US"/>
        </w:rPr>
        <w:t xml:space="preserve">(older people, other vulnerable sectors and the community as a whole) </w:t>
      </w:r>
      <w:r w:rsidR="00B405E8" w:rsidRPr="00374BD8">
        <w:rPr>
          <w:rFonts w:ascii="Verdana" w:hAnsi="Verdana" w:cs="Arial"/>
          <w:bCs/>
          <w:lang w:val="en-US"/>
        </w:rPr>
        <w:t>to</w:t>
      </w:r>
      <w:r w:rsidR="00F95AD8">
        <w:rPr>
          <w:rFonts w:ascii="Verdana" w:hAnsi="Verdana" w:cs="Arial"/>
          <w:bCs/>
          <w:lang w:val="en-US"/>
        </w:rPr>
        <w:t xml:space="preserve"> organiz</w:t>
      </w:r>
      <w:r w:rsidRPr="00374BD8">
        <w:rPr>
          <w:rFonts w:ascii="Verdana" w:hAnsi="Verdana" w:cs="Arial"/>
          <w:bCs/>
          <w:lang w:val="en-US"/>
        </w:rPr>
        <w:t>e and</w:t>
      </w:r>
      <w:r w:rsidR="00B405E8" w:rsidRPr="00374BD8">
        <w:rPr>
          <w:rFonts w:ascii="Verdana" w:hAnsi="Verdana" w:cs="Arial"/>
          <w:bCs/>
          <w:lang w:val="en-US"/>
        </w:rPr>
        <w:t xml:space="preserve"> monitor activities</w:t>
      </w:r>
      <w:r w:rsidRPr="00374BD8">
        <w:rPr>
          <w:rFonts w:ascii="Verdana" w:hAnsi="Verdana" w:cs="Arial"/>
          <w:bCs/>
          <w:lang w:val="en-US"/>
        </w:rPr>
        <w:t xml:space="preserve"> (e.g. trainings)</w:t>
      </w:r>
      <w:r w:rsidR="00B405E8" w:rsidRPr="00374BD8">
        <w:rPr>
          <w:rFonts w:ascii="Verdana" w:hAnsi="Verdana" w:cs="Arial"/>
          <w:bCs/>
          <w:lang w:val="en-US"/>
        </w:rPr>
        <w:t>, review the progress</w:t>
      </w:r>
      <w:r w:rsidRPr="00374BD8">
        <w:rPr>
          <w:rFonts w:ascii="Verdana" w:hAnsi="Verdana" w:cs="Arial"/>
          <w:bCs/>
          <w:lang w:val="en-US"/>
        </w:rPr>
        <w:t xml:space="preserve"> by holding regular meetings</w:t>
      </w:r>
      <w:r w:rsidR="00B405E8" w:rsidRPr="00374BD8">
        <w:rPr>
          <w:rFonts w:ascii="Verdana" w:hAnsi="Verdana" w:cs="Arial"/>
          <w:bCs/>
          <w:lang w:val="en-US"/>
        </w:rPr>
        <w:t xml:space="preserve"> and mobilize the community as well as other stakeholders to take an active part in the implementation of DRR measures. </w:t>
      </w:r>
      <w:r w:rsidR="00B405E8" w:rsidRPr="008B40D6">
        <w:rPr>
          <w:rFonts w:ascii="Verdana" w:hAnsi="Verdana" w:cs="Arial"/>
          <w:bCs/>
          <w:highlight w:val="yellow"/>
          <w:lang w:val="en-US"/>
        </w:rPr>
        <w:t xml:space="preserve">Furthermore, the OPOs will serve as a link to the local government, advocating </w:t>
      </w:r>
      <w:r w:rsidRPr="008B40D6">
        <w:rPr>
          <w:rFonts w:ascii="Verdana" w:hAnsi="Verdana" w:cs="Arial"/>
          <w:bCs/>
          <w:highlight w:val="yellow"/>
          <w:lang w:val="en-US"/>
        </w:rPr>
        <w:t xml:space="preserve">for a greater </w:t>
      </w:r>
      <w:r w:rsidR="00B405E8" w:rsidRPr="008B40D6">
        <w:rPr>
          <w:rFonts w:ascii="Verdana" w:hAnsi="Verdana" w:cs="Arial"/>
          <w:bCs/>
          <w:highlight w:val="yellow"/>
          <w:lang w:val="en-US"/>
        </w:rPr>
        <w:t xml:space="preserve">inclusion of older people’s </w:t>
      </w:r>
      <w:r w:rsidRPr="008B40D6">
        <w:rPr>
          <w:rFonts w:ascii="Verdana" w:hAnsi="Verdana" w:cs="Arial"/>
          <w:bCs/>
          <w:highlight w:val="yellow"/>
          <w:lang w:val="en-US"/>
        </w:rPr>
        <w:t>in DRR and emergency response planning in collaboration with the local government</w:t>
      </w:r>
      <w:r w:rsidRPr="00374BD8">
        <w:rPr>
          <w:rFonts w:ascii="Verdana" w:hAnsi="Verdana" w:cs="Arial"/>
          <w:bCs/>
          <w:lang w:val="en-US"/>
        </w:rPr>
        <w:t xml:space="preserve">. </w:t>
      </w:r>
    </w:p>
    <w:p w:rsidR="0084605F" w:rsidRPr="00374BD8" w:rsidRDefault="0084605F" w:rsidP="00374BD8">
      <w:pPr>
        <w:spacing w:line="360" w:lineRule="auto"/>
        <w:jc w:val="both"/>
        <w:rPr>
          <w:rFonts w:ascii="Verdana" w:hAnsi="Verdana" w:cs="Arial"/>
          <w:bCs/>
          <w:lang w:val="en-US"/>
        </w:rPr>
      </w:pPr>
      <w:r w:rsidRPr="00374BD8">
        <w:rPr>
          <w:rFonts w:ascii="Verdana" w:hAnsi="Verdana" w:cs="Arial"/>
          <w:bCs/>
          <w:lang w:val="en-US"/>
        </w:rPr>
        <w:t>Furthermore</w:t>
      </w:r>
      <w:r w:rsidRPr="008B40D6">
        <w:rPr>
          <w:rFonts w:ascii="Verdana" w:hAnsi="Verdana" w:cs="Arial"/>
          <w:bCs/>
          <w:highlight w:val="yellow"/>
          <w:lang w:val="en-US"/>
        </w:rPr>
        <w:t>, it was found that the OPOs in the 5 visited municipalities wer</w:t>
      </w:r>
      <w:r w:rsidR="00F95AD8" w:rsidRPr="008B40D6">
        <w:rPr>
          <w:rFonts w:ascii="Verdana" w:hAnsi="Verdana" w:cs="Arial"/>
          <w:bCs/>
          <w:highlight w:val="yellow"/>
          <w:lang w:val="en-US"/>
        </w:rPr>
        <w:t xml:space="preserve">e able to establish partnerships </w:t>
      </w:r>
      <w:r w:rsidRPr="008B40D6">
        <w:rPr>
          <w:rFonts w:ascii="Verdana" w:hAnsi="Verdana" w:cs="Arial"/>
          <w:bCs/>
          <w:highlight w:val="yellow"/>
          <w:lang w:val="en-US"/>
        </w:rPr>
        <w:t>and coordinate with the younger generations</w:t>
      </w:r>
      <w:r w:rsidR="00F95AD8" w:rsidRPr="008B40D6">
        <w:rPr>
          <w:rFonts w:ascii="Verdana" w:hAnsi="Verdana" w:cs="Arial"/>
          <w:bCs/>
          <w:highlight w:val="yellow"/>
          <w:lang w:val="en-US"/>
        </w:rPr>
        <w:t>,</w:t>
      </w:r>
      <w:r w:rsidR="0023020E" w:rsidRPr="008B40D6">
        <w:rPr>
          <w:rFonts w:ascii="Verdana" w:hAnsi="Verdana" w:cs="Arial"/>
          <w:bCs/>
          <w:highlight w:val="yellow"/>
          <w:lang w:val="en-US"/>
        </w:rPr>
        <w:t xml:space="preserve"> including </w:t>
      </w:r>
      <w:r w:rsidR="00F95AD8" w:rsidRPr="008B40D6">
        <w:rPr>
          <w:rFonts w:ascii="Verdana" w:hAnsi="Verdana" w:cs="Arial"/>
          <w:bCs/>
          <w:highlight w:val="yellow"/>
          <w:lang w:val="en-US"/>
        </w:rPr>
        <w:t xml:space="preserve">community health workers and young </w:t>
      </w:r>
      <w:r w:rsidR="0023020E" w:rsidRPr="008B40D6">
        <w:rPr>
          <w:rFonts w:ascii="Verdana" w:hAnsi="Verdana" w:cs="Arial"/>
          <w:bCs/>
          <w:highlight w:val="yellow"/>
          <w:lang w:val="en-US"/>
        </w:rPr>
        <w:t>volunteer</w:t>
      </w:r>
      <w:r w:rsidR="00F95AD8" w:rsidRPr="008B40D6">
        <w:rPr>
          <w:rFonts w:ascii="Verdana" w:hAnsi="Verdana" w:cs="Arial"/>
          <w:bCs/>
          <w:highlight w:val="yellow"/>
          <w:lang w:val="en-US"/>
        </w:rPr>
        <w:t>s in rescue teams</w:t>
      </w:r>
      <w:r w:rsidR="00F95AD8">
        <w:rPr>
          <w:rFonts w:ascii="Verdana" w:hAnsi="Verdana" w:cs="Arial"/>
          <w:bCs/>
          <w:lang w:val="en-US"/>
        </w:rPr>
        <w:t>. For instance, in b</w:t>
      </w:r>
      <w:r w:rsidR="0023020E" w:rsidRPr="00374BD8">
        <w:rPr>
          <w:rFonts w:ascii="Verdana" w:hAnsi="Verdana" w:cs="Arial"/>
          <w:bCs/>
          <w:lang w:val="en-US"/>
        </w:rPr>
        <w:t xml:space="preserve">arangay Bangcud in Malaybalay city, </w:t>
      </w:r>
      <w:r w:rsidR="0023020E" w:rsidRPr="00512451">
        <w:rPr>
          <w:rFonts w:ascii="Verdana" w:hAnsi="Verdana" w:cs="Arial"/>
          <w:bCs/>
          <w:highlight w:val="yellow"/>
          <w:lang w:val="en-US"/>
        </w:rPr>
        <w:t xml:space="preserve">young volunteers participated in meetings and DRR trainings of OPOs and consecutively shared their knowledge and skills with older people in </w:t>
      </w:r>
      <w:r w:rsidR="00F95AD8" w:rsidRPr="00512451">
        <w:rPr>
          <w:rFonts w:ascii="Verdana" w:hAnsi="Verdana" w:cs="Arial"/>
          <w:bCs/>
          <w:highlight w:val="yellow"/>
          <w:lang w:val="en-US"/>
        </w:rPr>
        <w:t xml:space="preserve">more </w:t>
      </w:r>
      <w:r w:rsidR="0023020E" w:rsidRPr="00512451">
        <w:rPr>
          <w:rFonts w:ascii="Verdana" w:hAnsi="Verdana" w:cs="Arial"/>
          <w:bCs/>
          <w:highlight w:val="yellow"/>
          <w:lang w:val="en-US"/>
        </w:rPr>
        <w:t>remote areas. Thus, this intergenerational link between OPOs and younger volunteer</w:t>
      </w:r>
      <w:r w:rsidR="0077081F" w:rsidRPr="00512451">
        <w:rPr>
          <w:rFonts w:ascii="Verdana" w:hAnsi="Verdana" w:cs="Arial"/>
          <w:bCs/>
          <w:highlight w:val="yellow"/>
          <w:lang w:val="en-US"/>
        </w:rPr>
        <w:t>s</w:t>
      </w:r>
      <w:r w:rsidR="0023020E" w:rsidRPr="00512451">
        <w:rPr>
          <w:rFonts w:ascii="Verdana" w:hAnsi="Verdana" w:cs="Arial"/>
          <w:bCs/>
          <w:highlight w:val="yellow"/>
          <w:lang w:val="en-US"/>
        </w:rPr>
        <w:t xml:space="preserve"> showed how the project can </w:t>
      </w:r>
      <w:r w:rsidR="0077081F" w:rsidRPr="00512451">
        <w:rPr>
          <w:rFonts w:ascii="Verdana" w:hAnsi="Verdana" w:cs="Arial"/>
          <w:bCs/>
          <w:highlight w:val="yellow"/>
          <w:lang w:val="en-US"/>
        </w:rPr>
        <w:t xml:space="preserve">be </w:t>
      </w:r>
      <w:r w:rsidR="0077081F" w:rsidRPr="00512451">
        <w:rPr>
          <w:rFonts w:ascii="Verdana" w:hAnsi="Verdana" w:cs="Arial"/>
          <w:bCs/>
          <w:highlight w:val="yellow"/>
          <w:lang w:val="en-US"/>
        </w:rPr>
        <w:lastRenderedPageBreak/>
        <w:t>sustainable in terms of involving the community by sharing knowledge and capacities.</w:t>
      </w:r>
    </w:p>
    <w:p w:rsidR="008F76D2" w:rsidRPr="00374BD8" w:rsidRDefault="0077081F" w:rsidP="00374BD8">
      <w:pPr>
        <w:spacing w:line="360" w:lineRule="auto"/>
        <w:jc w:val="both"/>
        <w:rPr>
          <w:rFonts w:ascii="Verdana" w:hAnsi="Verdana" w:cs="Arial"/>
          <w:bCs/>
          <w:lang w:val="en-US"/>
        </w:rPr>
      </w:pPr>
      <w:r w:rsidRPr="00374BD8">
        <w:rPr>
          <w:rFonts w:ascii="Verdana" w:hAnsi="Verdana" w:cs="Arial"/>
          <w:bCs/>
          <w:lang w:val="en-US"/>
        </w:rPr>
        <w:t>However, even if the initial design of the project did not consider the potential linkages and relationship between t</w:t>
      </w:r>
      <w:r w:rsidR="00E672C2">
        <w:rPr>
          <w:rFonts w:ascii="Verdana" w:hAnsi="Verdana" w:cs="Arial"/>
          <w:bCs/>
          <w:lang w:val="en-US"/>
        </w:rPr>
        <w:t>he OPOs and the b</w:t>
      </w:r>
      <w:r w:rsidRPr="00374BD8">
        <w:rPr>
          <w:rFonts w:ascii="Verdana" w:hAnsi="Verdana" w:cs="Arial"/>
          <w:bCs/>
          <w:lang w:val="en-US"/>
        </w:rPr>
        <w:t xml:space="preserve">arangays in implementing DRR measures, it has been established during the project’s implementation. </w:t>
      </w:r>
      <w:r w:rsidRPr="0012243B">
        <w:rPr>
          <w:rFonts w:ascii="Verdana" w:hAnsi="Verdana" w:cs="Arial"/>
          <w:bCs/>
          <w:highlight w:val="yellow"/>
          <w:lang w:val="en-US"/>
        </w:rPr>
        <w:t>Actually</w:t>
      </w:r>
      <w:r w:rsidR="008F76D2" w:rsidRPr="0012243B">
        <w:rPr>
          <w:rFonts w:ascii="Verdana" w:hAnsi="Verdana" w:cs="Arial"/>
          <w:bCs/>
          <w:highlight w:val="yellow"/>
          <w:lang w:val="en-US"/>
        </w:rPr>
        <w:t>, it has been recognized tha</w:t>
      </w:r>
      <w:r w:rsidRPr="0012243B">
        <w:rPr>
          <w:rFonts w:ascii="Verdana" w:hAnsi="Verdana" w:cs="Arial"/>
          <w:bCs/>
          <w:highlight w:val="yellow"/>
          <w:lang w:val="en-US"/>
        </w:rPr>
        <w:t xml:space="preserve">t the </w:t>
      </w:r>
      <w:r w:rsidR="00E672C2" w:rsidRPr="0012243B">
        <w:rPr>
          <w:rFonts w:ascii="Verdana" w:hAnsi="Verdana" w:cs="Arial"/>
          <w:bCs/>
          <w:highlight w:val="yellow"/>
          <w:lang w:val="en-US"/>
        </w:rPr>
        <w:t>b</w:t>
      </w:r>
      <w:r w:rsidR="008F76D2" w:rsidRPr="0012243B">
        <w:rPr>
          <w:rFonts w:ascii="Verdana" w:hAnsi="Verdana" w:cs="Arial"/>
          <w:bCs/>
          <w:highlight w:val="yellow"/>
          <w:lang w:val="en-US"/>
        </w:rPr>
        <w:t>ara</w:t>
      </w:r>
      <w:r w:rsidR="00E672C2" w:rsidRPr="0012243B">
        <w:rPr>
          <w:rFonts w:ascii="Verdana" w:hAnsi="Verdana" w:cs="Arial"/>
          <w:bCs/>
          <w:highlight w:val="yellow"/>
          <w:lang w:val="en-US"/>
        </w:rPr>
        <w:t>n</w:t>
      </w:r>
      <w:r w:rsidR="008F76D2" w:rsidRPr="0012243B">
        <w:rPr>
          <w:rFonts w:ascii="Verdana" w:hAnsi="Verdana" w:cs="Arial"/>
          <w:bCs/>
          <w:highlight w:val="yellow"/>
          <w:lang w:val="en-US"/>
        </w:rPr>
        <w:t>gay</w:t>
      </w:r>
      <w:r w:rsidR="00E672C2" w:rsidRPr="0012243B">
        <w:rPr>
          <w:rFonts w:ascii="Verdana" w:hAnsi="Verdana" w:cs="Arial"/>
          <w:bCs/>
          <w:highlight w:val="yellow"/>
          <w:lang w:val="en-US"/>
        </w:rPr>
        <w:t>s’</w:t>
      </w:r>
      <w:r w:rsidR="008F76D2" w:rsidRPr="0012243B">
        <w:rPr>
          <w:rFonts w:ascii="Verdana" w:hAnsi="Verdana" w:cs="Arial"/>
          <w:bCs/>
          <w:highlight w:val="yellow"/>
          <w:lang w:val="en-US"/>
        </w:rPr>
        <w:t xml:space="preserve"> support has been vital for the sustainment of the project. Thus, it has been suggested on the part of the local staff, the beneficiaries themselves and the evaluator that in order to make the project sus</w:t>
      </w:r>
      <w:r w:rsidR="00E672C2" w:rsidRPr="0012243B">
        <w:rPr>
          <w:rFonts w:ascii="Verdana" w:hAnsi="Verdana" w:cs="Arial"/>
          <w:bCs/>
          <w:highlight w:val="yellow"/>
          <w:lang w:val="en-US"/>
        </w:rPr>
        <w:t>tainable it is necessary to ensure the support of the local government</w:t>
      </w:r>
      <w:r w:rsidR="008F76D2" w:rsidRPr="0012243B">
        <w:rPr>
          <w:rFonts w:ascii="Verdana" w:hAnsi="Verdana" w:cs="Arial"/>
          <w:bCs/>
          <w:highlight w:val="yellow"/>
          <w:lang w:val="en-US"/>
        </w:rPr>
        <w:t>, may it be organizational or financial.</w:t>
      </w:r>
      <w:r w:rsidR="008F76D2" w:rsidRPr="00374BD8">
        <w:rPr>
          <w:rFonts w:ascii="Verdana" w:hAnsi="Verdana" w:cs="Arial"/>
          <w:bCs/>
          <w:lang w:val="en-US"/>
        </w:rPr>
        <w:t xml:space="preserve"> </w:t>
      </w:r>
    </w:p>
    <w:p w:rsidR="00350021" w:rsidRPr="00374BD8" w:rsidRDefault="008F76D2" w:rsidP="00374BD8">
      <w:pPr>
        <w:spacing w:line="360" w:lineRule="auto"/>
        <w:jc w:val="both"/>
        <w:rPr>
          <w:rFonts w:ascii="Verdana" w:hAnsi="Verdana" w:cs="Arial"/>
          <w:bCs/>
          <w:lang w:val="en-US"/>
        </w:rPr>
      </w:pPr>
      <w:r w:rsidRPr="00401F52">
        <w:rPr>
          <w:rFonts w:ascii="Verdana" w:hAnsi="Verdana" w:cs="Arial"/>
          <w:bCs/>
          <w:highlight w:val="yellow"/>
          <w:lang w:val="en-US"/>
        </w:rPr>
        <w:t xml:space="preserve">Moreover, the qualitative interviews with the local staff revealed that, in order for the older people to be able to receive support and access funds from the local government or other potential donors, </w:t>
      </w:r>
      <w:r w:rsidR="000E1B87" w:rsidRPr="00401F52">
        <w:rPr>
          <w:rFonts w:ascii="Verdana" w:hAnsi="Verdana" w:cs="Arial"/>
          <w:bCs/>
          <w:highlight w:val="yellow"/>
          <w:lang w:val="en-US"/>
        </w:rPr>
        <w:t xml:space="preserve">sensitization on older people’s rights </w:t>
      </w:r>
      <w:r w:rsidRPr="00401F52">
        <w:rPr>
          <w:rFonts w:ascii="Verdana" w:hAnsi="Verdana" w:cs="Arial"/>
          <w:bCs/>
          <w:highlight w:val="yellow"/>
          <w:lang w:val="en-US"/>
        </w:rPr>
        <w:t xml:space="preserve">has been identified as one of the most strategic aspect to sustain the OPO’s activities. </w:t>
      </w:r>
      <w:r w:rsidR="00E672C2" w:rsidRPr="00401F52">
        <w:rPr>
          <w:rFonts w:ascii="Verdana" w:hAnsi="Verdana" w:cs="Arial"/>
          <w:bCs/>
          <w:highlight w:val="yellow"/>
          <w:lang w:val="en-US"/>
        </w:rPr>
        <w:t xml:space="preserve">It means that once older persons are conscious of their rights, such as the </w:t>
      </w:r>
      <w:r w:rsidR="00E672C2" w:rsidRPr="00401F52">
        <w:rPr>
          <w:rFonts w:ascii="Verdana" w:eastAsia="SimSun" w:hAnsi="Verdana" w:cs="Arial"/>
          <w:snapToGrid w:val="0"/>
          <w:highlight w:val="yellow"/>
          <w:lang w:val="en-US" w:eastAsia="zh-CN"/>
        </w:rPr>
        <w:t>R.A. 10121 Disaster Risk Management Law of 2010</w:t>
      </w:r>
      <w:r w:rsidR="000E1B87" w:rsidRPr="00401F52">
        <w:rPr>
          <w:rFonts w:ascii="Verdana" w:hAnsi="Verdana" w:cs="Arial"/>
          <w:bCs/>
          <w:highlight w:val="yellow"/>
          <w:lang w:val="en-US"/>
        </w:rPr>
        <w:t>, they will be able to stand for their entitlements and access resources.</w:t>
      </w:r>
    </w:p>
    <w:p w:rsidR="003E498C" w:rsidRPr="00374BD8" w:rsidRDefault="003E498C" w:rsidP="00374BD8">
      <w:pPr>
        <w:spacing w:line="360" w:lineRule="auto"/>
        <w:jc w:val="both"/>
        <w:rPr>
          <w:rFonts w:ascii="Verdana" w:hAnsi="Verdana" w:cs="Arial"/>
          <w:bCs/>
          <w:lang w:val="en-US"/>
        </w:rPr>
      </w:pPr>
      <w:r w:rsidRPr="00401F52">
        <w:rPr>
          <w:rFonts w:ascii="Verdana" w:hAnsi="Verdana" w:cs="Arial"/>
          <w:bCs/>
          <w:highlight w:val="yellow"/>
          <w:lang w:val="en-US"/>
        </w:rPr>
        <w:t>F</w:t>
      </w:r>
      <w:r w:rsidR="000B642E" w:rsidRPr="00401F52">
        <w:rPr>
          <w:rFonts w:ascii="Verdana" w:hAnsi="Verdana" w:cs="Arial"/>
          <w:bCs/>
          <w:highlight w:val="yellow"/>
          <w:lang w:val="en-US"/>
        </w:rPr>
        <w:t>inally, in light of the facts mentioned above, there is an observation that needs to be stressed at this point of the evaluation. Actually, in order to enhance the sustainability of the project, this DRR project related to the empowerment</w:t>
      </w:r>
      <w:r w:rsidR="00E672C2" w:rsidRPr="00401F52">
        <w:rPr>
          <w:rFonts w:ascii="Verdana" w:hAnsi="Verdana" w:cs="Arial"/>
          <w:bCs/>
          <w:highlight w:val="yellow"/>
          <w:lang w:val="en-US"/>
        </w:rPr>
        <w:t xml:space="preserve"> of OPOs</w:t>
      </w:r>
      <w:r w:rsidR="000B642E" w:rsidRPr="00401F52">
        <w:rPr>
          <w:rFonts w:ascii="Verdana" w:hAnsi="Verdana" w:cs="Arial"/>
          <w:bCs/>
          <w:highlight w:val="yellow"/>
          <w:lang w:val="en-US"/>
        </w:rPr>
        <w:t xml:space="preserve"> should also be linked with other concerns of </w:t>
      </w:r>
      <w:r w:rsidR="00E672C2" w:rsidRPr="00401F52">
        <w:rPr>
          <w:rFonts w:ascii="Verdana" w:hAnsi="Verdana" w:cs="Arial"/>
          <w:bCs/>
          <w:highlight w:val="yellow"/>
          <w:lang w:val="en-US"/>
        </w:rPr>
        <w:t>older people</w:t>
      </w:r>
      <w:r w:rsidR="000B642E" w:rsidRPr="00401F52">
        <w:rPr>
          <w:rFonts w:ascii="Verdana" w:hAnsi="Verdana" w:cs="Arial"/>
          <w:bCs/>
          <w:highlight w:val="yellow"/>
          <w:lang w:val="en-US"/>
        </w:rPr>
        <w:t>, such as health care and livelihood</w:t>
      </w:r>
      <w:r w:rsidR="003C0DB5" w:rsidRPr="00401F52">
        <w:rPr>
          <w:rFonts w:ascii="Verdana" w:hAnsi="Verdana" w:cs="Arial"/>
          <w:bCs/>
          <w:highlight w:val="yellow"/>
          <w:lang w:val="en-US"/>
        </w:rPr>
        <w:t xml:space="preserve">. In fact, relating DRR activities to other areas of concern of older people has been one of the main issues stressed by the beneficiaries as well as the local staff who have been interviewed. This, in turn, highlighted the importance of the local government’s support and cooperation, since government programs provide guidelines </w:t>
      </w:r>
      <w:r w:rsidR="00E672C2" w:rsidRPr="00401F52">
        <w:rPr>
          <w:rFonts w:ascii="Verdana" w:hAnsi="Verdana" w:cs="Arial"/>
          <w:bCs/>
          <w:highlight w:val="yellow"/>
          <w:lang w:val="en-US"/>
        </w:rPr>
        <w:t xml:space="preserve">and trainings </w:t>
      </w:r>
      <w:r w:rsidR="003C0DB5" w:rsidRPr="00401F52">
        <w:rPr>
          <w:rFonts w:ascii="Verdana" w:hAnsi="Verdana" w:cs="Arial"/>
          <w:bCs/>
          <w:highlight w:val="yellow"/>
          <w:lang w:val="en-US"/>
        </w:rPr>
        <w:t xml:space="preserve">on medical care and livelihood </w:t>
      </w:r>
      <w:r w:rsidR="00E672C2" w:rsidRPr="00401F52">
        <w:rPr>
          <w:rFonts w:ascii="Verdana" w:hAnsi="Verdana" w:cs="Arial"/>
          <w:bCs/>
          <w:highlight w:val="yellow"/>
          <w:lang w:val="en-US"/>
        </w:rPr>
        <w:t>programmes.</w:t>
      </w:r>
      <w:r w:rsidR="003C0DB5" w:rsidRPr="00374BD8">
        <w:rPr>
          <w:rFonts w:ascii="Verdana" w:hAnsi="Verdana" w:cs="Arial"/>
          <w:bCs/>
          <w:lang w:val="en-US"/>
        </w:rPr>
        <w:t xml:space="preserve"> </w:t>
      </w:r>
    </w:p>
    <w:p w:rsidR="00C274C3" w:rsidRDefault="00C274C3" w:rsidP="00374BD8">
      <w:pPr>
        <w:spacing w:line="360" w:lineRule="auto"/>
        <w:jc w:val="both"/>
        <w:rPr>
          <w:rFonts w:ascii="Verdana" w:hAnsi="Verdana" w:cs="Arial"/>
          <w:b/>
          <w:bCs/>
          <w:i/>
          <w:color w:val="234170" w:themeColor="text2" w:themeShade="BF"/>
          <w:lang w:val="en-US"/>
        </w:rPr>
      </w:pPr>
    </w:p>
    <w:p w:rsidR="00AC6F30" w:rsidRDefault="00AC6F30" w:rsidP="00374BD8">
      <w:pPr>
        <w:spacing w:line="360" w:lineRule="auto"/>
        <w:jc w:val="both"/>
        <w:rPr>
          <w:rFonts w:ascii="Verdana" w:hAnsi="Verdana" w:cs="Arial"/>
          <w:b/>
          <w:bCs/>
          <w:i/>
          <w:color w:val="234170" w:themeColor="text2" w:themeShade="BF"/>
          <w:lang w:val="en-US"/>
        </w:rPr>
      </w:pPr>
    </w:p>
    <w:p w:rsidR="00427878" w:rsidRDefault="00427878" w:rsidP="00374BD8">
      <w:pPr>
        <w:spacing w:line="360" w:lineRule="auto"/>
        <w:jc w:val="both"/>
        <w:rPr>
          <w:rFonts w:ascii="Verdana" w:hAnsi="Verdana" w:cs="Arial"/>
          <w:b/>
          <w:bCs/>
          <w:i/>
          <w:color w:val="234170" w:themeColor="text2" w:themeShade="BF"/>
          <w:lang w:val="en-US"/>
        </w:rPr>
      </w:pPr>
    </w:p>
    <w:p w:rsidR="00AC6F30" w:rsidRDefault="00AC6F30" w:rsidP="00571E32">
      <w:pPr>
        <w:pStyle w:val="Heading2"/>
        <w:rPr>
          <w:color w:val="2C395D" w:themeColor="accent1" w:themeShade="80"/>
          <w:lang w:val="en-US"/>
        </w:rPr>
      </w:pPr>
      <w:bookmarkStart w:id="19" w:name="_Toc368636238"/>
    </w:p>
    <w:p w:rsidR="00C9486B" w:rsidRDefault="00C9486B" w:rsidP="00571E32">
      <w:pPr>
        <w:pStyle w:val="Heading2"/>
        <w:rPr>
          <w:color w:val="2C395D" w:themeColor="accent1" w:themeShade="80"/>
          <w:lang w:val="en-US"/>
        </w:rPr>
      </w:pPr>
      <w:r w:rsidRPr="00AC6F30">
        <w:rPr>
          <w:color w:val="2C395D" w:themeColor="accent1" w:themeShade="80"/>
          <w:lang w:val="en-US"/>
        </w:rPr>
        <w:t>IMPACT</w:t>
      </w:r>
      <w:bookmarkEnd w:id="19"/>
    </w:p>
    <w:p w:rsidR="00A440B4" w:rsidRDefault="00A440B4" w:rsidP="00AC6F30">
      <w:pPr>
        <w:rPr>
          <w:rFonts w:ascii="Verdana" w:hAnsi="Verdana" w:cs="Arial"/>
          <w:b/>
          <w:bCs/>
          <w:i/>
          <w:sz w:val="18"/>
          <w:lang w:val="en-US"/>
        </w:rPr>
      </w:pPr>
      <w:r w:rsidRPr="00AC6F30">
        <w:rPr>
          <w:b/>
          <w:bCs/>
          <w:noProof/>
          <w:color w:val="2C395D" w:themeColor="accent1" w:themeShade="80"/>
          <w:lang w:val="en-GB" w:eastAsia="en-GB"/>
        </w:rPr>
        <mc:AlternateContent>
          <mc:Choice Requires="wps">
            <w:drawing>
              <wp:anchor distT="0" distB="0" distL="114300" distR="114300" simplePos="0" relativeHeight="251666432" behindDoc="1" locked="0" layoutInCell="1" allowOverlap="1" wp14:anchorId="3B93B54E" wp14:editId="2C9F32AD">
                <wp:simplePos x="0" y="0"/>
                <wp:positionH relativeFrom="column">
                  <wp:posOffset>-17145</wp:posOffset>
                </wp:positionH>
                <wp:positionV relativeFrom="paragraph">
                  <wp:posOffset>241300</wp:posOffset>
                </wp:positionV>
                <wp:extent cx="5932805" cy="467360"/>
                <wp:effectExtent l="0" t="0" r="10795" b="2794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467360"/>
                        </a:xfrm>
                        <a:prstGeom prst="rect">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35pt;margin-top:19pt;width:467.15pt;height:36.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CfPwIAALQEAAAOAAAAZHJzL2Uyb0RvYy54bWysVMtu2zAQvBfoPxC8N7IV5yVEDoKkLQqk&#10;bZC0H0BTpEWE4rJL2rL79VlStuK0ORW9EKR2Z3b2pcurTWfZWmEw4Go+PZpwppyExrhlzX/++PTh&#10;nLMQhWuEBadqvlWBX83fv7vsfaVKaME2ChmRuFD1vuZtjL4qiiBb1YlwBF45MmrATkR64rJoUPTE&#10;3tminExOix6w8QhShUBfbwcjn2d+rZWM37UOKjJbc9IW84n5XKSzmF+KaonCt0buZIh/UNEJ4yjo&#10;SHUromArNH9RdUYiBNDxSEJXgNZGqpwDZTOd/JHNYyu8yrlQcYIfyxT+H638tr5HZpqaH3PmREct&#10;eqCiCbe0ipVlqk/vQ0Vuj/4eU4bB34F8CszBTUtu6hoR+laJhlRNk3/xCpAegaBs0X+FhujFKkIu&#10;1UZjlwipCGyTO7IdO6I2kUn6eHJxXJ5PTjiTZJudnh2f5pYVotqjPYb4WUHH0qXmSOIzu1jfhZjU&#10;iGrvkoJZl84k96NrcvOjMHa4k2syZ/1J8pB6iFurBuiD0lQqklXmEHlI1Y1FthY0XkJK5eJQgsRE&#10;3gmmjbUjcPoW0I6gnW+CqTy8I3DyFvB1xBGRo4KLI7gzDvAtguZpL1cP/vvsh5xT7xbQbKl7CMPq&#10;0KrTpQX8zVlPa1Pz8GslUHFmvziagIvpbJb2LD9mJ2clPfDQsji0CCeJquaRs+F6E4fdXHk0y5Yi&#10;DQVzcE1To01u6IuqnVpajdzn3Rqn3Tt8Z6+Xn838GQAA//8DAFBLAwQUAAYACAAAACEAWMPzGN4A&#10;AAAJAQAADwAAAGRycy9kb3ducmV2LnhtbEyPwU7DMBBE70j8g7VI3FonDSptiFMhJMSNiIKgRzde&#10;4gh7ncZuG/6e5QS3Hc3T7Ey1mbwTJxxjH0hBPs9AILXB9NQpeHt9nK1AxKTJaBcIFXxjhE19eVHp&#10;0oQzveBpmzrBIRRLrcCmNJRSxtai13EeBiT2PsPodWI5dtKM+szh3slFli2l1z3xB6sHfLDYfm2P&#10;XsFgi2fTfDTuZtcczCE3/km+e6Wur6b7OxAJp/QHw299rg41d9qHI5konILZ4pZJBcWKJ7G/LvIl&#10;iD2DOR+yruT/BfUPAAAA//8DAFBLAQItABQABgAIAAAAIQC2gziS/gAAAOEBAAATAAAAAAAAAAAA&#10;AAAAAAAAAABbQ29udGVudF9UeXBlc10ueG1sUEsBAi0AFAAGAAgAAAAhADj9If/WAAAAlAEAAAsA&#10;AAAAAAAAAAAAAAAALwEAAF9yZWxzLy5yZWxzUEsBAi0AFAAGAAgAAAAhACW9wJ8/AgAAtAQAAA4A&#10;AAAAAAAAAAAAAAAALgIAAGRycy9lMm9Eb2MueG1sUEsBAi0AFAAGAAgAAAAhAFjD8xjeAAAACQEA&#10;AA8AAAAAAAAAAAAAAAAAmQQAAGRycy9kb3ducmV2LnhtbFBLBQYAAAAABAAEAPMAAACkBQAAAAA=&#10;" fillcolor="white [3201]" strokecolor="#6076b4 [3204]" strokeweight="2pt"/>
            </w:pict>
          </mc:Fallback>
        </mc:AlternateContent>
      </w:r>
    </w:p>
    <w:p w:rsidR="0057253B" w:rsidRPr="00AC6F30" w:rsidRDefault="00BB0113" w:rsidP="00AC6F30">
      <w:pPr>
        <w:rPr>
          <w:lang w:val="en-US"/>
        </w:rPr>
      </w:pPr>
      <w:r w:rsidRPr="00C274C3">
        <w:rPr>
          <w:rFonts w:ascii="Verdana" w:hAnsi="Verdana" w:cs="Arial"/>
          <w:b/>
          <w:bCs/>
          <w:i/>
          <w:sz w:val="18"/>
          <w:lang w:val="en-US"/>
        </w:rPr>
        <w:t xml:space="preserve">Impact: </w:t>
      </w:r>
      <w:r w:rsidR="00427878">
        <w:rPr>
          <w:rFonts w:ascii="Verdana" w:hAnsi="Verdana" w:cs="Arial"/>
          <w:b/>
          <w:bCs/>
          <w:i/>
          <w:sz w:val="18"/>
          <w:lang w:val="en-US"/>
        </w:rPr>
        <w:t>T</w:t>
      </w:r>
      <w:r w:rsidR="0057253B" w:rsidRPr="00C274C3">
        <w:rPr>
          <w:rFonts w:ascii="Verdana" w:hAnsi="Verdana" w:cs="Arial"/>
          <w:b/>
          <w:bCs/>
          <w:i/>
          <w:sz w:val="18"/>
          <w:lang w:val="en-US"/>
        </w:rPr>
        <w:t>he wider outcomes for a larger group of persons or for society as a whole; the successes and failures in achieving the overall objectives, and the main reasons why.</w:t>
      </w:r>
    </w:p>
    <w:p w:rsidR="004115BB" w:rsidRPr="00374BD8" w:rsidRDefault="003C0DB5" w:rsidP="00427878">
      <w:pPr>
        <w:spacing w:before="240" w:line="360" w:lineRule="auto"/>
        <w:jc w:val="both"/>
        <w:rPr>
          <w:rFonts w:ascii="Verdana" w:hAnsi="Verdana" w:cs="Arial"/>
          <w:lang w:val="en-US"/>
        </w:rPr>
      </w:pPr>
      <w:r w:rsidRPr="00374BD8">
        <w:rPr>
          <w:rFonts w:ascii="Verdana" w:hAnsi="Verdana" w:cs="Arial"/>
          <w:lang w:val="en-US"/>
        </w:rPr>
        <w:t xml:space="preserve">Regarding the outcomes of the project for the communities as a whole, it has been stressed by the beneficiaries as well as by the local government </w:t>
      </w:r>
      <w:r w:rsidR="002D5426" w:rsidRPr="00374BD8">
        <w:rPr>
          <w:rFonts w:ascii="Verdana" w:hAnsi="Verdana" w:cs="Arial"/>
          <w:lang w:val="en-US"/>
        </w:rPr>
        <w:t xml:space="preserve">that the project’s activities have been beneficial in several ways: </w:t>
      </w:r>
      <w:r w:rsidR="0034266C" w:rsidRPr="00993FFC">
        <w:rPr>
          <w:rFonts w:ascii="Verdana" w:hAnsi="Verdana" w:cs="Arial"/>
          <w:highlight w:val="yellow"/>
          <w:lang w:val="en-US"/>
        </w:rPr>
        <w:t>on the one hand</w:t>
      </w:r>
      <w:r w:rsidR="002D5426" w:rsidRPr="00993FFC">
        <w:rPr>
          <w:rFonts w:ascii="Verdana" w:hAnsi="Verdana" w:cs="Arial"/>
          <w:highlight w:val="yellow"/>
          <w:lang w:val="en-US"/>
        </w:rPr>
        <w:t>, by empowering the OPOs in their organizational structure, and by providing their members with knowledge, skills and DRR materials (such as Early Warning Systems), and by involving other community members in the DRR activities, it was made sure that the whole community could benefit from the project. This is particularly true considering the fact that older people are a respected source of knowledge within the community and therefore, their advices, strategies and instructions would be followed.</w:t>
      </w:r>
      <w:r w:rsidR="002D5426" w:rsidRPr="00374BD8">
        <w:rPr>
          <w:rFonts w:ascii="Verdana" w:hAnsi="Verdana" w:cs="Arial"/>
          <w:lang w:val="en-US"/>
        </w:rPr>
        <w:t xml:space="preserve"> For instance, in recent events, </w:t>
      </w:r>
      <w:r w:rsidR="000B5623" w:rsidRPr="00374BD8">
        <w:rPr>
          <w:rFonts w:ascii="Verdana" w:hAnsi="Verdana" w:cs="Arial"/>
          <w:lang w:val="en-US"/>
        </w:rPr>
        <w:t xml:space="preserve">OPO members had the opportunity to guide their respective communities in preparing </w:t>
      </w:r>
      <w:r w:rsidR="001E47BE" w:rsidRPr="00374BD8">
        <w:rPr>
          <w:rFonts w:ascii="Verdana" w:hAnsi="Verdana" w:cs="Arial"/>
          <w:lang w:val="en-US"/>
        </w:rPr>
        <w:t>for and responding to disaster.</w:t>
      </w:r>
      <w:r w:rsidR="002D5426" w:rsidRPr="00374BD8">
        <w:rPr>
          <w:rFonts w:ascii="Verdana" w:hAnsi="Verdana" w:cs="Arial"/>
          <w:lang w:val="en-US"/>
        </w:rPr>
        <w:t xml:space="preserve"> </w:t>
      </w:r>
      <w:r w:rsidR="001E47BE" w:rsidRPr="00374BD8">
        <w:rPr>
          <w:rFonts w:ascii="Verdana" w:hAnsi="Verdana" w:cs="Arial"/>
          <w:lang w:val="en-US"/>
        </w:rPr>
        <w:t xml:space="preserve">Moreover, </w:t>
      </w:r>
      <w:r w:rsidR="001E47BE" w:rsidRPr="006A140B">
        <w:rPr>
          <w:rFonts w:ascii="Verdana" w:hAnsi="Verdana" w:cs="Arial"/>
          <w:highlight w:val="yellow"/>
          <w:lang w:val="en-US"/>
        </w:rPr>
        <w:t xml:space="preserve">beyond the </w:t>
      </w:r>
      <w:r w:rsidR="004115BB" w:rsidRPr="006A140B">
        <w:rPr>
          <w:rFonts w:ascii="Verdana" w:hAnsi="Verdana" w:cs="Arial"/>
          <w:highlight w:val="yellow"/>
          <w:lang w:val="en-US"/>
        </w:rPr>
        <w:t>fact that the project has created a positive picture on how older people are essential in disaster preparedness and response,</w:t>
      </w:r>
      <w:r w:rsidR="001E47BE" w:rsidRPr="006A140B">
        <w:rPr>
          <w:rFonts w:ascii="Verdana" w:hAnsi="Verdana" w:cs="Arial"/>
          <w:highlight w:val="yellow"/>
          <w:lang w:val="en-US"/>
        </w:rPr>
        <w:t xml:space="preserve"> </w:t>
      </w:r>
      <w:r w:rsidR="004115BB" w:rsidRPr="006A140B">
        <w:rPr>
          <w:rFonts w:ascii="Verdana" w:hAnsi="Verdana" w:cs="Arial"/>
          <w:highlight w:val="yellow"/>
          <w:lang w:val="en-US"/>
        </w:rPr>
        <w:t xml:space="preserve">it also </w:t>
      </w:r>
      <w:r w:rsidR="001E47BE" w:rsidRPr="006A140B">
        <w:rPr>
          <w:rFonts w:ascii="Verdana" w:hAnsi="Verdana" w:cs="Arial"/>
          <w:highlight w:val="yellow"/>
          <w:lang w:val="en-US"/>
        </w:rPr>
        <w:t>had positive effects</w:t>
      </w:r>
      <w:r w:rsidR="004115BB" w:rsidRPr="006A140B">
        <w:rPr>
          <w:rFonts w:ascii="Verdana" w:hAnsi="Verdana" w:cs="Arial"/>
          <w:highlight w:val="yellow"/>
          <w:lang w:val="en-US"/>
        </w:rPr>
        <w:t xml:space="preserve"> on older persons, by mobilizing them and raising their self-esteem and consciousness about their capabilities</w:t>
      </w:r>
      <w:r w:rsidR="004115BB" w:rsidRPr="00374BD8">
        <w:rPr>
          <w:rFonts w:ascii="Verdana" w:hAnsi="Verdana" w:cs="Arial"/>
          <w:lang w:val="en-US"/>
        </w:rPr>
        <w:t xml:space="preserve">. Finally, in terms of wider benefits not only for the direct target groups but also for the society, </w:t>
      </w:r>
      <w:r w:rsidR="004115BB" w:rsidRPr="006A140B">
        <w:rPr>
          <w:rFonts w:ascii="Verdana" w:hAnsi="Verdana" w:cs="Arial"/>
          <w:highlight w:val="yellow"/>
          <w:lang w:val="en-US"/>
        </w:rPr>
        <w:t xml:space="preserve">the project was able to strengthen the solidarity between older people, other vulnerable groups and the community members, as well as to create a sense </w:t>
      </w:r>
      <w:r w:rsidR="00623380" w:rsidRPr="006A140B">
        <w:rPr>
          <w:rFonts w:ascii="Verdana" w:hAnsi="Verdana" w:cs="Arial"/>
          <w:highlight w:val="yellow"/>
          <w:lang w:val="en-US"/>
        </w:rPr>
        <w:t>of unity</w:t>
      </w:r>
      <w:r w:rsidR="00623380" w:rsidRPr="00374BD8">
        <w:rPr>
          <w:rFonts w:ascii="Verdana" w:hAnsi="Verdana" w:cs="Arial"/>
          <w:lang w:val="en-US"/>
        </w:rPr>
        <w:t xml:space="preserve">. </w:t>
      </w:r>
      <w:r w:rsidR="004115BB" w:rsidRPr="00374BD8">
        <w:rPr>
          <w:rFonts w:ascii="Verdana" w:hAnsi="Verdana" w:cs="Arial"/>
          <w:lang w:val="en-US"/>
        </w:rPr>
        <w:t xml:space="preserve"> </w:t>
      </w:r>
    </w:p>
    <w:p w:rsidR="00623380" w:rsidRPr="00A90D64" w:rsidRDefault="0034266C" w:rsidP="00A90D64">
      <w:pPr>
        <w:spacing w:line="360" w:lineRule="auto"/>
        <w:jc w:val="both"/>
        <w:rPr>
          <w:rFonts w:ascii="Verdana" w:hAnsi="Verdana" w:cs="Arial"/>
          <w:lang w:val="en-US"/>
        </w:rPr>
      </w:pPr>
      <w:r w:rsidRPr="00374BD8">
        <w:rPr>
          <w:rFonts w:ascii="Verdana" w:hAnsi="Verdana" w:cs="Arial"/>
          <w:lang w:val="en-US"/>
        </w:rPr>
        <w:t xml:space="preserve">The following case study illustrates how the project has been successful </w:t>
      </w:r>
      <w:r w:rsidR="00E672C2">
        <w:rPr>
          <w:rFonts w:ascii="Verdana" w:hAnsi="Verdana" w:cs="Arial"/>
          <w:lang w:val="en-US"/>
        </w:rPr>
        <w:t>in strengthening the capacities of</w:t>
      </w:r>
      <w:r w:rsidRPr="00374BD8">
        <w:rPr>
          <w:rFonts w:ascii="Verdana" w:hAnsi="Verdana" w:cs="Arial"/>
          <w:lang w:val="en-US"/>
        </w:rPr>
        <w:t xml:space="preserve"> OPO members. </w:t>
      </w:r>
    </w:p>
    <w:p w:rsidR="00C96EBA" w:rsidRDefault="00C96EBA" w:rsidP="00374BD8">
      <w:pPr>
        <w:spacing w:after="0" w:line="360" w:lineRule="auto"/>
        <w:jc w:val="both"/>
        <w:rPr>
          <w:rFonts w:ascii="Verdana" w:hAnsi="Verdana" w:cs="Arial"/>
          <w:b/>
          <w:i/>
          <w:color w:val="3A4042" w:themeColor="accent6" w:themeShade="80"/>
          <w:sz w:val="32"/>
          <w:szCs w:val="18"/>
          <w:lang w:val="en-US"/>
        </w:rPr>
      </w:pPr>
    </w:p>
    <w:p w:rsidR="00C96EBA" w:rsidRDefault="00C96EBA" w:rsidP="00374BD8">
      <w:pPr>
        <w:spacing w:after="0" w:line="360" w:lineRule="auto"/>
        <w:jc w:val="both"/>
        <w:rPr>
          <w:rFonts w:ascii="Verdana" w:hAnsi="Verdana" w:cs="Arial"/>
          <w:b/>
          <w:i/>
          <w:color w:val="3A4042" w:themeColor="accent6" w:themeShade="80"/>
          <w:sz w:val="32"/>
          <w:szCs w:val="18"/>
          <w:lang w:val="en-US"/>
        </w:rPr>
      </w:pPr>
    </w:p>
    <w:p w:rsidR="00C96EBA" w:rsidRDefault="00C96EBA" w:rsidP="00374BD8">
      <w:pPr>
        <w:spacing w:after="0" w:line="360" w:lineRule="auto"/>
        <w:jc w:val="both"/>
        <w:rPr>
          <w:rFonts w:ascii="Verdana" w:hAnsi="Verdana" w:cs="Arial"/>
          <w:b/>
          <w:i/>
          <w:color w:val="3A4042" w:themeColor="accent6" w:themeShade="80"/>
          <w:sz w:val="32"/>
          <w:szCs w:val="18"/>
          <w:lang w:val="en-US"/>
        </w:rPr>
      </w:pPr>
    </w:p>
    <w:p w:rsidR="00C96EBA" w:rsidRPr="00A9557C" w:rsidRDefault="00C96EBA" w:rsidP="00374BD8">
      <w:pPr>
        <w:spacing w:after="0" w:line="360" w:lineRule="auto"/>
        <w:jc w:val="both"/>
        <w:rPr>
          <w:rFonts w:ascii="Verdana" w:hAnsi="Verdana" w:cs="Arial"/>
          <w:b/>
          <w:i/>
          <w:noProof/>
          <w:color w:val="3A4042" w:themeColor="accent6" w:themeShade="80"/>
          <w:sz w:val="32"/>
          <w:szCs w:val="18"/>
          <w:lang w:val="en-US"/>
        </w:rPr>
      </w:pPr>
    </w:p>
    <w:p w:rsidR="00C96EBA" w:rsidRPr="00A9557C" w:rsidRDefault="00C96EBA" w:rsidP="00374BD8">
      <w:pPr>
        <w:spacing w:after="0" w:line="360" w:lineRule="auto"/>
        <w:jc w:val="both"/>
        <w:rPr>
          <w:rFonts w:ascii="Verdana" w:hAnsi="Verdana" w:cs="Arial"/>
          <w:b/>
          <w:i/>
          <w:noProof/>
          <w:color w:val="3A4042" w:themeColor="accent6" w:themeShade="80"/>
          <w:sz w:val="32"/>
          <w:szCs w:val="18"/>
          <w:lang w:val="en-US"/>
        </w:rPr>
      </w:pPr>
    </w:p>
    <w:p w:rsidR="00C96EBA" w:rsidRPr="00C96EBA" w:rsidRDefault="00A440B4" w:rsidP="00374BD8">
      <w:pPr>
        <w:spacing w:after="0" w:line="360" w:lineRule="auto"/>
        <w:jc w:val="both"/>
        <w:rPr>
          <w:rFonts w:ascii="Verdana" w:hAnsi="Verdana" w:cs="Arial"/>
          <w:b/>
          <w:i/>
          <w:noProof/>
          <w:color w:val="3A4042" w:themeColor="accent6" w:themeShade="80"/>
          <w:sz w:val="32"/>
          <w:szCs w:val="18"/>
          <w:lang w:val="en-US"/>
        </w:rPr>
      </w:pPr>
      <w:r w:rsidRPr="00E446C9">
        <w:rPr>
          <w:rFonts w:ascii="Verdana" w:hAnsi="Verdana" w:cs="Arial"/>
          <w:b/>
          <w:i/>
          <w:noProof/>
          <w:color w:val="3A4042" w:themeColor="accent6" w:themeShade="80"/>
          <w:sz w:val="32"/>
          <w:szCs w:val="18"/>
          <w:lang w:val="en-GB" w:eastAsia="en-GB"/>
        </w:rPr>
        <w:lastRenderedPageBreak/>
        <mc:AlternateContent>
          <mc:Choice Requires="wps">
            <w:drawing>
              <wp:anchor distT="0" distB="0" distL="114300" distR="114300" simplePos="0" relativeHeight="251693056" behindDoc="1" locked="0" layoutInCell="1" allowOverlap="1" wp14:anchorId="7267D94E" wp14:editId="150889F6">
                <wp:simplePos x="0" y="0"/>
                <wp:positionH relativeFrom="column">
                  <wp:posOffset>-123825</wp:posOffset>
                </wp:positionH>
                <wp:positionV relativeFrom="paragraph">
                  <wp:posOffset>-708660</wp:posOffset>
                </wp:positionV>
                <wp:extent cx="6081395" cy="9494520"/>
                <wp:effectExtent l="57150" t="57150" r="52705" b="68580"/>
                <wp:wrapNone/>
                <wp:docPr id="19" name="Rettangolo 19"/>
                <wp:cNvGraphicFramePr/>
                <a:graphic xmlns:a="http://schemas.openxmlformats.org/drawingml/2006/main">
                  <a:graphicData uri="http://schemas.microsoft.com/office/word/2010/wordprocessingShape">
                    <wps:wsp>
                      <wps:cNvSpPr/>
                      <wps:spPr>
                        <a:xfrm>
                          <a:off x="0" y="0"/>
                          <a:ext cx="6081395" cy="9494520"/>
                        </a:xfrm>
                        <a:prstGeom prst="rect">
                          <a:avLst/>
                        </a:prstGeom>
                        <a:blipFill>
                          <a:blip r:embed="rId20"/>
                          <a:tile tx="0" ty="0" sx="100000" sy="100000" flip="none" algn="tl"/>
                        </a:blipFill>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rsidR="009503F2" w:rsidRDefault="009503F2" w:rsidP="00E446C9">
                            <w:pPr>
                              <w:jc w:val="center"/>
                            </w:pPr>
                            <w:r>
                              <w:t xml:space="preserve"> SIR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9" o:spid="_x0000_s1035" style="position:absolute;left:0;text-align:left;margin-left:-9.75pt;margin-top:-55.8pt;width:478.85pt;height:747.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l/g4VAwAAjQYAAA4AAABkcnMvZTJvRG9jLnhtbKxV224bOQx9X6D/&#10;IOi9sZ063drIpAgSZFEgaIMkiz7LGo1HgEbSUvQl+/V7JI1dt1u0QNE8TCiROiQPL758vx+c2BpK&#10;NvhGzs6mUhivQ2v9upF/P9+9fidFYuVb5YI3jXwxSb6/evXH5S4uzXnog2sNCYD4tNzFRvbMcTmZ&#10;JN2bQaWzEI2Hsgs0KMaR1pOW1A7og5ucT6dvJ7tAbaSgTUq4va1KeVXwu85o/tR1ybBwjURsXL5U&#10;vqv8nVxdquWaVOytHsNQvxDFoKyH0yPUrWIlNmT/BzVYTSGFjs90GCah66w2JQdkM5t+k81Tr6Ip&#10;uYCcFI80pd8Hqz9uH0jYFrVbSOHVgBo9GkbF1sEFgUswtItpCcOn+EDjKUHM6e47GvJ/JCL2hdWX&#10;I6tmz0Lj8u303ezN4kIKDd1ivphfnBfeJ1+eR0r8lwmDyEIjCWUrbKrtfWK4hOnBJHtbORvvrHMH&#10;eSQGZf15+1TKb4PeDMZz7SEyTjEaOPU2JiloaYaVASX0oZ3VDmHrjOCaIZcURcJpNs1/6HBcHeQO&#10;wTXSo9ulUG6NqWCXQZDDadxJG2/etDkFDdZJjbkH4j6MDXlHwXMNwNl1z492LchisLgnYx5YitYi&#10;6WIC+BPIFCv0ymyNe67e690kF7OWr0j84kwOwvlH06ERkNV54b6MoLlxJLYKw6M0AuZZVfWqNfX6&#10;ohAwOshDm1+UZAtgRu5QqSP2CHCw/Bq7woz2+akpE3x8PP1RYPXx8UXxDPqOjwfrA30PwCGr0XO1&#10;R/gn1GSR96t9GZLjOKxC+4LBoVA3Sor6zqJ371XiB0VYIegKrEX+hE/nwq6RYZSk6AP9+737bI8W&#10;hlaKHVZSI9M/G0XoI/fBY+YXs/k877BymF/8iTESdKpZnWr8ZrgJKNwM7Rl1EbM9u4PYURg+Y3te&#10;Z69QKa/hu5Ga6XC4YZyhwv7V5vq6yNhbUfG9f4o6g2ee82w+7z8rimMTM2b/YzisL7X8Zo6rbX7p&#10;w/WGQ2fLkGemK69jBbDzSiuN45CX6um5WH35Fbn6D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OP1XYjjAAAADQEAAA8AAABkcnMvZG93bnJldi54bWxMj8FKw0AQhu+C77CM4K3dbIMx&#10;idkUEUUEobRK9bjJjkkwOxuz2yZ9e7cnvc0wH/98f7GeTc+OOLrOkgSxjIAh1VZ31Eh4f3tapMCc&#10;V6RVbwklnNDBury8KFSu7URbPO58w0IIuVxJaL0fcs5d3aJRbmkHpHD7sqNRPqxjw/WophBuer6K&#10;ooQb1VH40KoBH1qsv3cHI+F1k3Uvp3i/rX8enz/E57Svqlsj5fXVfH8HzOPs/2A46wd1KINTZQ+k&#10;HeslLER2E9DzIEQCLCBZnK6AVYGN0zgBXhb8f4vyFwAA//8DAFBLAwQKAAAAAAAAACEA8opRjN0J&#10;AADdCQAAFQAAAGRycy9tZWRpYS9pbWFnZTEuanBlZ//Y/+AAEEpGSUYAAQEBAEsASwAA/+MDDk1T&#10;TyBQYWxldHRlIMy7qtjKu9vPwN7Qwd7TxN/UxuHUxuHWyOHXyeLXyuLYy+LazOPbzuTYyuTZzOTa&#10;zeTcz+XbzuXdz+bazebc0Obd0ebf0+fd0Ofe0eff0ejf0ujh1Onf1Orh1erj1u3m2rWgjsWzosq7&#10;q8+8q9DBsdLEtdXDsdXGttXIudbKu9fMvdjIuNnKudnMvNnOv9rOv9rPwNvMutvMvtvOvdvQwtzO&#10;wNzPwNzRw9zSxN3Ovd3Pwd3QwN3Qw93Rwd3RxN3TxN7SxN7Txd7Uxd7Ux9/RwN/RxN/Swt/Sxd/T&#10;w9/Tx9/Ux9/Vxd/VyODTxODUxODUx+DVxuDVyODWxuDWyODWyeDXx+DXyeDXyuDZy+HTxeHUxOHV&#10;x+HXyuHazOLVxeLVyOLWx+LWyeLXx+LXyOLXyeLXy+LYyeLYyuLYzeLZy+LazuLbzePWx+PWyuPX&#10;yePYy+PZyuPZy+PZzOPZzePZzuPayePayuPay+PazePbz+PczePdzuPd0OTXyeTXy+TYyeTZyuTZ&#10;zeTayeTay+TazuTbyuTby+TbzeTb0OTczeTdzuTd0eXYy+XZyuXZy+XZzOXZzeXayuXazuXaz+Xb&#10;zOXbzeXbz+XczOXczuXcz+Xc0OXc0eXdzeXdzuXd0OXez+Xe0eXe0+Xf0+bazObazubczebczubc&#10;z+bc0ebdzubdz+bd0Obd0ubd0+bezebez+be0ebe0ube0+bf0Obf0efazOfbz+fb0Ofcz+fdzOfd&#10;zufdz+fd0efd0ufez+fe0Ofe0ufe0+ff0Off0uff0+ff1Ofg0efg0+fh1Ojd0ejezujez+je0Oje&#10;0eje0+je1Ojf0Ojf0+jf1Ojg0Ojg0ujg0+jg1ejg1ujh0+jh1une0ene0unf0enf0unf1ung0ung&#10;1Ong1enh0unh0+nh1Onh1enh1+ni1Oni1eni1+nj1urf0+rf1Orh0+rh1+ri1eri1+rj1+rk1+vh&#10;1evh1+vi1uvj1uvk2Ozj1+zk2Ozm2u3j1+3l2e7m2u7n3PHr3//bAEMACwgICggHCwoJCg0MCw0R&#10;HBIRDw8RIhkaFBwpJCsqKCQnJy0yQDctMD0wJyc4TDk9Q0VISUgrNk9VTkZUQEdIRf/bAEMBDA0N&#10;EQ8RIRISIUUuJy5FRUVFRUVFRUVFRUVFRUVFRUVFRUVFRUVFRUVFRUVFRUVFRUVFRUVFRUVFRUVF&#10;RUVFRf/AABEIAIAAgAMBIgACEQEDEQH/xAAXAAEBAQEAAAAAAAAAAAAAAAABAAIH/8QALhABAAEE&#10;AQQBAwMEAgMAAAAAAREAAiExQRJRYXEiMoGRobHwQsHR4QMTI1Ji/8QAFgEBAQEAAAAAAAAAAAAA&#10;AAAAAAED/8QAFBEBAAAAAAAAAAAAAAAAAAAAAP/aAAwDAQACEQMRAD8A6FaOX5Exh4qmRj5RhxVb&#10;EfEjkHFW4HT3rFojZk7R/ipcup48VCLoShi2bodTglftzQQdUyO2GmIQL49/1VGU4jiKucc89qAD&#10;4wxC6n+cVouLo6XDpojJ+vumJaAOp44f3xTE4A8YxVal1pcM4jGqsPLjmgOMZteaiH/kuIC4ic58&#10;VRhcW+6i0Atj48HagiWRjeI4PNWGJ/FRg1+WpS36sZAoIgY57x/PxRFo9RvBSGIMZiDVMRLabzQU&#10;bzMOqJkSUhhxvzSE7NTrtRytwRw0D+EdtBb831kmlzcMx65oI104igQzg8/wqBVeeSgn+vnMHFSR&#10;Op7tAj1AGu8Vm3IO5yLVev8A13Ntj/yISWzHV2y1ouG0uLpHT35oJy//AE8xQYzidVCSkk1SyZIV&#10;l5+1BI3Y4Zmd0wTKGjPejITtPNKw26hxQTgzMeKtIZjW6yENyYWNrxWuXBugAyyzOSeCpERbgnGa&#10;mZkjXfmkgmOd5oCTJ23SJOdvEULpmkypKB+GgHuqRie9SlvJG81EwdQTGYcTTKJBLugIl58Gqiem&#10;bkneMU4jH4qZ0jmgglIayXiN49VsSdJM58U3NvVZILMk0j1KS9s80BMOZiJzxQyEBLGJp6n17qj4&#10;k5jmKCca1xQNt13I26NcdqrXEXQS/FMT/h8UwT1dV0GYnFBZFAzMwvqqMRENQR6qMkkk8x/agkVh&#10;MRvzUTK3AIoQ7KUx07/n70RJGHjeygperGCP1pmUxPso1HMkTNTKkcP4+1AhjDjU7rMTuXuFKGS0&#10;iajNvyOdRFA/ZXxWVQ4LYWRzTazd0OYBmpgeCNUCXSWzNvVw4aPOd80EIXWmK04J/bxQGcymXQcV&#10;eVxuaAlZumYbUIA988v3pg5BjWNUEGTqnzmpwXT94p9f7q0DvxVBwj25oL+u1bflmCGJrV1xGGJ5&#10;ip1LBHeoLiF+8zVOcj7is9I3dS3ITASGe5pcbpjOJyRmgc4mCjJ7dVa0GOCp+UBdEMveKCnzL2KC&#10;RQIDSc0gtsxF8QSHf+9OH7d6DI23WyRcJTr6cTr3USd/vVdiyD6tE96CDEBjip+ngDeKiRJc4GDb&#10;SCHPuaCTxMdqOFuKBFEmInFazGofdBlJfirpkf5itBujnp5dU23W3WDal1txiOaooLrUYbUzJM0R&#10;xJEzintqfNEfHMR+aCZbVtjqx9RihlUtIkkXU+aCeR6j4xPE/jj3WpjmCYz7qCyMxlxLzTqAok6o&#10;R4JjDuptl+UPmP0oGfNEGsQuCOaX7745o+PV2XHugdnd70F05OGEe9GXpwEMszP81WhZJKAgu3k2&#10;UiGVO9XODZ2qkny53ugzbaBNoOI/Wd1rtG91amCP7UNwAXMLxzQSIsZzp/Wnmgi2ImIA5gp773to&#10;M2iM7n9PPqkCzjEye+ar0tJbVjgN1JdLEPYdUDq114zVq77fpRp1UaUOeKBF09slROLsJrFGgOHn&#10;tRdBMwW6zx/qgbOtt/8AIE8+anzxz2qIRz9Kjjmi65LFS7H/AKmaDROVM7/xULRd8WYV1JExNJtE&#10;x5oCGPNUCXT6avGPB3pzk1270ADi0mDuxSEEDg47UNrO8YxVAs6h780FyH704cd6MrIxHG6Xy7qi&#10;c5JCKE6yMXF2GrH05fNIBrbuoAfWXcU52R96oiTuJHepMBQZRw2p67+JrUTv8Ue8fpUv77oHc8PP&#10;mjqxnBy1Yt5xEVSyw/6oJxhT1zQjbaFuU1M5pn5dJ2otkfphdtA3WjI55zxUpZb87tGWIqllYmYx&#10;Ou9KdmaCHcpPas2oQTlwTGWtE92aDZCJw0FdlHqSNFOtYznOqAgRz7ovVutiJLszwePNAwBnTxGq&#10;ViZj7UXfEUG9JQnfqn+mHAd3VBIz9u9HGeN+aLW56i/pAfi2XObeF7c6xTzug//ZUEsBAi0AFAAG&#10;AAgAAAAhAIoVP5gMAQAAFQIAABMAAAAAAAAAAAAAAAAAAAAAAFtDb250ZW50X1R5cGVzXS54bWxQ&#10;SwECLQAUAAYACAAAACEAOP0h/9YAAACUAQAACwAAAAAAAAAAAAAAAAA9AQAAX3JlbHMvLnJlbHNQ&#10;SwECLQAUAAYACAAAACEAOCX+DhUDAACNBgAADgAAAAAAAAAAAAAAAAA8AgAAZHJzL2Uyb0RvYy54&#10;bWxQSwECLQAUAAYACAAAACEAWGCzG7oAAAAiAQAAGQAAAAAAAAAAAAAAAAB9BQAAZHJzL19yZWxz&#10;L2Uyb0RvYy54bWwucmVsc1BLAQItABQABgAIAAAAIQDj9V2I4wAAAA0BAAAPAAAAAAAAAAAAAAAA&#10;AG4GAABkcnMvZG93bnJldi54bWxQSwECLQAKAAAAAAAAACEA8opRjN0JAADdCQAAFQAAAAAAAAAA&#10;AAAAAAB+BwAAZHJzL21lZGlhL2ltYWdlMS5qcGVnUEsFBgAAAAAGAAYAfQEAAI4RAAAAAA==&#10;" strokecolor="#2c385d [1604]" strokeweight="2pt">
                <v:fill r:id="rId21" o:title="" recolor="t" rotate="t" type="tile"/>
                <v:textbox>
                  <w:txbxContent>
                    <w:p w:rsidR="009503F2" w:rsidRDefault="009503F2" w:rsidP="00E446C9">
                      <w:pPr>
                        <w:jc w:val="center"/>
                      </w:pPr>
                      <w:r>
                        <w:t xml:space="preserve"> SIR</w:t>
                      </w:r>
                    </w:p>
                  </w:txbxContent>
                </v:textbox>
              </v:rect>
            </w:pict>
          </mc:Fallback>
        </mc:AlternateContent>
      </w:r>
      <w:r w:rsidR="00C96EBA" w:rsidRPr="00E446C9">
        <w:rPr>
          <w:rFonts w:ascii="Verdana" w:hAnsi="Verdana" w:cs="Arial"/>
          <w:b/>
          <w:i/>
          <w:noProof/>
          <w:color w:val="3A4042" w:themeColor="accent6" w:themeShade="80"/>
          <w:sz w:val="32"/>
          <w:szCs w:val="18"/>
          <w:lang w:val="en-GB" w:eastAsia="en-GB"/>
        </w:rPr>
        <w:drawing>
          <wp:anchor distT="0" distB="0" distL="114300" distR="114300" simplePos="0" relativeHeight="251705344" behindDoc="0" locked="0" layoutInCell="1" allowOverlap="1" wp14:anchorId="03A16954" wp14:editId="62526F84">
            <wp:simplePos x="0" y="0"/>
            <wp:positionH relativeFrom="margin">
              <wp:posOffset>2636520</wp:posOffset>
            </wp:positionH>
            <wp:positionV relativeFrom="margin">
              <wp:posOffset>-415290</wp:posOffset>
            </wp:positionV>
            <wp:extent cx="3100070" cy="2343150"/>
            <wp:effectExtent l="247650" t="247650" r="252730" b="247650"/>
            <wp:wrapSquare wrapText="bothSides"/>
            <wp:docPr id="2" name="Image 4" descr="DSCN0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214.JPG"/>
                    <pic:cNvPicPr/>
                  </pic:nvPicPr>
                  <pic:blipFill>
                    <a:blip r:embed="rId22" cstate="print"/>
                    <a:stretch>
                      <a:fillRect/>
                    </a:stretch>
                  </pic:blipFill>
                  <pic:spPr>
                    <a:xfrm>
                      <a:off x="0" y="0"/>
                      <a:ext cx="3100070" cy="2343150"/>
                    </a:xfrm>
                    <a:prstGeom prst="round2DiagRect">
                      <a:avLst>
                        <a:gd name="adj1" fmla="val 16667"/>
                        <a:gd name="adj2" fmla="val 0"/>
                      </a:avLst>
                    </a:prstGeom>
                    <a:ln w="19050" cap="sq">
                      <a:solidFill>
                        <a:schemeClr val="accent1">
                          <a:lumMod val="60000"/>
                          <a:lumOff val="40000"/>
                        </a:schemeClr>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C96EBA" w:rsidRPr="00E446C9">
        <w:rPr>
          <w:rFonts w:ascii="Verdana" w:hAnsi="Verdana" w:cs="Arial"/>
          <w:b/>
          <w:i/>
          <w:color w:val="3A4042" w:themeColor="accent6" w:themeShade="80"/>
          <w:sz w:val="32"/>
          <w:szCs w:val="18"/>
          <w:lang w:val="en-US"/>
        </w:rPr>
        <w:t xml:space="preserve">Santos </w:t>
      </w:r>
      <w:proofErr w:type="spellStart"/>
      <w:r w:rsidR="00C96EBA" w:rsidRPr="00E446C9">
        <w:rPr>
          <w:rFonts w:ascii="Verdana" w:hAnsi="Verdana" w:cs="Arial"/>
          <w:b/>
          <w:i/>
          <w:color w:val="3A4042" w:themeColor="accent6" w:themeShade="80"/>
          <w:sz w:val="32"/>
          <w:szCs w:val="18"/>
          <w:lang w:val="en-US"/>
        </w:rPr>
        <w:t>Boluso</w:t>
      </w:r>
      <w:proofErr w:type="spellEnd"/>
      <w:r w:rsidR="00E672C2">
        <w:rPr>
          <w:rFonts w:ascii="Verdana" w:hAnsi="Verdana" w:cs="Arial"/>
          <w:b/>
          <w:i/>
          <w:color w:val="3A4042" w:themeColor="accent6" w:themeShade="80"/>
          <w:sz w:val="32"/>
          <w:szCs w:val="18"/>
          <w:lang w:val="en-US"/>
        </w:rPr>
        <w:t>,</w:t>
      </w:r>
      <w:r w:rsidR="00C96EBA" w:rsidRPr="00E446C9">
        <w:rPr>
          <w:rFonts w:ascii="Verdana" w:hAnsi="Verdana" w:cs="Arial"/>
          <w:b/>
          <w:i/>
          <w:color w:val="624C36" w:themeColor="accent4" w:themeShade="BF"/>
          <w:sz w:val="18"/>
          <w:szCs w:val="18"/>
          <w:lang w:val="en-US"/>
        </w:rPr>
        <w:t xml:space="preserve"> </w:t>
      </w:r>
    </w:p>
    <w:p w:rsidR="0034266C" w:rsidRPr="00C274C3" w:rsidRDefault="00E446C9" w:rsidP="00374BD8">
      <w:pPr>
        <w:spacing w:after="0" w:line="360" w:lineRule="auto"/>
        <w:jc w:val="both"/>
        <w:rPr>
          <w:rFonts w:ascii="Verdana" w:hAnsi="Verdana" w:cs="Arial"/>
          <w:b/>
          <w:i/>
          <w:color w:val="624C36" w:themeColor="accent4" w:themeShade="BF"/>
          <w:sz w:val="18"/>
          <w:szCs w:val="18"/>
          <w:lang w:val="en-US"/>
        </w:rPr>
      </w:pPr>
      <w:r w:rsidRPr="00E446C9">
        <w:rPr>
          <w:rFonts w:ascii="Verdana" w:hAnsi="Verdana" w:cs="Arial"/>
          <w:b/>
          <w:i/>
          <w:color w:val="624C36" w:themeColor="accent4" w:themeShade="BF"/>
          <w:sz w:val="18"/>
          <w:szCs w:val="18"/>
          <w:lang w:val="en-US"/>
        </w:rPr>
        <w:t>c</w:t>
      </w:r>
      <w:r w:rsidR="00623380" w:rsidRPr="00C274C3">
        <w:rPr>
          <w:rFonts w:ascii="Verdana" w:hAnsi="Verdana" w:cs="Arial"/>
          <w:b/>
          <w:i/>
          <w:color w:val="624C36" w:themeColor="accent4" w:themeShade="BF"/>
          <w:sz w:val="18"/>
          <w:szCs w:val="18"/>
          <w:lang w:val="en-US"/>
        </w:rPr>
        <w:t>ommonly known as “</w:t>
      </w:r>
      <w:proofErr w:type="spellStart"/>
      <w:r w:rsidR="00623380" w:rsidRPr="00C274C3">
        <w:rPr>
          <w:rFonts w:ascii="Verdana" w:hAnsi="Verdana" w:cs="Arial"/>
          <w:b/>
          <w:i/>
          <w:color w:val="624C36" w:themeColor="accent4" w:themeShade="BF"/>
          <w:sz w:val="18"/>
          <w:szCs w:val="18"/>
          <w:lang w:val="en-US"/>
        </w:rPr>
        <w:t>Tatay</w:t>
      </w:r>
      <w:proofErr w:type="spellEnd"/>
      <w:r w:rsidR="00623380" w:rsidRPr="00C274C3">
        <w:rPr>
          <w:rFonts w:ascii="Verdana" w:hAnsi="Verdana" w:cs="Arial"/>
          <w:b/>
          <w:i/>
          <w:color w:val="624C36" w:themeColor="accent4" w:themeShade="BF"/>
          <w:sz w:val="18"/>
          <w:szCs w:val="18"/>
          <w:lang w:val="en-US"/>
        </w:rPr>
        <w:t xml:space="preserve"> Santos”</w:t>
      </w:r>
      <w:r w:rsidR="000B60F5" w:rsidRPr="00C274C3">
        <w:rPr>
          <w:rFonts w:ascii="Verdana" w:hAnsi="Verdana" w:cs="Arial"/>
          <w:b/>
          <w:i/>
          <w:color w:val="624C36" w:themeColor="accent4" w:themeShade="BF"/>
          <w:sz w:val="18"/>
          <w:szCs w:val="18"/>
          <w:lang w:val="en-US"/>
        </w:rPr>
        <w:t>,</w:t>
      </w:r>
      <w:r w:rsidR="00C96EBA" w:rsidRPr="00C96EBA">
        <w:rPr>
          <w:rFonts w:ascii="Verdana" w:hAnsi="Verdana" w:cs="Arial"/>
          <w:b/>
          <w:i/>
          <w:noProof/>
          <w:color w:val="3A4042" w:themeColor="accent6" w:themeShade="80"/>
          <w:sz w:val="32"/>
          <w:szCs w:val="18"/>
          <w:lang w:val="en-US"/>
        </w:rPr>
        <w:t xml:space="preserve"> </w:t>
      </w:r>
      <w:r w:rsidR="00623380" w:rsidRPr="00C274C3">
        <w:rPr>
          <w:rFonts w:ascii="Verdana" w:hAnsi="Verdana" w:cs="Arial"/>
          <w:b/>
          <w:i/>
          <w:color w:val="624C36" w:themeColor="accent4" w:themeShade="BF"/>
          <w:sz w:val="18"/>
          <w:szCs w:val="18"/>
          <w:lang w:val="en-US"/>
        </w:rPr>
        <w:t xml:space="preserve"> is 69 years old and he comes </w:t>
      </w:r>
      <w:r w:rsidR="0034266C" w:rsidRPr="00C274C3">
        <w:rPr>
          <w:rFonts w:ascii="Verdana" w:hAnsi="Verdana" w:cs="Arial"/>
          <w:b/>
          <w:i/>
          <w:color w:val="624C36" w:themeColor="accent4" w:themeShade="BF"/>
          <w:sz w:val="18"/>
          <w:szCs w:val="18"/>
          <w:lang w:val="en-US"/>
        </w:rPr>
        <w:t xml:space="preserve">from Barangay </w:t>
      </w:r>
      <w:proofErr w:type="spellStart"/>
      <w:r w:rsidR="0034266C" w:rsidRPr="00C274C3">
        <w:rPr>
          <w:rFonts w:ascii="Verdana" w:hAnsi="Verdana" w:cs="Arial"/>
          <w:b/>
          <w:i/>
          <w:color w:val="624C36" w:themeColor="accent4" w:themeShade="BF"/>
          <w:sz w:val="18"/>
          <w:szCs w:val="18"/>
          <w:lang w:val="en-US"/>
        </w:rPr>
        <w:t>Bucana</w:t>
      </w:r>
      <w:proofErr w:type="spellEnd"/>
      <w:r w:rsidR="0034266C" w:rsidRPr="00C274C3">
        <w:rPr>
          <w:rFonts w:ascii="Verdana" w:hAnsi="Verdana" w:cs="Arial"/>
          <w:b/>
          <w:i/>
          <w:color w:val="624C36" w:themeColor="accent4" w:themeShade="BF"/>
          <w:sz w:val="18"/>
          <w:szCs w:val="18"/>
          <w:lang w:val="en-US"/>
        </w:rPr>
        <w:t xml:space="preserve"> </w:t>
      </w:r>
      <w:r>
        <w:rPr>
          <w:rFonts w:ascii="Verdana" w:hAnsi="Verdana" w:cs="Arial"/>
          <w:b/>
          <w:i/>
          <w:color w:val="624C36" w:themeColor="accent4" w:themeShade="BF"/>
          <w:sz w:val="18"/>
          <w:szCs w:val="18"/>
          <w:lang w:val="en-US"/>
        </w:rPr>
        <w:t xml:space="preserve">SIR </w:t>
      </w:r>
      <w:r w:rsidR="0034266C" w:rsidRPr="00C274C3">
        <w:rPr>
          <w:rFonts w:ascii="Verdana" w:hAnsi="Verdana" w:cs="Arial"/>
          <w:b/>
          <w:i/>
          <w:color w:val="624C36" w:themeColor="accent4" w:themeShade="BF"/>
          <w:sz w:val="18"/>
          <w:szCs w:val="18"/>
          <w:lang w:val="en-US"/>
        </w:rPr>
        <w:t>in</w:t>
      </w:r>
      <w:r>
        <w:rPr>
          <w:rFonts w:ascii="Verdana" w:hAnsi="Verdana" w:cs="Arial"/>
          <w:b/>
          <w:i/>
          <w:color w:val="624C36" w:themeColor="accent4" w:themeShade="BF"/>
          <w:sz w:val="18"/>
          <w:szCs w:val="18"/>
          <w:lang w:val="en-US"/>
        </w:rPr>
        <w:t xml:space="preserve"> </w:t>
      </w:r>
      <w:r w:rsidR="0034266C" w:rsidRPr="00C274C3">
        <w:rPr>
          <w:rFonts w:ascii="Verdana" w:hAnsi="Verdana" w:cs="Arial"/>
          <w:b/>
          <w:i/>
          <w:color w:val="624C36" w:themeColor="accent4" w:themeShade="BF"/>
          <w:sz w:val="18"/>
          <w:szCs w:val="18"/>
          <w:lang w:val="en-US"/>
        </w:rPr>
        <w:t xml:space="preserve"> Davao City</w:t>
      </w:r>
      <w:r w:rsidR="00623380" w:rsidRPr="00C274C3">
        <w:rPr>
          <w:rFonts w:ascii="Verdana" w:hAnsi="Verdana" w:cs="Arial"/>
          <w:b/>
          <w:i/>
          <w:color w:val="624C36" w:themeColor="accent4" w:themeShade="BF"/>
          <w:sz w:val="18"/>
          <w:szCs w:val="18"/>
          <w:lang w:val="en-US"/>
        </w:rPr>
        <w:t>. He is</w:t>
      </w:r>
      <w:r w:rsidR="0034266C" w:rsidRPr="00C274C3">
        <w:rPr>
          <w:rFonts w:ascii="Verdana" w:hAnsi="Verdana" w:cs="Arial"/>
          <w:b/>
          <w:i/>
          <w:color w:val="624C36" w:themeColor="accent4" w:themeShade="BF"/>
          <w:sz w:val="18"/>
          <w:szCs w:val="18"/>
          <w:lang w:val="en-US"/>
        </w:rPr>
        <w:t xml:space="preserve"> the president of the Slum Improvement Resettlement (SIR) </w:t>
      </w:r>
      <w:r w:rsidR="00623380" w:rsidRPr="00C274C3">
        <w:rPr>
          <w:rFonts w:ascii="Verdana" w:hAnsi="Verdana" w:cs="Arial"/>
          <w:b/>
          <w:i/>
          <w:color w:val="624C36" w:themeColor="accent4" w:themeShade="BF"/>
          <w:sz w:val="18"/>
          <w:szCs w:val="18"/>
          <w:lang w:val="en-US"/>
        </w:rPr>
        <w:t xml:space="preserve">and, at the same time, </w:t>
      </w:r>
      <w:r w:rsidR="0034266C" w:rsidRPr="00C274C3">
        <w:rPr>
          <w:rFonts w:ascii="Verdana" w:hAnsi="Verdana" w:cs="Arial"/>
          <w:b/>
          <w:i/>
          <w:color w:val="624C36" w:themeColor="accent4" w:themeShade="BF"/>
          <w:sz w:val="18"/>
          <w:szCs w:val="18"/>
          <w:lang w:val="en-US"/>
        </w:rPr>
        <w:t xml:space="preserve">president of the CDPP Committee and OPO in his area. </w:t>
      </w:r>
      <w:r w:rsidR="00623380" w:rsidRPr="00C274C3">
        <w:rPr>
          <w:rFonts w:ascii="Verdana" w:hAnsi="Verdana" w:cs="Arial"/>
          <w:b/>
          <w:i/>
          <w:color w:val="624C36" w:themeColor="accent4" w:themeShade="BF"/>
          <w:sz w:val="18"/>
          <w:szCs w:val="18"/>
          <w:lang w:val="en-US"/>
        </w:rPr>
        <w:t>L</w:t>
      </w:r>
      <w:r w:rsidR="0034266C" w:rsidRPr="00C274C3">
        <w:rPr>
          <w:rFonts w:ascii="Verdana" w:hAnsi="Verdana" w:cs="Arial"/>
          <w:b/>
          <w:i/>
          <w:color w:val="624C36" w:themeColor="accent4" w:themeShade="BF"/>
          <w:sz w:val="18"/>
          <w:szCs w:val="18"/>
          <w:lang w:val="en-US"/>
        </w:rPr>
        <w:t>iving with his family near the Davao River</w:t>
      </w:r>
      <w:r w:rsidR="00623380" w:rsidRPr="00C274C3">
        <w:rPr>
          <w:rFonts w:ascii="Verdana" w:hAnsi="Verdana" w:cs="Arial"/>
          <w:b/>
          <w:i/>
          <w:color w:val="624C36" w:themeColor="accent4" w:themeShade="BF"/>
          <w:sz w:val="18"/>
          <w:szCs w:val="18"/>
          <w:lang w:val="en-US"/>
        </w:rPr>
        <w:t>, he</w:t>
      </w:r>
      <w:r w:rsidR="0034266C" w:rsidRPr="00C274C3">
        <w:rPr>
          <w:rFonts w:ascii="Verdana" w:hAnsi="Verdana" w:cs="Arial"/>
          <w:b/>
          <w:i/>
          <w:color w:val="624C36" w:themeColor="accent4" w:themeShade="BF"/>
          <w:sz w:val="18"/>
          <w:szCs w:val="18"/>
          <w:lang w:val="en-US"/>
        </w:rPr>
        <w:t xml:space="preserve"> is part of the community which is affected the most in times of heavy rains and storm surges.</w:t>
      </w:r>
    </w:p>
    <w:p w:rsidR="00AD1E9B" w:rsidRPr="00C274C3" w:rsidRDefault="00AD1E9B" w:rsidP="00374BD8">
      <w:pPr>
        <w:spacing w:after="0" w:line="360" w:lineRule="auto"/>
        <w:jc w:val="both"/>
        <w:rPr>
          <w:rFonts w:ascii="Verdana" w:hAnsi="Verdana" w:cs="Arial"/>
          <w:b/>
          <w:i/>
          <w:color w:val="624C36" w:themeColor="accent4" w:themeShade="BF"/>
          <w:sz w:val="18"/>
          <w:szCs w:val="18"/>
          <w:lang w:val="en-US"/>
        </w:rPr>
      </w:pPr>
    </w:p>
    <w:p w:rsidR="0034266C" w:rsidRPr="00C274C3" w:rsidRDefault="0034266C" w:rsidP="00C274C3">
      <w:pPr>
        <w:spacing w:after="0" w:line="360" w:lineRule="auto"/>
        <w:jc w:val="both"/>
        <w:rPr>
          <w:rFonts w:ascii="Verdana" w:hAnsi="Verdana" w:cs="Arial"/>
          <w:b/>
          <w:i/>
          <w:color w:val="624C36" w:themeColor="accent4" w:themeShade="BF"/>
          <w:sz w:val="18"/>
          <w:szCs w:val="18"/>
          <w:lang w:val="en-US"/>
        </w:rPr>
      </w:pPr>
      <w:r w:rsidRPr="00C274C3">
        <w:rPr>
          <w:rFonts w:ascii="Verdana" w:hAnsi="Verdana" w:cs="Arial"/>
          <w:b/>
          <w:i/>
          <w:color w:val="624C36" w:themeColor="accent4" w:themeShade="BF"/>
          <w:sz w:val="18"/>
          <w:szCs w:val="18"/>
          <w:lang w:val="en-US"/>
        </w:rPr>
        <w:t xml:space="preserve">“It was five years ago </w:t>
      </w:r>
      <w:r w:rsidR="00C274C3">
        <w:rPr>
          <w:rFonts w:ascii="Verdana" w:hAnsi="Verdana" w:cs="Arial"/>
          <w:b/>
          <w:i/>
          <w:color w:val="624C36" w:themeColor="accent4" w:themeShade="BF"/>
          <w:sz w:val="18"/>
          <w:szCs w:val="18"/>
          <w:lang w:val="en-US"/>
        </w:rPr>
        <w:t>when</w:t>
      </w:r>
      <w:r w:rsidRPr="00C274C3">
        <w:rPr>
          <w:rFonts w:ascii="Verdana" w:hAnsi="Verdana" w:cs="Arial"/>
          <w:b/>
          <w:i/>
          <w:color w:val="624C36" w:themeColor="accent4" w:themeShade="BF"/>
          <w:sz w:val="18"/>
          <w:szCs w:val="18"/>
          <w:lang w:val="en-US"/>
        </w:rPr>
        <w:t xml:space="preserve"> this river overflew for the first time”, says the community organizer. “Ever since, we have been living with the constant threat of future calamities.” Thus, when the DRR project of COSE was initiated in May 2012 in his barangay, conducting trainings and community drills, he was one of the first to join and actively participate in these activities and decided to devote all his time to the project. “Be prepared. You never know if it can become worse!”, is his device. “Therefore, it is important to prepare ourselves, especially the most vulnerable like older people, in order to face future calamities.”</w:t>
      </w:r>
    </w:p>
    <w:p w:rsidR="00C274C3" w:rsidRDefault="0034266C" w:rsidP="00374BD8">
      <w:pPr>
        <w:spacing w:line="360" w:lineRule="auto"/>
        <w:jc w:val="both"/>
        <w:rPr>
          <w:rFonts w:ascii="Verdana" w:hAnsi="Verdana" w:cs="Arial"/>
          <w:b/>
          <w:i/>
          <w:color w:val="624C36" w:themeColor="accent4" w:themeShade="BF"/>
          <w:sz w:val="18"/>
          <w:szCs w:val="18"/>
          <w:lang w:val="en-US"/>
        </w:rPr>
      </w:pPr>
      <w:r w:rsidRPr="00C274C3">
        <w:rPr>
          <w:rFonts w:ascii="Verdana" w:hAnsi="Verdana" w:cs="Arial"/>
          <w:b/>
          <w:i/>
          <w:color w:val="624C36" w:themeColor="accent4" w:themeShade="BF"/>
          <w:sz w:val="18"/>
          <w:szCs w:val="18"/>
          <w:lang w:val="en-US"/>
        </w:rPr>
        <w:t>By the second time the water level rose up to his knees, in January 2013, he was able to organize and mobilize his community. “The project, through trainings and orientation workshops, has taught me how to serve and rescue other Senior Citizens when disaster strikes, as well as how to inform all older persons living in the barangay about coming calamities, so they can be safe.”</w:t>
      </w:r>
    </w:p>
    <w:p w:rsidR="0034266C" w:rsidRPr="00C274C3" w:rsidRDefault="0034266C" w:rsidP="00374BD8">
      <w:pPr>
        <w:spacing w:line="360" w:lineRule="auto"/>
        <w:jc w:val="both"/>
        <w:rPr>
          <w:rFonts w:ascii="Verdana" w:hAnsi="Verdana" w:cs="Arial"/>
          <w:b/>
          <w:i/>
          <w:color w:val="624C36" w:themeColor="accent4" w:themeShade="BF"/>
          <w:sz w:val="18"/>
          <w:szCs w:val="18"/>
          <w:lang w:val="en-US"/>
        </w:rPr>
      </w:pPr>
      <w:r w:rsidRPr="00C274C3">
        <w:rPr>
          <w:rFonts w:ascii="Verdana" w:hAnsi="Verdana" w:cs="Arial"/>
          <w:b/>
          <w:i/>
          <w:color w:val="624C36" w:themeColor="accent4" w:themeShade="BF"/>
          <w:sz w:val="18"/>
          <w:szCs w:val="18"/>
          <w:lang w:val="en-US"/>
        </w:rPr>
        <w:t xml:space="preserve">In the community drills, he learned how to evacuate people in the most effective way, by using a rope as a life line and guiding older people to the evacuation center, the safest place in the area. “I feel prepared 100%,” he says. </w:t>
      </w:r>
    </w:p>
    <w:p w:rsidR="0034266C" w:rsidRPr="00C274C3" w:rsidRDefault="0034266C" w:rsidP="00374BD8">
      <w:pPr>
        <w:spacing w:line="360" w:lineRule="auto"/>
        <w:jc w:val="both"/>
        <w:rPr>
          <w:rFonts w:ascii="Verdana" w:hAnsi="Verdana" w:cs="Arial"/>
          <w:b/>
          <w:i/>
          <w:color w:val="624C36" w:themeColor="accent4" w:themeShade="BF"/>
          <w:sz w:val="18"/>
          <w:lang w:val="en-US"/>
        </w:rPr>
      </w:pPr>
      <w:r w:rsidRPr="00C274C3">
        <w:rPr>
          <w:rFonts w:ascii="Verdana" w:hAnsi="Verdana" w:cs="Arial"/>
          <w:b/>
          <w:i/>
          <w:color w:val="624C36" w:themeColor="accent4" w:themeShade="BF"/>
          <w:sz w:val="18"/>
          <w:lang w:val="en-US"/>
        </w:rPr>
        <w:t xml:space="preserve">Currently, </w:t>
      </w:r>
      <w:proofErr w:type="spellStart"/>
      <w:r w:rsidRPr="00C274C3">
        <w:rPr>
          <w:rFonts w:ascii="Verdana" w:hAnsi="Verdana" w:cs="Arial"/>
          <w:b/>
          <w:i/>
          <w:color w:val="624C36" w:themeColor="accent4" w:themeShade="BF"/>
          <w:sz w:val="18"/>
          <w:lang w:val="en-US"/>
        </w:rPr>
        <w:t>Tatay</w:t>
      </w:r>
      <w:proofErr w:type="spellEnd"/>
      <w:r w:rsidRPr="00C274C3">
        <w:rPr>
          <w:rFonts w:ascii="Verdana" w:hAnsi="Verdana" w:cs="Arial"/>
          <w:b/>
          <w:i/>
          <w:color w:val="624C36" w:themeColor="accent4" w:themeShade="BF"/>
          <w:sz w:val="18"/>
          <w:lang w:val="en-US"/>
        </w:rPr>
        <w:t xml:space="preserve"> Santos is in charge of keeping the DRR equipment material of his community; the hazard map of Barangay </w:t>
      </w:r>
      <w:proofErr w:type="spellStart"/>
      <w:r w:rsidRPr="00C274C3">
        <w:rPr>
          <w:rFonts w:ascii="Verdana" w:hAnsi="Verdana" w:cs="Arial"/>
          <w:b/>
          <w:i/>
          <w:color w:val="624C36" w:themeColor="accent4" w:themeShade="BF"/>
          <w:sz w:val="18"/>
          <w:lang w:val="en-US"/>
        </w:rPr>
        <w:t>Bucana</w:t>
      </w:r>
      <w:proofErr w:type="spellEnd"/>
      <w:r w:rsidRPr="00C274C3">
        <w:rPr>
          <w:rFonts w:ascii="Verdana" w:hAnsi="Verdana" w:cs="Arial"/>
          <w:b/>
          <w:i/>
          <w:color w:val="624C36" w:themeColor="accent4" w:themeShade="BF"/>
          <w:sz w:val="18"/>
          <w:lang w:val="en-US"/>
        </w:rPr>
        <w:t xml:space="preserve"> decorates the wall of his living room. Being one of the most devoted community organizers among the older persons living in this area, he is constantly organizing and expanding DRR activities along with the help of his companion and vice-president, </w:t>
      </w:r>
      <w:proofErr w:type="spellStart"/>
      <w:r w:rsidRPr="00C274C3">
        <w:rPr>
          <w:rFonts w:ascii="Verdana" w:hAnsi="Verdana" w:cs="Arial"/>
          <w:b/>
          <w:i/>
          <w:color w:val="624C36" w:themeColor="accent4" w:themeShade="BF"/>
          <w:sz w:val="18"/>
          <w:lang w:val="en-US"/>
        </w:rPr>
        <w:t>Tatay</w:t>
      </w:r>
      <w:proofErr w:type="spellEnd"/>
      <w:r w:rsidRPr="00C274C3">
        <w:rPr>
          <w:rFonts w:ascii="Verdana" w:hAnsi="Verdana" w:cs="Arial"/>
          <w:b/>
          <w:i/>
          <w:color w:val="624C36" w:themeColor="accent4" w:themeShade="BF"/>
          <w:sz w:val="18"/>
          <w:lang w:val="en-US"/>
        </w:rPr>
        <w:t xml:space="preserve"> Ricardo. </w:t>
      </w:r>
    </w:p>
    <w:p w:rsidR="0034266C" w:rsidRPr="00E672C2" w:rsidRDefault="0034266C" w:rsidP="00374BD8">
      <w:pPr>
        <w:spacing w:line="360" w:lineRule="auto"/>
        <w:jc w:val="both"/>
        <w:rPr>
          <w:rFonts w:ascii="Verdana" w:hAnsi="Verdana" w:cs="Arial"/>
          <w:b/>
          <w:i/>
          <w:color w:val="624C36" w:themeColor="accent4" w:themeShade="BF"/>
          <w:sz w:val="18"/>
          <w:lang w:val="en-US"/>
        </w:rPr>
      </w:pPr>
      <w:r w:rsidRPr="00C274C3">
        <w:rPr>
          <w:rFonts w:ascii="Verdana" w:hAnsi="Verdana" w:cs="Arial"/>
          <w:b/>
          <w:i/>
          <w:color w:val="624C36" w:themeColor="accent4" w:themeShade="BF"/>
          <w:sz w:val="18"/>
          <w:lang w:val="en-US"/>
        </w:rPr>
        <w:t xml:space="preserve">With the ambition of sharing his acquired knowledge and skills with others, he coordinates the DRR effort of his community with older people coming from other zones (puroks) in order to involve them in current DRR activities, such as community drills on hazards, so they can share it with their own communities and get prepared for future disasters. </w:t>
      </w:r>
    </w:p>
    <w:p w:rsidR="005B4FE7" w:rsidRDefault="001E47BE" w:rsidP="00374BD8">
      <w:pPr>
        <w:spacing w:line="360" w:lineRule="auto"/>
        <w:jc w:val="both"/>
        <w:rPr>
          <w:rFonts w:ascii="Verdana" w:hAnsi="Verdana" w:cs="Arial"/>
          <w:lang w:val="en-US"/>
        </w:rPr>
      </w:pPr>
      <w:r w:rsidRPr="00374BD8">
        <w:rPr>
          <w:rFonts w:ascii="Verdana" w:hAnsi="Verdana" w:cs="Arial"/>
          <w:lang w:val="en-US"/>
        </w:rPr>
        <w:lastRenderedPageBreak/>
        <w:t>On the other hand, r</w:t>
      </w:r>
      <w:r w:rsidR="002D5426" w:rsidRPr="00374BD8">
        <w:rPr>
          <w:rFonts w:ascii="Verdana" w:hAnsi="Verdana" w:cs="Arial"/>
          <w:lang w:val="en-US"/>
        </w:rPr>
        <w:t>egarding the impact of the project, various issues must be taken</w:t>
      </w:r>
      <w:r w:rsidR="00455908" w:rsidRPr="00374BD8">
        <w:rPr>
          <w:rFonts w:ascii="Verdana" w:hAnsi="Verdana" w:cs="Arial"/>
          <w:lang w:val="en-US"/>
        </w:rPr>
        <w:t xml:space="preserve"> into account. </w:t>
      </w:r>
    </w:p>
    <w:p w:rsidR="002D5426" w:rsidRPr="00374BD8" w:rsidRDefault="00455908" w:rsidP="00374BD8">
      <w:pPr>
        <w:spacing w:line="360" w:lineRule="auto"/>
        <w:jc w:val="both"/>
        <w:rPr>
          <w:rFonts w:ascii="Verdana" w:hAnsi="Verdana" w:cs="Arial"/>
          <w:lang w:val="en-US"/>
        </w:rPr>
      </w:pPr>
      <w:r w:rsidRPr="00374BD8">
        <w:rPr>
          <w:rFonts w:ascii="Verdana" w:hAnsi="Verdana" w:cs="Arial"/>
          <w:lang w:val="en-US"/>
        </w:rPr>
        <w:t xml:space="preserve">Firstly, </w:t>
      </w:r>
      <w:r w:rsidR="002D5426" w:rsidRPr="00374BD8">
        <w:rPr>
          <w:rFonts w:ascii="Verdana" w:hAnsi="Verdana" w:cs="Arial"/>
          <w:lang w:val="en-US"/>
        </w:rPr>
        <w:t>the strict time schedule</w:t>
      </w:r>
      <w:r w:rsidR="009E6ACD" w:rsidRPr="00374BD8">
        <w:rPr>
          <w:rFonts w:ascii="Verdana" w:hAnsi="Verdana" w:cs="Arial"/>
          <w:lang w:val="en-US"/>
        </w:rPr>
        <w:t xml:space="preserve"> of the project did</w:t>
      </w:r>
      <w:r w:rsidR="008A50D3" w:rsidRPr="00374BD8">
        <w:rPr>
          <w:rFonts w:ascii="Verdana" w:hAnsi="Verdana" w:cs="Arial"/>
          <w:lang w:val="en-US"/>
        </w:rPr>
        <w:t xml:space="preserve"> not always allow exploring different ways of implementing the activities, if and where needed. In fact, the qualitative interviews with the local staff have revealed that some activities, if developed and structured more in depth, could have highlighted further strategic shades that could have enhanced the older people resilient. Furthermore, </w:t>
      </w:r>
      <w:r w:rsidR="00E70D8A" w:rsidRPr="00374BD8">
        <w:rPr>
          <w:rFonts w:ascii="Verdana" w:hAnsi="Verdana" w:cs="Arial"/>
          <w:lang w:val="en-US"/>
        </w:rPr>
        <w:t xml:space="preserve">the </w:t>
      </w:r>
      <w:r w:rsidR="00E70D8A" w:rsidRPr="00DD639B">
        <w:rPr>
          <w:rFonts w:ascii="Verdana" w:hAnsi="Verdana" w:cs="Arial"/>
          <w:highlight w:val="yellow"/>
          <w:lang w:val="en-US"/>
        </w:rPr>
        <w:t>time constraint has limited the possibility to examine other areas of older people concerns such as education (information and knowledge about the</w:t>
      </w:r>
      <w:r w:rsidR="00171674" w:rsidRPr="00DD639B">
        <w:rPr>
          <w:rFonts w:ascii="Verdana" w:hAnsi="Verdana" w:cs="Arial"/>
          <w:highlight w:val="yellow"/>
          <w:lang w:val="en-US"/>
        </w:rPr>
        <w:t xml:space="preserve"> National</w:t>
      </w:r>
      <w:r w:rsidR="005B4FE7" w:rsidRPr="00DD639B">
        <w:rPr>
          <w:rFonts w:ascii="Verdana" w:hAnsi="Verdana" w:cs="Arial"/>
          <w:highlight w:val="yellow"/>
          <w:lang w:val="en-US"/>
        </w:rPr>
        <w:t xml:space="preserve"> </w:t>
      </w:r>
      <w:r w:rsidR="00171674" w:rsidRPr="00DD639B">
        <w:rPr>
          <w:rFonts w:ascii="Verdana" w:hAnsi="Verdana" w:cs="Arial"/>
          <w:highlight w:val="yellow"/>
          <w:lang w:val="en-US"/>
        </w:rPr>
        <w:t>Disaster Risk Reduction Management NDRRM</w:t>
      </w:r>
      <w:r w:rsidR="00171674" w:rsidRPr="00DD639B">
        <w:rPr>
          <w:rFonts w:ascii="Verdana" w:hAnsi="Verdana" w:cs="Arial"/>
          <w:b/>
          <w:color w:val="FF0000"/>
          <w:highlight w:val="yellow"/>
          <w:lang w:val="en-US"/>
        </w:rPr>
        <w:t xml:space="preserve"> </w:t>
      </w:r>
      <w:r w:rsidR="00171674" w:rsidRPr="00DD639B">
        <w:rPr>
          <w:rFonts w:ascii="Verdana" w:hAnsi="Verdana" w:cs="Arial"/>
          <w:highlight w:val="yellow"/>
          <w:lang w:val="en-US"/>
        </w:rPr>
        <w:t>L</w:t>
      </w:r>
      <w:r w:rsidR="00E70D8A" w:rsidRPr="00DD639B">
        <w:rPr>
          <w:rFonts w:ascii="Verdana" w:hAnsi="Verdana" w:cs="Arial"/>
          <w:highlight w:val="yellow"/>
          <w:lang w:val="en-US"/>
        </w:rPr>
        <w:t>aw) and health issues</w:t>
      </w:r>
      <w:r w:rsidR="00E70D8A" w:rsidRPr="00374BD8">
        <w:rPr>
          <w:rFonts w:ascii="Verdana" w:hAnsi="Verdana" w:cs="Arial"/>
          <w:lang w:val="en-US"/>
        </w:rPr>
        <w:t>.</w:t>
      </w:r>
    </w:p>
    <w:p w:rsidR="00BB0113" w:rsidRPr="00374BD8" w:rsidRDefault="00455908" w:rsidP="00374BD8">
      <w:pPr>
        <w:spacing w:line="360" w:lineRule="auto"/>
        <w:jc w:val="both"/>
        <w:rPr>
          <w:rFonts w:ascii="Verdana" w:hAnsi="Verdana" w:cs="Arial"/>
          <w:lang w:val="en-US"/>
        </w:rPr>
      </w:pPr>
      <w:r w:rsidRPr="00374BD8">
        <w:rPr>
          <w:rFonts w:ascii="Verdana" w:hAnsi="Verdana" w:cs="Arial"/>
          <w:lang w:val="en-US"/>
        </w:rPr>
        <w:t>Secondly</w:t>
      </w:r>
      <w:r w:rsidR="00E70D8A" w:rsidRPr="00374BD8">
        <w:rPr>
          <w:rFonts w:ascii="Verdana" w:hAnsi="Verdana" w:cs="Arial"/>
          <w:lang w:val="en-US"/>
        </w:rPr>
        <w:t xml:space="preserve">, another constraint has been found in the </w:t>
      </w:r>
      <w:r w:rsidR="00E70D8A" w:rsidRPr="00DD639B">
        <w:rPr>
          <w:rFonts w:ascii="Verdana" w:hAnsi="Verdana" w:cs="Arial"/>
          <w:highlight w:val="yellow"/>
          <w:lang w:val="en-US"/>
        </w:rPr>
        <w:t>long travel distances that rendered a continued and updated monitoring more difficult</w:t>
      </w:r>
      <w:r w:rsidR="00E70D8A" w:rsidRPr="00374BD8">
        <w:rPr>
          <w:rFonts w:ascii="Verdana" w:hAnsi="Verdana" w:cs="Arial"/>
          <w:lang w:val="en-US"/>
        </w:rPr>
        <w:t>. Indeed, it might be a problem when</w:t>
      </w:r>
      <w:r w:rsidRPr="00374BD8">
        <w:rPr>
          <w:rFonts w:ascii="Verdana" w:hAnsi="Verdana" w:cs="Arial"/>
          <w:lang w:val="en-US"/>
        </w:rPr>
        <w:t>,</w:t>
      </w:r>
      <w:r w:rsidR="00E70D8A" w:rsidRPr="00374BD8">
        <w:rPr>
          <w:rFonts w:ascii="Verdana" w:hAnsi="Verdana" w:cs="Arial"/>
          <w:lang w:val="en-US"/>
        </w:rPr>
        <w:t xml:space="preserve"> in the rush of accomplishing the implementation of the activities, </w:t>
      </w:r>
      <w:r w:rsidRPr="00374BD8">
        <w:rPr>
          <w:rFonts w:ascii="Verdana" w:hAnsi="Verdana" w:cs="Arial"/>
          <w:lang w:val="en-US"/>
        </w:rPr>
        <w:t>the eventual</w:t>
      </w:r>
      <w:r w:rsidR="00E70D8A" w:rsidRPr="00374BD8">
        <w:rPr>
          <w:rFonts w:ascii="Verdana" w:hAnsi="Verdana" w:cs="Arial"/>
          <w:lang w:val="en-US"/>
        </w:rPr>
        <w:t xml:space="preserve"> needs and concerns of the beneficiaries </w:t>
      </w:r>
      <w:r w:rsidRPr="00374BD8">
        <w:rPr>
          <w:rFonts w:ascii="Verdana" w:hAnsi="Verdana" w:cs="Arial"/>
          <w:lang w:val="en-US"/>
        </w:rPr>
        <w:t>could</w:t>
      </w:r>
      <w:r w:rsidR="00E70D8A" w:rsidRPr="00374BD8">
        <w:rPr>
          <w:rFonts w:ascii="Verdana" w:hAnsi="Verdana" w:cs="Arial"/>
          <w:lang w:val="en-US"/>
        </w:rPr>
        <w:t xml:space="preserve"> not </w:t>
      </w:r>
      <w:r w:rsidRPr="00374BD8">
        <w:rPr>
          <w:rFonts w:ascii="Verdana" w:hAnsi="Verdana" w:cs="Arial"/>
          <w:lang w:val="en-US"/>
        </w:rPr>
        <w:t xml:space="preserve">be </w:t>
      </w:r>
      <w:r w:rsidR="00E70D8A" w:rsidRPr="00374BD8">
        <w:rPr>
          <w:rFonts w:ascii="Verdana" w:hAnsi="Verdana" w:cs="Arial"/>
          <w:lang w:val="en-US"/>
        </w:rPr>
        <w:t>take</w:t>
      </w:r>
      <w:r w:rsidRPr="00374BD8">
        <w:rPr>
          <w:rFonts w:ascii="Verdana" w:hAnsi="Verdana" w:cs="Arial"/>
          <w:lang w:val="en-US"/>
        </w:rPr>
        <w:t>n</w:t>
      </w:r>
      <w:r w:rsidR="00E70D8A" w:rsidRPr="00374BD8">
        <w:rPr>
          <w:rFonts w:ascii="Verdana" w:hAnsi="Verdana" w:cs="Arial"/>
          <w:lang w:val="en-US"/>
        </w:rPr>
        <w:t xml:space="preserve"> into account</w:t>
      </w:r>
      <w:r w:rsidRPr="00374BD8">
        <w:rPr>
          <w:rFonts w:ascii="Verdana" w:hAnsi="Verdana" w:cs="Arial"/>
          <w:lang w:val="en-US"/>
        </w:rPr>
        <w:t xml:space="preserve">. Thus, </w:t>
      </w:r>
      <w:r w:rsidRPr="00DD639B">
        <w:rPr>
          <w:rFonts w:ascii="Verdana" w:hAnsi="Verdana" w:cs="Arial"/>
          <w:highlight w:val="yellow"/>
          <w:lang w:val="en-US"/>
        </w:rPr>
        <w:t>an alternative monitoring mechanism should be designed in order to avoid potential failures</w:t>
      </w:r>
      <w:r w:rsidRPr="00374BD8">
        <w:rPr>
          <w:rFonts w:ascii="Verdana" w:hAnsi="Verdana" w:cs="Arial"/>
          <w:lang w:val="en-US"/>
        </w:rPr>
        <w:t>.</w:t>
      </w:r>
    </w:p>
    <w:p w:rsidR="00BB0113" w:rsidRPr="00374BD8" w:rsidRDefault="00BC3872" w:rsidP="00374BD8">
      <w:pPr>
        <w:spacing w:line="360" w:lineRule="auto"/>
        <w:jc w:val="both"/>
        <w:rPr>
          <w:rFonts w:ascii="Verdana" w:eastAsia="SimSun" w:hAnsi="Verdana" w:cs="Arial"/>
          <w:b/>
          <w:i/>
          <w:snapToGrid w:val="0"/>
          <w:lang w:val="en-US" w:eastAsia="zh-CN"/>
        </w:rPr>
      </w:pPr>
      <w:r w:rsidRPr="00374BD8">
        <w:rPr>
          <w:rFonts w:ascii="Verdana" w:hAnsi="Verdana" w:cs="Arial"/>
          <w:lang w:val="en-US"/>
        </w:rPr>
        <w:t>Finally, although the impact of the project has been generally satisfactory,</w:t>
      </w:r>
      <w:r w:rsidR="00455908" w:rsidRPr="00374BD8">
        <w:rPr>
          <w:rFonts w:ascii="Verdana" w:hAnsi="Verdana" w:cs="Arial"/>
          <w:lang w:val="en-US"/>
        </w:rPr>
        <w:t xml:space="preserve"> </w:t>
      </w:r>
      <w:r w:rsidRPr="00374BD8">
        <w:rPr>
          <w:rFonts w:ascii="Verdana" w:hAnsi="Verdana" w:cs="Arial"/>
          <w:lang w:val="en-US"/>
        </w:rPr>
        <w:t xml:space="preserve">the benefits of the project have been partially reduced by the following aspects: </w:t>
      </w:r>
      <w:r w:rsidRPr="001B2BCC">
        <w:rPr>
          <w:rFonts w:ascii="Verdana" w:hAnsi="Verdana" w:cs="Arial"/>
          <w:highlight w:val="yellow"/>
          <w:lang w:val="en-US"/>
        </w:rPr>
        <w:t xml:space="preserve">i) limited coordination and support of Barangays/local government in implementing the activities; ii) </w:t>
      </w:r>
      <w:r w:rsidR="00496C15" w:rsidRPr="001B2BCC">
        <w:rPr>
          <w:rFonts w:ascii="Verdana" w:hAnsi="Verdana" w:cs="Arial"/>
          <w:highlight w:val="yellow"/>
          <w:lang w:val="en-US"/>
        </w:rPr>
        <w:t>limited understanding</w:t>
      </w:r>
      <w:r w:rsidR="00506A87" w:rsidRPr="001B2BCC">
        <w:rPr>
          <w:rFonts w:ascii="Verdana" w:hAnsi="Verdana" w:cs="Arial"/>
          <w:highlight w:val="yellow"/>
          <w:lang w:val="en-US"/>
        </w:rPr>
        <w:t xml:space="preserve"> and application</w:t>
      </w:r>
      <w:r w:rsidR="00496C15" w:rsidRPr="001B2BCC">
        <w:rPr>
          <w:rFonts w:ascii="Verdana" w:hAnsi="Verdana" w:cs="Arial"/>
          <w:highlight w:val="yellow"/>
          <w:lang w:val="en-US"/>
        </w:rPr>
        <w:t xml:space="preserve"> of the different roles and function within the CDPPCs</w:t>
      </w:r>
      <w:r w:rsidR="005B4FE7" w:rsidRPr="001B2BCC">
        <w:rPr>
          <w:rFonts w:ascii="Verdana" w:hAnsi="Verdana" w:cs="Arial"/>
          <w:highlight w:val="yellow"/>
          <w:lang w:val="en-US"/>
        </w:rPr>
        <w:t xml:space="preserve"> in some b</w:t>
      </w:r>
      <w:r w:rsidR="00506A87" w:rsidRPr="001B2BCC">
        <w:rPr>
          <w:rFonts w:ascii="Verdana" w:hAnsi="Verdana" w:cs="Arial"/>
          <w:highlight w:val="yellow"/>
          <w:lang w:val="en-US"/>
        </w:rPr>
        <w:t>arangays; iii) external factors such as the political elections and disaster such as the Typhoon Pablo in 2012 that hampered the timely implementation of some activities of the project</w:t>
      </w:r>
      <w:r w:rsidR="00506A87" w:rsidRPr="00374BD8">
        <w:rPr>
          <w:rFonts w:ascii="Verdana" w:hAnsi="Verdana" w:cs="Arial"/>
          <w:lang w:val="en-US"/>
        </w:rPr>
        <w:t xml:space="preserve"> (trainings, workshops etc.).</w:t>
      </w:r>
    </w:p>
    <w:p w:rsidR="006202C3" w:rsidRPr="00E446C9" w:rsidRDefault="006202C3" w:rsidP="00374BD8">
      <w:pPr>
        <w:spacing w:line="360" w:lineRule="auto"/>
        <w:jc w:val="both"/>
        <w:rPr>
          <w:rFonts w:ascii="Verdana" w:eastAsia="SimSun" w:hAnsi="Verdana" w:cs="Arial"/>
          <w:b/>
          <w:i/>
          <w:snapToGrid w:val="0"/>
          <w:color w:val="234170" w:themeColor="text2" w:themeShade="BF"/>
          <w:lang w:val="en-US" w:eastAsia="zh-CN"/>
        </w:rPr>
      </w:pPr>
    </w:p>
    <w:p w:rsidR="00C96EBA" w:rsidRDefault="00C96EBA" w:rsidP="00374BD8">
      <w:pPr>
        <w:spacing w:line="360" w:lineRule="auto"/>
        <w:jc w:val="both"/>
        <w:rPr>
          <w:rFonts w:ascii="Verdana" w:eastAsia="SimSun" w:hAnsi="Verdana" w:cs="Arial"/>
          <w:b/>
          <w:i/>
          <w:snapToGrid w:val="0"/>
          <w:color w:val="234170" w:themeColor="text2" w:themeShade="BF"/>
          <w:lang w:val="en-US" w:eastAsia="zh-CN"/>
        </w:rPr>
      </w:pPr>
    </w:p>
    <w:p w:rsidR="00C96EBA" w:rsidRDefault="00C96EBA" w:rsidP="00374BD8">
      <w:pPr>
        <w:spacing w:line="360" w:lineRule="auto"/>
        <w:jc w:val="both"/>
        <w:rPr>
          <w:rFonts w:ascii="Verdana" w:eastAsia="SimSun" w:hAnsi="Verdana" w:cs="Arial"/>
          <w:b/>
          <w:i/>
          <w:snapToGrid w:val="0"/>
          <w:color w:val="234170" w:themeColor="text2" w:themeShade="BF"/>
          <w:lang w:val="en-US" w:eastAsia="zh-CN"/>
        </w:rPr>
      </w:pPr>
    </w:p>
    <w:p w:rsidR="00C96EBA" w:rsidRDefault="00C96EBA" w:rsidP="00374BD8">
      <w:pPr>
        <w:spacing w:line="360" w:lineRule="auto"/>
        <w:jc w:val="both"/>
        <w:rPr>
          <w:rFonts w:ascii="Verdana" w:eastAsia="SimSun" w:hAnsi="Verdana" w:cs="Arial"/>
          <w:b/>
          <w:i/>
          <w:snapToGrid w:val="0"/>
          <w:color w:val="234170" w:themeColor="text2" w:themeShade="BF"/>
          <w:lang w:val="en-US" w:eastAsia="zh-CN"/>
        </w:rPr>
      </w:pPr>
    </w:p>
    <w:p w:rsidR="00A90D64" w:rsidRDefault="00A90D64" w:rsidP="00374BD8">
      <w:pPr>
        <w:spacing w:line="360" w:lineRule="auto"/>
        <w:jc w:val="both"/>
        <w:rPr>
          <w:rFonts w:ascii="Verdana" w:eastAsia="SimSun" w:hAnsi="Verdana" w:cs="Arial"/>
          <w:b/>
          <w:i/>
          <w:snapToGrid w:val="0"/>
          <w:color w:val="234170" w:themeColor="text2" w:themeShade="BF"/>
          <w:lang w:val="en-US" w:eastAsia="zh-CN"/>
        </w:rPr>
      </w:pPr>
    </w:p>
    <w:p w:rsidR="00C96EBA" w:rsidRDefault="00C96EBA" w:rsidP="00374BD8">
      <w:pPr>
        <w:spacing w:line="360" w:lineRule="auto"/>
        <w:jc w:val="both"/>
        <w:rPr>
          <w:rFonts w:ascii="Verdana" w:eastAsia="SimSun" w:hAnsi="Verdana" w:cs="Arial"/>
          <w:b/>
          <w:i/>
          <w:snapToGrid w:val="0"/>
          <w:color w:val="234170" w:themeColor="text2" w:themeShade="BF"/>
          <w:lang w:val="en-US" w:eastAsia="zh-CN"/>
        </w:rPr>
      </w:pPr>
    </w:p>
    <w:p w:rsidR="00EB17E4" w:rsidRPr="00A440B4" w:rsidRDefault="00C9486B" w:rsidP="00571E32">
      <w:pPr>
        <w:pStyle w:val="Heading2"/>
        <w:rPr>
          <w:rFonts w:eastAsia="SimSun"/>
          <w:snapToGrid w:val="0"/>
          <w:color w:val="2C395D" w:themeColor="accent1" w:themeShade="80"/>
          <w:lang w:val="en-US" w:eastAsia="zh-CN"/>
        </w:rPr>
      </w:pPr>
      <w:bookmarkStart w:id="20" w:name="_Toc368636239"/>
      <w:r w:rsidRPr="00A440B4">
        <w:rPr>
          <w:rFonts w:eastAsia="SimSun"/>
          <w:snapToGrid w:val="0"/>
          <w:color w:val="2C395D" w:themeColor="accent1" w:themeShade="80"/>
          <w:lang w:val="en-US" w:eastAsia="zh-CN"/>
        </w:rPr>
        <w:lastRenderedPageBreak/>
        <w:t>BENEFICIARY PARTICIPATION</w:t>
      </w:r>
      <w:bookmarkEnd w:id="20"/>
    </w:p>
    <w:p w:rsidR="00506A87" w:rsidRPr="00374BD8" w:rsidRDefault="009503F2" w:rsidP="00374BD8">
      <w:pPr>
        <w:spacing w:line="360" w:lineRule="auto"/>
        <w:jc w:val="both"/>
        <w:rPr>
          <w:rFonts w:ascii="Verdana" w:eastAsia="SimSun" w:hAnsi="Verdana" w:cs="Arial"/>
          <w:snapToGrid w:val="0"/>
          <w:lang w:val="en-US" w:eastAsia="zh-CN"/>
        </w:rPr>
      </w:pPr>
      <w:r>
        <w:rPr>
          <w:rFonts w:ascii="Verdana" w:hAnsi="Verdana" w:cs="Arial"/>
          <w:noProof/>
          <w:lang w:val="en-GB" w:eastAsia="en-GB"/>
        </w:rPr>
        <w:drawing>
          <wp:anchor distT="0" distB="0" distL="114300" distR="114300" simplePos="0" relativeHeight="251707392" behindDoc="0" locked="0" layoutInCell="1" allowOverlap="1" wp14:anchorId="0F8CF70B" wp14:editId="2DEE1D8A">
            <wp:simplePos x="0" y="0"/>
            <wp:positionH relativeFrom="margin">
              <wp:posOffset>2493677</wp:posOffset>
            </wp:positionH>
            <wp:positionV relativeFrom="margin">
              <wp:posOffset>2907428</wp:posOffset>
            </wp:positionV>
            <wp:extent cx="3082925" cy="2602230"/>
            <wp:effectExtent l="190500" t="190500" r="193675" b="198120"/>
            <wp:wrapSquare wrapText="bothSides"/>
            <wp:docPr id="26" name="Immagine 26" descr="E:\PHILIPPINES EVALUATION\fotos\102NIKON\DSCN0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HILIPPINES EVALUATION\fotos\102NIKON\DSCN0421.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11182"/>
                    <a:stretch/>
                  </pic:blipFill>
                  <pic:spPr bwMode="auto">
                    <a:xfrm>
                      <a:off x="0" y="0"/>
                      <a:ext cx="3082925" cy="260223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7743" w:rsidRPr="00374BD8">
        <w:rPr>
          <w:rFonts w:ascii="Verdana" w:eastAsia="SimSun" w:hAnsi="Verdana" w:cs="Arial"/>
          <w:snapToGrid w:val="0"/>
          <w:lang w:val="en-US" w:eastAsia="zh-CN"/>
        </w:rPr>
        <w:t xml:space="preserve">The active participation of vulnerable group such as older people </w:t>
      </w:r>
      <w:r w:rsidR="00AA7238">
        <w:rPr>
          <w:rFonts w:ascii="Verdana" w:eastAsia="SimSun" w:hAnsi="Verdana" w:cs="Arial"/>
          <w:snapToGrid w:val="0"/>
          <w:lang w:val="en-US" w:eastAsia="zh-CN"/>
        </w:rPr>
        <w:t>finds its legal basis</w:t>
      </w:r>
      <w:r w:rsidR="00887743" w:rsidRPr="00374BD8">
        <w:rPr>
          <w:rFonts w:ascii="Verdana" w:eastAsia="SimSun" w:hAnsi="Verdana" w:cs="Arial"/>
          <w:snapToGrid w:val="0"/>
          <w:lang w:val="en-US" w:eastAsia="zh-CN"/>
        </w:rPr>
        <w:t xml:space="preserve"> in the R.A. 10121 Disaster Risk Management Law of 2010.</w:t>
      </w:r>
      <w:r w:rsidR="00887743" w:rsidRPr="00374BD8">
        <w:rPr>
          <w:rStyle w:val="FootnoteReference"/>
          <w:rFonts w:ascii="Verdana" w:eastAsia="SimSun" w:hAnsi="Verdana" w:cs="Arial"/>
          <w:snapToGrid w:val="0"/>
          <w:lang w:eastAsia="zh-CN"/>
        </w:rPr>
        <w:footnoteReference w:id="4"/>
      </w:r>
      <w:r w:rsidR="00887743" w:rsidRPr="00374BD8">
        <w:rPr>
          <w:rFonts w:ascii="Verdana" w:eastAsia="SimSun" w:hAnsi="Verdana" w:cs="Arial"/>
          <w:snapToGrid w:val="0"/>
          <w:lang w:val="en-US" w:eastAsia="zh-CN"/>
        </w:rPr>
        <w:t xml:space="preserve"> It is cle</w:t>
      </w:r>
      <w:r w:rsidR="006B5D56" w:rsidRPr="00374BD8">
        <w:rPr>
          <w:rFonts w:ascii="Verdana" w:eastAsia="SimSun" w:hAnsi="Verdana" w:cs="Arial"/>
          <w:snapToGrid w:val="0"/>
          <w:lang w:val="en-US" w:eastAsia="zh-CN"/>
        </w:rPr>
        <w:t xml:space="preserve">ar from the title as well as </w:t>
      </w:r>
      <w:r w:rsidR="006202C3" w:rsidRPr="00374BD8">
        <w:rPr>
          <w:rFonts w:ascii="Verdana" w:eastAsia="SimSun" w:hAnsi="Verdana" w:cs="Arial"/>
          <w:snapToGrid w:val="0"/>
          <w:lang w:val="en-US" w:eastAsia="zh-CN"/>
        </w:rPr>
        <w:t xml:space="preserve">the overall objective of the project </w:t>
      </w:r>
      <w:r w:rsidR="006B5D56" w:rsidRPr="00374BD8">
        <w:rPr>
          <w:rFonts w:ascii="Verdana" w:eastAsia="SimSun" w:hAnsi="Verdana" w:cs="Arial"/>
          <w:snapToGrid w:val="0"/>
          <w:lang w:val="en-US" w:eastAsia="zh-CN"/>
        </w:rPr>
        <w:t>that the participation of the beneficiaries was essential in order</w:t>
      </w:r>
      <w:r w:rsidR="006202C3" w:rsidRPr="00374BD8">
        <w:rPr>
          <w:rFonts w:ascii="Verdana" w:eastAsia="SimSun" w:hAnsi="Verdana" w:cs="Arial"/>
          <w:snapToGrid w:val="0"/>
          <w:lang w:val="en-US" w:eastAsia="zh-CN"/>
        </w:rPr>
        <w:t xml:space="preserve"> to enhance the ca</w:t>
      </w:r>
      <w:r w:rsidR="00AA7238">
        <w:rPr>
          <w:rFonts w:ascii="Verdana" w:eastAsia="SimSun" w:hAnsi="Verdana" w:cs="Arial"/>
          <w:snapToGrid w:val="0"/>
          <w:lang w:val="en-US" w:eastAsia="zh-CN"/>
        </w:rPr>
        <w:t>pacity and resilience</w:t>
      </w:r>
      <w:r w:rsidR="006B5D56" w:rsidRPr="00374BD8">
        <w:rPr>
          <w:rFonts w:ascii="Verdana" w:eastAsia="SimSun" w:hAnsi="Verdana" w:cs="Arial"/>
          <w:snapToGrid w:val="0"/>
          <w:lang w:val="en-US" w:eastAsia="zh-CN"/>
        </w:rPr>
        <w:t xml:space="preserve"> of the </w:t>
      </w:r>
      <w:r w:rsidR="00AA7238">
        <w:rPr>
          <w:rFonts w:ascii="Verdana" w:eastAsia="SimSun" w:hAnsi="Verdana" w:cs="Arial"/>
          <w:snapToGrid w:val="0"/>
          <w:lang w:val="en-US" w:eastAsia="zh-CN"/>
        </w:rPr>
        <w:t xml:space="preserve">targeted </w:t>
      </w:r>
      <w:r w:rsidR="006B5D56" w:rsidRPr="00374BD8">
        <w:rPr>
          <w:rFonts w:ascii="Verdana" w:eastAsia="SimSun" w:hAnsi="Verdana" w:cs="Arial"/>
          <w:snapToGrid w:val="0"/>
          <w:lang w:val="en-US" w:eastAsia="zh-CN"/>
        </w:rPr>
        <w:t>OPO</w:t>
      </w:r>
      <w:r w:rsidR="00AA7238">
        <w:rPr>
          <w:rFonts w:ascii="Verdana" w:eastAsia="SimSun" w:hAnsi="Verdana" w:cs="Arial"/>
          <w:snapToGrid w:val="0"/>
          <w:lang w:val="en-US" w:eastAsia="zh-CN"/>
        </w:rPr>
        <w:t>s</w:t>
      </w:r>
      <w:r w:rsidR="006B5D56" w:rsidRPr="00374BD8">
        <w:rPr>
          <w:rFonts w:ascii="Verdana" w:eastAsia="SimSun" w:hAnsi="Verdana" w:cs="Arial"/>
          <w:snapToGrid w:val="0"/>
          <w:lang w:val="en-US" w:eastAsia="zh-CN"/>
        </w:rPr>
        <w:t xml:space="preserve"> in Mindanao</w:t>
      </w:r>
      <w:r w:rsidR="006A4B67" w:rsidRPr="00374BD8">
        <w:rPr>
          <w:rFonts w:ascii="Verdana" w:eastAsia="SimSun" w:hAnsi="Verdana" w:cs="Arial"/>
          <w:snapToGrid w:val="0"/>
          <w:lang w:val="en-US" w:eastAsia="zh-CN"/>
        </w:rPr>
        <w:t>.</w:t>
      </w:r>
      <w:r w:rsidR="002D3515" w:rsidRPr="00374BD8">
        <w:rPr>
          <w:rFonts w:ascii="Verdana" w:eastAsia="SimSun" w:hAnsi="Verdana" w:cs="Arial"/>
          <w:snapToGrid w:val="0"/>
          <w:lang w:val="en-US" w:eastAsia="zh-CN"/>
        </w:rPr>
        <w:t xml:space="preserve"> </w:t>
      </w:r>
      <w:r w:rsidR="006B5D56" w:rsidRPr="00374BD8">
        <w:rPr>
          <w:rFonts w:ascii="Verdana" w:eastAsia="SimSun" w:hAnsi="Verdana" w:cs="Arial"/>
          <w:snapToGrid w:val="0"/>
          <w:lang w:val="en-US" w:eastAsia="zh-CN"/>
        </w:rPr>
        <w:t xml:space="preserve">In this sense, it could be concluded that </w:t>
      </w:r>
      <w:r w:rsidR="002D3515" w:rsidRPr="00374BD8">
        <w:rPr>
          <w:rFonts w:ascii="Verdana" w:eastAsia="SimSun" w:hAnsi="Verdana" w:cs="Arial"/>
          <w:snapToGrid w:val="0"/>
          <w:lang w:val="en-US" w:eastAsia="zh-CN"/>
        </w:rPr>
        <w:t xml:space="preserve">the project </w:t>
      </w:r>
      <w:r w:rsidR="006B5D56" w:rsidRPr="00374BD8">
        <w:rPr>
          <w:rFonts w:ascii="Verdana" w:eastAsia="SimSun" w:hAnsi="Verdana" w:cs="Arial"/>
          <w:snapToGrid w:val="0"/>
          <w:lang w:val="en-US" w:eastAsia="zh-CN"/>
        </w:rPr>
        <w:t xml:space="preserve">matched its goal since </w:t>
      </w:r>
      <w:r w:rsidR="006B5D56" w:rsidRPr="003721DB">
        <w:rPr>
          <w:rFonts w:ascii="Verdana" w:eastAsia="SimSun" w:hAnsi="Verdana" w:cs="Arial"/>
          <w:snapToGrid w:val="0"/>
          <w:highlight w:val="yellow"/>
          <w:lang w:val="en-US" w:eastAsia="zh-CN"/>
        </w:rPr>
        <w:t xml:space="preserve">it </w:t>
      </w:r>
      <w:r w:rsidR="002D3515" w:rsidRPr="003721DB">
        <w:rPr>
          <w:rFonts w:ascii="Verdana" w:eastAsia="SimSun" w:hAnsi="Verdana" w:cs="Arial"/>
          <w:snapToGrid w:val="0"/>
          <w:highlight w:val="yellow"/>
          <w:lang w:val="en-US" w:eastAsia="zh-CN"/>
        </w:rPr>
        <w:t>has been extreme</w:t>
      </w:r>
      <w:r w:rsidR="006B5D56" w:rsidRPr="003721DB">
        <w:rPr>
          <w:rFonts w:ascii="Verdana" w:eastAsia="SimSun" w:hAnsi="Verdana" w:cs="Arial"/>
          <w:snapToGrid w:val="0"/>
          <w:highlight w:val="yellow"/>
          <w:lang w:val="en-US" w:eastAsia="zh-CN"/>
        </w:rPr>
        <w:t xml:space="preserve">ly participatory considering the </w:t>
      </w:r>
      <w:r w:rsidR="002D3515" w:rsidRPr="003721DB">
        <w:rPr>
          <w:rFonts w:ascii="Verdana" w:eastAsia="SimSun" w:hAnsi="Verdana" w:cs="Arial"/>
          <w:snapToGrid w:val="0"/>
          <w:highlight w:val="yellow"/>
          <w:lang w:val="en-US" w:eastAsia="zh-CN"/>
        </w:rPr>
        <w:t xml:space="preserve">active involvement of the beneficiaries </w:t>
      </w:r>
      <w:r w:rsidR="000A41CC" w:rsidRPr="003721DB">
        <w:rPr>
          <w:rFonts w:ascii="Verdana" w:eastAsia="SimSun" w:hAnsi="Verdana" w:cs="Arial"/>
          <w:snapToGrid w:val="0"/>
          <w:highlight w:val="yellow"/>
          <w:lang w:val="en-US" w:eastAsia="zh-CN"/>
        </w:rPr>
        <w:t xml:space="preserve">in </w:t>
      </w:r>
      <w:r w:rsidR="002D3515" w:rsidRPr="003721DB">
        <w:rPr>
          <w:rFonts w:ascii="Verdana" w:eastAsia="SimSun" w:hAnsi="Verdana" w:cs="Arial"/>
          <w:snapToGrid w:val="0"/>
          <w:highlight w:val="yellow"/>
          <w:lang w:val="en-US" w:eastAsia="zh-CN"/>
        </w:rPr>
        <w:t xml:space="preserve">planning and implementing the activities as well as </w:t>
      </w:r>
      <w:r w:rsidR="000A41CC" w:rsidRPr="003721DB">
        <w:rPr>
          <w:rFonts w:ascii="Verdana" w:eastAsia="SimSun" w:hAnsi="Verdana" w:cs="Arial"/>
          <w:snapToGrid w:val="0"/>
          <w:highlight w:val="yellow"/>
          <w:lang w:val="en-US" w:eastAsia="zh-CN"/>
        </w:rPr>
        <w:t xml:space="preserve">in </w:t>
      </w:r>
      <w:r w:rsidR="002D3515" w:rsidRPr="003721DB">
        <w:rPr>
          <w:rFonts w:ascii="Verdana" w:eastAsia="SimSun" w:hAnsi="Verdana" w:cs="Arial"/>
          <w:snapToGrid w:val="0"/>
          <w:highlight w:val="yellow"/>
          <w:lang w:val="en-US" w:eastAsia="zh-CN"/>
        </w:rPr>
        <w:t>all</w:t>
      </w:r>
      <w:r w:rsidR="000A41CC" w:rsidRPr="003721DB">
        <w:rPr>
          <w:rFonts w:ascii="Verdana" w:eastAsia="SimSun" w:hAnsi="Verdana" w:cs="Arial"/>
          <w:snapToGrid w:val="0"/>
          <w:highlight w:val="yellow"/>
          <w:lang w:val="en-US" w:eastAsia="zh-CN"/>
        </w:rPr>
        <w:t xml:space="preserve"> decision making process</w:t>
      </w:r>
      <w:r w:rsidR="002D3515" w:rsidRPr="003721DB">
        <w:rPr>
          <w:rFonts w:ascii="Verdana" w:eastAsia="SimSun" w:hAnsi="Verdana" w:cs="Arial"/>
          <w:snapToGrid w:val="0"/>
          <w:highlight w:val="yellow"/>
          <w:lang w:val="en-US" w:eastAsia="zh-CN"/>
        </w:rPr>
        <w:t>es</w:t>
      </w:r>
      <w:r w:rsidR="000A41CC" w:rsidRPr="003721DB">
        <w:rPr>
          <w:rFonts w:ascii="Verdana" w:eastAsia="SimSun" w:hAnsi="Verdana" w:cs="Arial"/>
          <w:snapToGrid w:val="0"/>
          <w:highlight w:val="yellow"/>
          <w:lang w:val="en-US" w:eastAsia="zh-CN"/>
        </w:rPr>
        <w:t>.</w:t>
      </w:r>
      <w:r w:rsidR="002D3515" w:rsidRPr="00374BD8">
        <w:rPr>
          <w:rFonts w:ascii="Verdana" w:eastAsia="SimSun" w:hAnsi="Verdana" w:cs="Arial"/>
          <w:snapToGrid w:val="0"/>
          <w:lang w:val="en-US" w:eastAsia="zh-CN"/>
        </w:rPr>
        <w:t xml:space="preserve"> Hence</w:t>
      </w:r>
      <w:r w:rsidR="006202C3" w:rsidRPr="00374BD8">
        <w:rPr>
          <w:rFonts w:ascii="Verdana" w:eastAsia="SimSun" w:hAnsi="Verdana" w:cs="Arial"/>
          <w:snapToGrid w:val="0"/>
          <w:lang w:val="en-US" w:eastAsia="zh-CN"/>
        </w:rPr>
        <w:t>, whenever there were decisions to discuss, OPO members in all 5 visited communities have been consulted. For the evaluator it has been a tangible and visible aspect due to the fact that the OPO members showed a high level of knowledge and skills that they had acquired by participating in the capacity building activities.</w:t>
      </w:r>
      <w:r w:rsidR="00AF0ADA" w:rsidRPr="00374BD8">
        <w:rPr>
          <w:rFonts w:ascii="Verdana" w:eastAsia="SimSun" w:hAnsi="Verdana" w:cs="Arial"/>
          <w:snapToGrid w:val="0"/>
          <w:lang w:val="en-US" w:eastAsia="zh-CN"/>
        </w:rPr>
        <w:t xml:space="preserve"> For instance</w:t>
      </w:r>
      <w:r w:rsidR="0009599D" w:rsidRPr="00374BD8">
        <w:rPr>
          <w:rFonts w:ascii="Verdana" w:eastAsia="SimSun" w:hAnsi="Verdana" w:cs="Arial"/>
          <w:snapToGrid w:val="0"/>
          <w:lang w:val="en-US" w:eastAsia="zh-CN"/>
        </w:rPr>
        <w:t xml:space="preserve">, </w:t>
      </w:r>
      <w:r w:rsidR="0009599D" w:rsidRPr="003721DB">
        <w:rPr>
          <w:rFonts w:ascii="Verdana" w:eastAsia="SimSun" w:hAnsi="Verdana" w:cs="Arial"/>
          <w:snapToGrid w:val="0"/>
          <w:highlight w:val="yellow"/>
          <w:lang w:val="en-US" w:eastAsia="zh-CN"/>
        </w:rPr>
        <w:t>older people’s participation has been especially important for disaster mapping of their own communities due to the</w:t>
      </w:r>
      <w:r w:rsidR="00AF0ADA" w:rsidRPr="003721DB">
        <w:rPr>
          <w:rFonts w:ascii="Verdana" w:eastAsia="SimSun" w:hAnsi="Verdana" w:cs="Arial"/>
          <w:snapToGrid w:val="0"/>
          <w:highlight w:val="yellow"/>
          <w:lang w:val="en-US" w:eastAsia="zh-CN"/>
        </w:rPr>
        <w:t>ir</w:t>
      </w:r>
      <w:r w:rsidR="0009599D" w:rsidRPr="003721DB">
        <w:rPr>
          <w:rFonts w:ascii="Verdana" w:eastAsia="SimSun" w:hAnsi="Verdana" w:cs="Arial"/>
          <w:snapToGrid w:val="0"/>
          <w:highlight w:val="yellow"/>
          <w:lang w:val="en-US" w:eastAsia="zh-CN"/>
        </w:rPr>
        <w:t xml:space="preserve"> invaluable</w:t>
      </w:r>
      <w:r w:rsidR="00AF0ADA" w:rsidRPr="003721DB">
        <w:rPr>
          <w:rFonts w:ascii="Verdana" w:eastAsia="SimSun" w:hAnsi="Verdana" w:cs="Arial"/>
          <w:snapToGrid w:val="0"/>
          <w:highlight w:val="yellow"/>
          <w:lang w:val="en-US" w:eastAsia="zh-CN"/>
        </w:rPr>
        <w:t xml:space="preserve"> knowledge of the territory, disaster</w:t>
      </w:r>
      <w:r w:rsidR="0009599D" w:rsidRPr="003721DB">
        <w:rPr>
          <w:rFonts w:ascii="Verdana" w:eastAsia="SimSun" w:hAnsi="Verdana" w:cs="Arial"/>
          <w:snapToGrid w:val="0"/>
          <w:highlight w:val="yellow"/>
          <w:lang w:val="en-US" w:eastAsia="zh-CN"/>
        </w:rPr>
        <w:t xml:space="preserve"> </w:t>
      </w:r>
      <w:r w:rsidR="00AF0ADA" w:rsidRPr="003721DB">
        <w:rPr>
          <w:rFonts w:ascii="Verdana" w:eastAsia="SimSun" w:hAnsi="Verdana" w:cs="Arial"/>
          <w:snapToGrid w:val="0"/>
          <w:highlight w:val="yellow"/>
          <w:lang w:val="en-US" w:eastAsia="zh-CN"/>
        </w:rPr>
        <w:t>history and traditional coping mechanisms</w:t>
      </w:r>
      <w:r w:rsidR="00AF0ADA" w:rsidRPr="00374BD8">
        <w:rPr>
          <w:rFonts w:ascii="Verdana" w:eastAsia="SimSun" w:hAnsi="Verdana" w:cs="Arial"/>
          <w:snapToGrid w:val="0"/>
          <w:lang w:val="en-US" w:eastAsia="zh-CN"/>
        </w:rPr>
        <w:t xml:space="preserve">. </w:t>
      </w:r>
      <w:r w:rsidR="00AF0ADA" w:rsidRPr="009503F2">
        <w:rPr>
          <w:rFonts w:ascii="Verdana" w:eastAsia="SimSun" w:hAnsi="Verdana" w:cs="Arial"/>
          <w:snapToGrid w:val="0"/>
          <w:lang w:val="en-US" w:eastAsia="zh-CN"/>
        </w:rPr>
        <w:t>Moreover,</w:t>
      </w:r>
      <w:r w:rsidR="006A4B67" w:rsidRPr="009503F2">
        <w:rPr>
          <w:rFonts w:ascii="Verdana" w:eastAsia="SimSun" w:hAnsi="Verdana" w:cs="Arial"/>
          <w:snapToGrid w:val="0"/>
          <w:lang w:val="en-US" w:eastAsia="zh-CN"/>
        </w:rPr>
        <w:t xml:space="preserve"> </w:t>
      </w:r>
      <w:r w:rsidRPr="003721DB">
        <w:rPr>
          <w:rFonts w:ascii="Verdana" w:eastAsia="SimSun" w:hAnsi="Verdana" w:cs="Arial"/>
          <w:snapToGrid w:val="0"/>
          <w:highlight w:val="yellow"/>
          <w:lang w:val="en-US" w:eastAsia="zh-CN"/>
        </w:rPr>
        <w:t>the beneficiaries’ involvement</w:t>
      </w:r>
      <w:r w:rsidR="00AF0ADA" w:rsidRPr="003721DB">
        <w:rPr>
          <w:rFonts w:ascii="Verdana" w:eastAsia="SimSun" w:hAnsi="Verdana" w:cs="Arial"/>
          <w:snapToGrid w:val="0"/>
          <w:highlight w:val="yellow"/>
          <w:lang w:val="en-US" w:eastAsia="zh-CN"/>
        </w:rPr>
        <w:t xml:space="preserve"> has been </w:t>
      </w:r>
      <w:r w:rsidR="006A4B67" w:rsidRPr="003721DB">
        <w:rPr>
          <w:rFonts w:ascii="Verdana" w:eastAsia="SimSun" w:hAnsi="Verdana" w:cs="Arial"/>
          <w:snapToGrid w:val="0"/>
          <w:highlight w:val="yellow"/>
          <w:lang w:val="en-US" w:eastAsia="zh-CN"/>
        </w:rPr>
        <w:t xml:space="preserve">particularly remarkable concerning the broadcasting activities where the older people have been the main actors by spreading the </w:t>
      </w:r>
      <w:r w:rsidR="002D3515" w:rsidRPr="003721DB">
        <w:rPr>
          <w:rFonts w:ascii="Verdana" w:eastAsia="SimSun" w:hAnsi="Verdana" w:cs="Arial"/>
          <w:snapToGrid w:val="0"/>
          <w:highlight w:val="yellow"/>
          <w:lang w:val="en-US" w:eastAsia="zh-CN"/>
        </w:rPr>
        <w:t>warnings</w:t>
      </w:r>
      <w:r w:rsidR="006A4B67" w:rsidRPr="003721DB">
        <w:rPr>
          <w:rFonts w:ascii="Verdana" w:eastAsia="SimSun" w:hAnsi="Verdana" w:cs="Arial"/>
          <w:snapToGrid w:val="0"/>
          <w:highlight w:val="yellow"/>
          <w:lang w:val="en-US" w:eastAsia="zh-CN"/>
        </w:rPr>
        <w:t xml:space="preserve"> of upcoming disaster and sensitizing their own community about disaster preparedness and prevention</w:t>
      </w:r>
      <w:r w:rsidR="006A4B67" w:rsidRPr="00374BD8">
        <w:rPr>
          <w:rFonts w:ascii="Verdana" w:eastAsia="SimSun" w:hAnsi="Verdana" w:cs="Arial"/>
          <w:snapToGrid w:val="0"/>
          <w:lang w:val="en-US" w:eastAsia="zh-CN"/>
        </w:rPr>
        <w:t>.</w:t>
      </w:r>
      <w:r w:rsidR="0009599D" w:rsidRPr="00374BD8">
        <w:rPr>
          <w:rFonts w:ascii="Verdana" w:eastAsia="SimSun" w:hAnsi="Verdana" w:cs="Arial"/>
          <w:snapToGrid w:val="0"/>
          <w:lang w:val="en-US" w:eastAsia="zh-CN"/>
        </w:rPr>
        <w:t xml:space="preserve"> </w:t>
      </w:r>
      <w:r w:rsidR="00887743" w:rsidRPr="00374BD8">
        <w:rPr>
          <w:rFonts w:ascii="Verdana" w:eastAsia="SimSun" w:hAnsi="Verdana" w:cs="Arial"/>
          <w:snapToGrid w:val="0"/>
          <w:lang w:val="en-US" w:eastAsia="zh-CN"/>
        </w:rPr>
        <w:t>Finally</w:t>
      </w:r>
      <w:r w:rsidR="002D3515" w:rsidRPr="00374BD8">
        <w:rPr>
          <w:rFonts w:ascii="Verdana" w:eastAsia="SimSun" w:hAnsi="Verdana" w:cs="Arial"/>
          <w:snapToGrid w:val="0"/>
          <w:lang w:val="en-US" w:eastAsia="zh-CN"/>
        </w:rPr>
        <w:t xml:space="preserve">, another aspect that proves the efficiency of the project in terms of </w:t>
      </w:r>
      <w:r w:rsidR="00887743" w:rsidRPr="00374BD8">
        <w:rPr>
          <w:rFonts w:ascii="Verdana" w:eastAsia="SimSun" w:hAnsi="Verdana" w:cs="Arial"/>
          <w:snapToGrid w:val="0"/>
          <w:lang w:val="en-US" w:eastAsia="zh-CN"/>
        </w:rPr>
        <w:t>participation</w:t>
      </w:r>
      <w:r w:rsidR="002D3515" w:rsidRPr="00374BD8">
        <w:rPr>
          <w:rFonts w:ascii="Verdana" w:eastAsia="SimSun" w:hAnsi="Verdana" w:cs="Arial"/>
          <w:snapToGrid w:val="0"/>
          <w:lang w:val="en-US" w:eastAsia="zh-CN"/>
        </w:rPr>
        <w:t xml:space="preserve"> is the examp</w:t>
      </w:r>
      <w:r w:rsidR="00887743" w:rsidRPr="00374BD8">
        <w:rPr>
          <w:rFonts w:ascii="Verdana" w:eastAsia="SimSun" w:hAnsi="Verdana" w:cs="Arial"/>
          <w:snapToGrid w:val="0"/>
          <w:lang w:val="en-US" w:eastAsia="zh-CN"/>
        </w:rPr>
        <w:t xml:space="preserve">le of </w:t>
      </w:r>
      <w:r w:rsidR="00887743" w:rsidRPr="006B1CA0">
        <w:rPr>
          <w:rFonts w:ascii="Verdana" w:eastAsia="SimSun" w:hAnsi="Verdana" w:cs="Arial"/>
          <w:snapToGrid w:val="0"/>
          <w:highlight w:val="yellow"/>
          <w:lang w:val="en-US" w:eastAsia="zh-CN"/>
        </w:rPr>
        <w:t>including older people from</w:t>
      </w:r>
      <w:r w:rsidR="002D3515" w:rsidRPr="006B1CA0">
        <w:rPr>
          <w:rFonts w:ascii="Verdana" w:eastAsia="SimSun" w:hAnsi="Verdana" w:cs="Arial"/>
          <w:snapToGrid w:val="0"/>
          <w:highlight w:val="yellow"/>
          <w:lang w:val="en-US" w:eastAsia="zh-CN"/>
        </w:rPr>
        <w:t xml:space="preserve"> surrounding </w:t>
      </w:r>
      <w:r w:rsidR="00887743" w:rsidRPr="006B1CA0">
        <w:rPr>
          <w:rFonts w:ascii="Verdana" w:eastAsia="SimSun" w:hAnsi="Verdana" w:cs="Arial"/>
          <w:snapToGrid w:val="0"/>
          <w:highlight w:val="yellow"/>
          <w:lang w:val="en-US" w:eastAsia="zh-CN"/>
        </w:rPr>
        <w:t xml:space="preserve">communities, </w:t>
      </w:r>
      <w:r w:rsidRPr="006B1CA0">
        <w:rPr>
          <w:rFonts w:ascii="Verdana" w:eastAsia="SimSun" w:hAnsi="Verdana" w:cs="Arial"/>
          <w:snapToGrid w:val="0"/>
          <w:highlight w:val="yellow"/>
          <w:lang w:val="en-US" w:eastAsia="zh-CN"/>
        </w:rPr>
        <w:t xml:space="preserve">which initially were </w:t>
      </w:r>
      <w:r w:rsidR="002D3515" w:rsidRPr="006B1CA0">
        <w:rPr>
          <w:rFonts w:ascii="Verdana" w:eastAsia="SimSun" w:hAnsi="Verdana" w:cs="Arial"/>
          <w:snapToGrid w:val="0"/>
          <w:highlight w:val="yellow"/>
          <w:lang w:val="en-US" w:eastAsia="zh-CN"/>
        </w:rPr>
        <w:t xml:space="preserve">not involved in the project, </w:t>
      </w:r>
      <w:r w:rsidR="00887743" w:rsidRPr="006B1CA0">
        <w:rPr>
          <w:rFonts w:ascii="Verdana" w:eastAsia="SimSun" w:hAnsi="Verdana" w:cs="Arial"/>
          <w:snapToGrid w:val="0"/>
          <w:highlight w:val="yellow"/>
          <w:lang w:val="en-US" w:eastAsia="zh-CN"/>
        </w:rPr>
        <w:t>in the DRR activities such as training and meetings at the federation level</w:t>
      </w:r>
      <w:r w:rsidR="00887743" w:rsidRPr="00374BD8">
        <w:rPr>
          <w:rFonts w:ascii="Verdana" w:eastAsia="SimSun" w:hAnsi="Verdana" w:cs="Arial"/>
          <w:snapToGrid w:val="0"/>
          <w:lang w:val="en-US" w:eastAsia="zh-CN"/>
        </w:rPr>
        <w:t xml:space="preserve">. </w:t>
      </w:r>
    </w:p>
    <w:p w:rsidR="001B3428" w:rsidRPr="00374BD8" w:rsidRDefault="006202C3" w:rsidP="00374BD8">
      <w:pPr>
        <w:spacing w:line="360" w:lineRule="auto"/>
        <w:jc w:val="both"/>
        <w:rPr>
          <w:rFonts w:ascii="Verdana" w:eastAsia="SimSun" w:hAnsi="Verdana" w:cs="Arial"/>
          <w:b/>
          <w:i/>
          <w:snapToGrid w:val="0"/>
          <w:lang w:val="en-US" w:eastAsia="zh-CN"/>
        </w:rPr>
      </w:pPr>
      <w:r w:rsidRPr="00374BD8">
        <w:rPr>
          <w:rFonts w:ascii="Verdana" w:eastAsia="SimSun" w:hAnsi="Verdana" w:cs="Arial"/>
          <w:snapToGrid w:val="0"/>
          <w:lang w:val="en-US" w:eastAsia="zh-CN"/>
        </w:rPr>
        <w:lastRenderedPageBreak/>
        <w:t>However</w:t>
      </w:r>
      <w:r w:rsidR="0009599D" w:rsidRPr="00374BD8">
        <w:rPr>
          <w:rFonts w:ascii="Verdana" w:eastAsia="SimSun" w:hAnsi="Verdana" w:cs="Arial"/>
          <w:snapToGrid w:val="0"/>
          <w:lang w:val="en-US" w:eastAsia="zh-CN"/>
        </w:rPr>
        <w:t xml:space="preserve">, </w:t>
      </w:r>
      <w:r w:rsidRPr="00374BD8">
        <w:rPr>
          <w:rFonts w:ascii="Verdana" w:eastAsia="SimSun" w:hAnsi="Verdana" w:cs="Arial"/>
          <w:snapToGrid w:val="0"/>
          <w:lang w:val="en-US" w:eastAsia="zh-CN"/>
        </w:rPr>
        <w:t>l</w:t>
      </w:r>
      <w:r w:rsidR="00455908" w:rsidRPr="00374BD8">
        <w:rPr>
          <w:rFonts w:ascii="Verdana" w:eastAsia="SimSun" w:hAnsi="Verdana" w:cs="Arial"/>
          <w:snapToGrid w:val="0"/>
          <w:lang w:val="en-US" w:eastAsia="zh-CN"/>
        </w:rPr>
        <w:t>imited resource</w:t>
      </w:r>
      <w:r w:rsidRPr="00374BD8">
        <w:rPr>
          <w:rFonts w:ascii="Verdana" w:eastAsia="SimSun" w:hAnsi="Verdana" w:cs="Arial"/>
          <w:snapToGrid w:val="0"/>
          <w:lang w:val="en-US" w:eastAsia="zh-CN"/>
        </w:rPr>
        <w:t xml:space="preserve">s </w:t>
      </w:r>
      <w:r w:rsidR="0009599D" w:rsidRPr="00374BD8">
        <w:rPr>
          <w:rFonts w:ascii="Verdana" w:eastAsia="SimSun" w:hAnsi="Verdana" w:cs="Arial"/>
          <w:snapToGrid w:val="0"/>
          <w:lang w:val="en-US" w:eastAsia="zh-CN"/>
        </w:rPr>
        <w:t xml:space="preserve">(for transportation etc.) </w:t>
      </w:r>
      <w:r w:rsidRPr="00374BD8">
        <w:rPr>
          <w:rFonts w:ascii="Verdana" w:eastAsia="SimSun" w:hAnsi="Verdana" w:cs="Arial"/>
          <w:snapToGrid w:val="0"/>
          <w:lang w:val="en-US" w:eastAsia="zh-CN"/>
        </w:rPr>
        <w:t xml:space="preserve">did not allow some of </w:t>
      </w:r>
      <w:r w:rsidR="0009599D" w:rsidRPr="00374BD8">
        <w:rPr>
          <w:rFonts w:ascii="Verdana" w:eastAsia="SimSun" w:hAnsi="Verdana" w:cs="Arial"/>
          <w:snapToGrid w:val="0"/>
          <w:lang w:val="en-US" w:eastAsia="zh-CN"/>
        </w:rPr>
        <w:t>the older people to attend OPO</w:t>
      </w:r>
      <w:r w:rsidRPr="00374BD8">
        <w:rPr>
          <w:rFonts w:ascii="Verdana" w:eastAsia="SimSun" w:hAnsi="Verdana" w:cs="Arial"/>
          <w:snapToGrid w:val="0"/>
          <w:lang w:val="en-US" w:eastAsia="zh-CN"/>
        </w:rPr>
        <w:t xml:space="preserve"> meeting</w:t>
      </w:r>
      <w:r w:rsidR="0009599D" w:rsidRPr="00374BD8">
        <w:rPr>
          <w:rFonts w:ascii="Verdana" w:eastAsia="SimSun" w:hAnsi="Verdana" w:cs="Arial"/>
          <w:snapToGrid w:val="0"/>
          <w:lang w:val="en-US" w:eastAsia="zh-CN"/>
        </w:rPr>
        <w:t>s</w:t>
      </w:r>
      <w:r w:rsidRPr="00374BD8">
        <w:rPr>
          <w:rFonts w:ascii="Verdana" w:eastAsia="SimSun" w:hAnsi="Verdana" w:cs="Arial"/>
          <w:snapToGrid w:val="0"/>
          <w:lang w:val="en-US" w:eastAsia="zh-CN"/>
        </w:rPr>
        <w:t xml:space="preserve">, </w:t>
      </w:r>
      <w:r w:rsidR="0009599D" w:rsidRPr="00374BD8">
        <w:rPr>
          <w:rFonts w:ascii="Verdana" w:eastAsia="SimSun" w:hAnsi="Verdana" w:cs="Arial"/>
          <w:snapToGrid w:val="0"/>
          <w:lang w:val="en-US" w:eastAsia="zh-CN"/>
        </w:rPr>
        <w:t>or to participate</w:t>
      </w:r>
      <w:r w:rsidRPr="00374BD8">
        <w:rPr>
          <w:rFonts w:ascii="Verdana" w:eastAsia="SimSun" w:hAnsi="Verdana" w:cs="Arial"/>
          <w:snapToGrid w:val="0"/>
          <w:lang w:val="en-US" w:eastAsia="zh-CN"/>
        </w:rPr>
        <w:t xml:space="preserve"> in </w:t>
      </w:r>
      <w:r w:rsidR="00455908" w:rsidRPr="00374BD8">
        <w:rPr>
          <w:rFonts w:ascii="Verdana" w:eastAsia="SimSun" w:hAnsi="Verdana" w:cs="Arial"/>
          <w:snapToGrid w:val="0"/>
          <w:lang w:val="en-US" w:eastAsia="zh-CN"/>
        </w:rPr>
        <w:t>workshops</w:t>
      </w:r>
      <w:r w:rsidRPr="00374BD8">
        <w:rPr>
          <w:rFonts w:ascii="Verdana" w:eastAsia="SimSun" w:hAnsi="Verdana" w:cs="Arial"/>
          <w:snapToGrid w:val="0"/>
          <w:lang w:val="en-US" w:eastAsia="zh-CN"/>
        </w:rPr>
        <w:t xml:space="preserve"> and</w:t>
      </w:r>
      <w:r w:rsidR="00455908" w:rsidRPr="00374BD8">
        <w:rPr>
          <w:rFonts w:ascii="Verdana" w:eastAsia="SimSun" w:hAnsi="Verdana" w:cs="Arial"/>
          <w:snapToGrid w:val="0"/>
          <w:lang w:val="en-US" w:eastAsia="zh-CN"/>
        </w:rPr>
        <w:t xml:space="preserve"> community drills </w:t>
      </w:r>
      <w:r w:rsidRPr="00374BD8">
        <w:rPr>
          <w:rFonts w:ascii="Verdana" w:eastAsia="SimSun" w:hAnsi="Verdana" w:cs="Arial"/>
          <w:snapToGrid w:val="0"/>
          <w:lang w:val="en-US" w:eastAsia="zh-CN"/>
        </w:rPr>
        <w:t>and trainings. Consequently, they have been less invo</w:t>
      </w:r>
      <w:r w:rsidR="0009599D" w:rsidRPr="00374BD8">
        <w:rPr>
          <w:rFonts w:ascii="Verdana" w:eastAsia="SimSun" w:hAnsi="Verdana" w:cs="Arial"/>
          <w:snapToGrid w:val="0"/>
          <w:lang w:val="en-US" w:eastAsia="zh-CN"/>
        </w:rPr>
        <w:t xml:space="preserve">lved in the activities and this has </w:t>
      </w:r>
      <w:r w:rsidRPr="00374BD8">
        <w:rPr>
          <w:rFonts w:ascii="Verdana" w:eastAsia="SimSun" w:hAnsi="Verdana" w:cs="Arial"/>
          <w:snapToGrid w:val="0"/>
          <w:lang w:val="en-US" w:eastAsia="zh-CN"/>
        </w:rPr>
        <w:t xml:space="preserve">rendered them less prepared for </w:t>
      </w:r>
      <w:r w:rsidR="0009599D" w:rsidRPr="00374BD8">
        <w:rPr>
          <w:rFonts w:ascii="Verdana" w:eastAsia="SimSun" w:hAnsi="Verdana" w:cs="Arial"/>
          <w:snapToGrid w:val="0"/>
          <w:lang w:val="en-US" w:eastAsia="zh-CN"/>
        </w:rPr>
        <w:t xml:space="preserve">coming </w:t>
      </w:r>
      <w:r w:rsidRPr="00374BD8">
        <w:rPr>
          <w:rFonts w:ascii="Verdana" w:eastAsia="SimSun" w:hAnsi="Verdana" w:cs="Arial"/>
          <w:snapToGrid w:val="0"/>
          <w:lang w:val="en-US" w:eastAsia="zh-CN"/>
        </w:rPr>
        <w:t>disaster</w:t>
      </w:r>
      <w:r w:rsidR="0009599D" w:rsidRPr="00374BD8">
        <w:rPr>
          <w:rFonts w:ascii="Verdana" w:eastAsia="SimSun" w:hAnsi="Verdana" w:cs="Arial"/>
          <w:snapToGrid w:val="0"/>
          <w:lang w:val="en-US" w:eastAsia="zh-CN"/>
        </w:rPr>
        <w:t>s.</w:t>
      </w:r>
    </w:p>
    <w:p w:rsidR="001B3428" w:rsidRPr="00A440B4" w:rsidRDefault="001B3428" w:rsidP="00374BD8">
      <w:pPr>
        <w:spacing w:line="360" w:lineRule="auto"/>
        <w:jc w:val="both"/>
        <w:rPr>
          <w:rFonts w:ascii="Verdana" w:eastAsia="SimSun" w:hAnsi="Verdana" w:cs="Arial"/>
          <w:b/>
          <w:i/>
          <w:snapToGrid w:val="0"/>
          <w:color w:val="2C395D" w:themeColor="accent1" w:themeShade="80"/>
          <w:lang w:val="en-US" w:eastAsia="zh-CN"/>
        </w:rPr>
      </w:pPr>
    </w:p>
    <w:p w:rsidR="00C9486B" w:rsidRPr="00A440B4" w:rsidRDefault="00C9486B" w:rsidP="00571E32">
      <w:pPr>
        <w:pStyle w:val="Heading2"/>
        <w:rPr>
          <w:rFonts w:eastAsia="SimSun"/>
          <w:snapToGrid w:val="0"/>
          <w:color w:val="2C395D" w:themeColor="accent1" w:themeShade="80"/>
          <w:lang w:val="en-US" w:eastAsia="zh-CN"/>
        </w:rPr>
      </w:pPr>
      <w:bookmarkStart w:id="21" w:name="_Toc368636240"/>
      <w:r w:rsidRPr="00A440B4">
        <w:rPr>
          <w:rFonts w:eastAsia="SimSun"/>
          <w:snapToGrid w:val="0"/>
          <w:color w:val="2C395D" w:themeColor="accent1" w:themeShade="80"/>
          <w:lang w:val="en-US" w:eastAsia="zh-CN"/>
        </w:rPr>
        <w:t>MONITORING AND EVALUATION</w:t>
      </w:r>
      <w:bookmarkEnd w:id="21"/>
    </w:p>
    <w:p w:rsidR="009A2A9C" w:rsidRPr="00374BD8" w:rsidRDefault="00E42B13" w:rsidP="00374BD8">
      <w:pPr>
        <w:spacing w:line="360" w:lineRule="auto"/>
        <w:jc w:val="both"/>
        <w:rPr>
          <w:rFonts w:ascii="Verdana" w:eastAsia="SimSun" w:hAnsi="Verdana" w:cs="Arial"/>
          <w:snapToGrid w:val="0"/>
          <w:color w:val="000000" w:themeColor="text1"/>
          <w:lang w:val="en-US" w:eastAsia="zh-CN"/>
        </w:rPr>
      </w:pPr>
      <w:r w:rsidRPr="00374BD8">
        <w:rPr>
          <w:rFonts w:ascii="Verdana" w:eastAsia="SimSun" w:hAnsi="Verdana" w:cs="Arial"/>
          <w:snapToGrid w:val="0"/>
          <w:lang w:val="en-US" w:eastAsia="zh-CN"/>
        </w:rPr>
        <w:t xml:space="preserve">Over the 18 months period of the project, the latter has been monitored on a regular basis by a locally recruited project coordinator. </w:t>
      </w:r>
      <w:r w:rsidRPr="00374BD8">
        <w:rPr>
          <w:rFonts w:ascii="Verdana" w:eastAsia="SimSun" w:hAnsi="Verdana" w:cs="Arial"/>
          <w:snapToGrid w:val="0"/>
          <w:color w:val="000000" w:themeColor="text1"/>
          <w:lang w:val="en-US" w:eastAsia="zh-CN"/>
        </w:rPr>
        <w:t>Moreover, COSE’s Regional Officer has reviewed activities monthly</w:t>
      </w:r>
      <w:r w:rsidR="009A2A9C" w:rsidRPr="00374BD8">
        <w:rPr>
          <w:rFonts w:ascii="Verdana" w:eastAsia="SimSun" w:hAnsi="Verdana" w:cs="Arial"/>
          <w:snapToGrid w:val="0"/>
          <w:color w:val="000000" w:themeColor="text1"/>
          <w:lang w:val="en-US" w:eastAsia="zh-CN"/>
        </w:rPr>
        <w:t xml:space="preserve"> and </w:t>
      </w:r>
      <w:r w:rsidR="00446621" w:rsidRPr="00374BD8">
        <w:rPr>
          <w:rFonts w:ascii="Verdana" w:eastAsia="SimSun" w:hAnsi="Verdana" w:cs="Arial"/>
          <w:snapToGrid w:val="0"/>
          <w:color w:val="000000" w:themeColor="text1"/>
          <w:lang w:val="en-US" w:eastAsia="zh-CN"/>
        </w:rPr>
        <w:t xml:space="preserve">an online newsletter on COSE website was created in order to document and </w:t>
      </w:r>
      <w:r w:rsidR="009503F2" w:rsidRPr="009503F2">
        <w:rPr>
          <w:rFonts w:ascii="Verdana" w:eastAsia="SimSun" w:hAnsi="Verdana" w:cs="Arial"/>
          <w:snapToGrid w:val="0"/>
          <w:lang w:val="en-US" w:eastAsia="zh-CN"/>
        </w:rPr>
        <w:t>reflect on</w:t>
      </w:r>
      <w:r w:rsidR="00446621" w:rsidRPr="009503F2">
        <w:rPr>
          <w:rFonts w:ascii="Verdana" w:eastAsia="SimSun" w:hAnsi="Verdana" w:cs="Arial"/>
          <w:snapToGrid w:val="0"/>
          <w:lang w:val="en-US" w:eastAsia="zh-CN"/>
        </w:rPr>
        <w:t xml:space="preserve"> </w:t>
      </w:r>
      <w:r w:rsidR="00446621" w:rsidRPr="00374BD8">
        <w:rPr>
          <w:rFonts w:ascii="Verdana" w:eastAsia="SimSun" w:hAnsi="Verdana" w:cs="Arial"/>
          <w:snapToGrid w:val="0"/>
          <w:color w:val="000000" w:themeColor="text1"/>
          <w:lang w:val="en-US" w:eastAsia="zh-CN"/>
        </w:rPr>
        <w:t>the progress of the project. A</w:t>
      </w:r>
      <w:r w:rsidR="009A2A9C" w:rsidRPr="00374BD8">
        <w:rPr>
          <w:rFonts w:ascii="Verdana" w:eastAsia="SimSun" w:hAnsi="Verdana" w:cs="Arial"/>
          <w:snapToGrid w:val="0"/>
          <w:color w:val="000000" w:themeColor="text1"/>
          <w:lang w:val="en-US" w:eastAsia="zh-CN"/>
        </w:rPr>
        <w:t>ccording to the agreement of cooperation, reports were submitted every 2 months</w:t>
      </w:r>
      <w:r w:rsidRPr="00374BD8">
        <w:rPr>
          <w:rFonts w:ascii="Verdana" w:eastAsia="SimSun" w:hAnsi="Verdana" w:cs="Arial"/>
          <w:snapToGrid w:val="0"/>
          <w:color w:val="000000" w:themeColor="text1"/>
          <w:lang w:val="en-US" w:eastAsia="zh-CN"/>
        </w:rPr>
        <w:t xml:space="preserve">. </w:t>
      </w:r>
      <w:r w:rsidR="009A2A9C" w:rsidRPr="00374BD8">
        <w:rPr>
          <w:rFonts w:ascii="Verdana" w:eastAsia="SimSun" w:hAnsi="Verdana" w:cs="Arial"/>
          <w:snapToGrid w:val="0"/>
          <w:color w:val="000000" w:themeColor="text1"/>
          <w:lang w:val="en-US" w:eastAsia="zh-CN"/>
        </w:rPr>
        <w:t>In fact, t</w:t>
      </w:r>
      <w:r w:rsidR="00883353" w:rsidRPr="00374BD8">
        <w:rPr>
          <w:rFonts w:ascii="Verdana" w:eastAsia="SimSun" w:hAnsi="Verdana" w:cs="Arial"/>
          <w:snapToGrid w:val="0"/>
          <w:color w:val="000000" w:themeColor="text1"/>
          <w:lang w:val="en-US" w:eastAsia="zh-CN"/>
        </w:rPr>
        <w:t>ill the end of June</w:t>
      </w:r>
      <w:r w:rsidR="009A2A9C" w:rsidRPr="00374BD8">
        <w:rPr>
          <w:rFonts w:ascii="Verdana" w:eastAsia="SimSun" w:hAnsi="Verdana" w:cs="Arial"/>
          <w:snapToGrid w:val="0"/>
          <w:color w:val="000000" w:themeColor="text1"/>
          <w:lang w:val="en-US" w:eastAsia="zh-CN"/>
        </w:rPr>
        <w:t xml:space="preserve"> 2013</w:t>
      </w:r>
      <w:r w:rsidR="00883353" w:rsidRPr="00374BD8">
        <w:rPr>
          <w:rFonts w:ascii="Verdana" w:eastAsia="SimSun" w:hAnsi="Verdana" w:cs="Arial"/>
          <w:snapToGrid w:val="0"/>
          <w:color w:val="000000" w:themeColor="text1"/>
          <w:lang w:val="en-US" w:eastAsia="zh-CN"/>
        </w:rPr>
        <w:t xml:space="preserve">, five </w:t>
      </w:r>
      <w:r w:rsidR="009A2A9C" w:rsidRPr="009503F2">
        <w:rPr>
          <w:rFonts w:ascii="Verdana" w:eastAsia="SimSun" w:hAnsi="Verdana" w:cs="Arial"/>
          <w:snapToGrid w:val="0"/>
          <w:lang w:val="en-US" w:eastAsia="zh-CN"/>
        </w:rPr>
        <w:t>complete reports have been delivered</w:t>
      </w:r>
      <w:r w:rsidR="00883353" w:rsidRPr="009503F2">
        <w:rPr>
          <w:rFonts w:ascii="Verdana" w:eastAsia="SimSun" w:hAnsi="Verdana" w:cs="Arial"/>
          <w:snapToGrid w:val="0"/>
          <w:lang w:val="en-US" w:eastAsia="zh-CN"/>
        </w:rPr>
        <w:t xml:space="preserve"> by COSE to the German </w:t>
      </w:r>
      <w:r w:rsidR="009A2A9C" w:rsidRPr="009503F2">
        <w:rPr>
          <w:rFonts w:ascii="Verdana" w:eastAsia="SimSun" w:hAnsi="Verdana" w:cs="Arial"/>
          <w:snapToGrid w:val="0"/>
          <w:lang w:val="en-US" w:eastAsia="zh-CN"/>
        </w:rPr>
        <w:t xml:space="preserve">Federal </w:t>
      </w:r>
      <w:r w:rsidR="00883353" w:rsidRPr="009503F2">
        <w:rPr>
          <w:rFonts w:ascii="Verdana" w:eastAsia="SimSun" w:hAnsi="Verdana" w:cs="Arial"/>
          <w:snapToGrid w:val="0"/>
          <w:lang w:val="en-US" w:eastAsia="zh-CN"/>
        </w:rPr>
        <w:t xml:space="preserve">Foreign Ministry </w:t>
      </w:r>
      <w:r w:rsidR="00883353" w:rsidRPr="00374BD8">
        <w:rPr>
          <w:rFonts w:ascii="Verdana" w:eastAsia="SimSun" w:hAnsi="Verdana" w:cs="Arial"/>
          <w:snapToGrid w:val="0"/>
          <w:color w:val="000000" w:themeColor="text1"/>
          <w:lang w:val="en-US" w:eastAsia="zh-CN"/>
        </w:rPr>
        <w:t xml:space="preserve">in order to </w:t>
      </w:r>
      <w:r w:rsidR="006B5D56" w:rsidRPr="00374BD8">
        <w:rPr>
          <w:rFonts w:ascii="Verdana" w:eastAsia="SimSun" w:hAnsi="Verdana" w:cs="Arial"/>
          <w:snapToGrid w:val="0"/>
          <w:color w:val="000000" w:themeColor="text1"/>
          <w:lang w:val="en-US" w:eastAsia="zh-CN"/>
        </w:rPr>
        <w:t>inform about</w:t>
      </w:r>
      <w:r w:rsidR="00883353" w:rsidRPr="00374BD8">
        <w:rPr>
          <w:rFonts w:ascii="Verdana" w:eastAsia="SimSun" w:hAnsi="Verdana" w:cs="Arial"/>
          <w:snapToGrid w:val="0"/>
          <w:color w:val="000000" w:themeColor="text1"/>
          <w:lang w:val="en-US" w:eastAsia="zh-CN"/>
        </w:rPr>
        <w:t xml:space="preserve"> the progress</w:t>
      </w:r>
      <w:r w:rsidR="006B5D56" w:rsidRPr="00374BD8">
        <w:rPr>
          <w:rFonts w:ascii="Verdana" w:eastAsia="SimSun" w:hAnsi="Verdana" w:cs="Arial"/>
          <w:snapToGrid w:val="0"/>
          <w:lang w:val="en-US" w:eastAsia="zh-CN"/>
        </w:rPr>
        <w:t xml:space="preserve"> of the project, as well as about</w:t>
      </w:r>
      <w:r w:rsidR="00883353" w:rsidRPr="00374BD8">
        <w:rPr>
          <w:rFonts w:ascii="Verdana" w:eastAsia="SimSun" w:hAnsi="Verdana" w:cs="Arial"/>
          <w:snapToGrid w:val="0"/>
          <w:lang w:val="en-US" w:eastAsia="zh-CN"/>
        </w:rPr>
        <w:t xml:space="preserve"> some challenges that might have arisen du</w:t>
      </w:r>
      <w:r w:rsidR="006B5D56" w:rsidRPr="00374BD8">
        <w:rPr>
          <w:rFonts w:ascii="Verdana" w:eastAsia="SimSun" w:hAnsi="Verdana" w:cs="Arial"/>
          <w:snapToGrid w:val="0"/>
          <w:lang w:val="en-US" w:eastAsia="zh-CN"/>
        </w:rPr>
        <w:t>ring the implementation period. For instance, in the reports it was highlighted that some activities could not be implemented and monitored in the planned time schedule due to external factors such as ongoing political campaigns and elections as well as disasters. Added to this, another constraint fo</w:t>
      </w:r>
      <w:r w:rsidR="009A2A9C" w:rsidRPr="00374BD8">
        <w:rPr>
          <w:rFonts w:ascii="Verdana" w:eastAsia="SimSun" w:hAnsi="Verdana" w:cs="Arial"/>
          <w:snapToGrid w:val="0"/>
          <w:lang w:val="en-US" w:eastAsia="zh-CN"/>
        </w:rPr>
        <w:t xml:space="preserve">r the regular monitoring of the project has been </w:t>
      </w:r>
      <w:r w:rsidR="006B5D56" w:rsidRPr="00374BD8">
        <w:rPr>
          <w:rFonts w:ascii="Verdana" w:hAnsi="Verdana" w:cs="Arial"/>
          <w:lang w:val="en-US"/>
        </w:rPr>
        <w:t xml:space="preserve">the long </w:t>
      </w:r>
      <w:r w:rsidR="009A2A9C" w:rsidRPr="00374BD8">
        <w:rPr>
          <w:rFonts w:ascii="Verdana" w:hAnsi="Verdana" w:cs="Arial"/>
          <w:lang w:val="en-US"/>
        </w:rPr>
        <w:t>travel distances that rendered it</w:t>
      </w:r>
      <w:r w:rsidR="006B5D56" w:rsidRPr="00374BD8">
        <w:rPr>
          <w:rFonts w:ascii="Verdana" w:hAnsi="Verdana" w:cs="Arial"/>
          <w:lang w:val="en-US"/>
        </w:rPr>
        <w:t xml:space="preserve"> more difficult. Indeed, </w:t>
      </w:r>
      <w:r w:rsidR="009A2A9C" w:rsidRPr="00374BD8">
        <w:rPr>
          <w:rFonts w:ascii="Verdana" w:hAnsi="Verdana" w:cs="Arial"/>
          <w:lang w:val="en-US"/>
        </w:rPr>
        <w:t>as highlighted before, it may have been a</w:t>
      </w:r>
      <w:r w:rsidR="006B5D56" w:rsidRPr="00374BD8">
        <w:rPr>
          <w:rFonts w:ascii="Verdana" w:hAnsi="Verdana" w:cs="Arial"/>
          <w:lang w:val="en-US"/>
        </w:rPr>
        <w:t xml:space="preserve"> problem when, in the rush of accomplishing the implementation of the activities, the eventual needs and concerns of the beneficiaries could not be taken into account. </w:t>
      </w:r>
    </w:p>
    <w:p w:rsidR="00E446C9" w:rsidRPr="00A65135" w:rsidRDefault="009A2A9C" w:rsidP="00A65135">
      <w:pPr>
        <w:spacing w:line="360" w:lineRule="auto"/>
        <w:jc w:val="both"/>
        <w:rPr>
          <w:rFonts w:ascii="Verdana" w:hAnsi="Verdana" w:cs="Arial"/>
          <w:lang w:val="en-US"/>
        </w:rPr>
      </w:pPr>
      <w:r w:rsidRPr="00374BD8">
        <w:rPr>
          <w:rFonts w:ascii="Verdana" w:hAnsi="Verdana" w:cs="Arial"/>
          <w:lang w:val="en-US"/>
        </w:rPr>
        <w:t xml:space="preserve">However, all the challenges mentioned so far did not impede COSE to </w:t>
      </w:r>
      <w:r w:rsidR="00F85420" w:rsidRPr="00374BD8">
        <w:rPr>
          <w:rFonts w:ascii="Verdana" w:hAnsi="Verdana" w:cs="Arial"/>
          <w:lang w:val="en-US"/>
        </w:rPr>
        <w:t>go ahead with the project as well as to report on the regular basis concerning the progress and encountered challenges. By describing the problems the organization faced during the implementatio</w:t>
      </w:r>
      <w:r w:rsidR="009503F2">
        <w:rPr>
          <w:rFonts w:ascii="Verdana" w:hAnsi="Verdana" w:cs="Arial"/>
          <w:lang w:val="en-US"/>
        </w:rPr>
        <w:t xml:space="preserve">n, COSE put efforts in </w:t>
      </w:r>
      <w:r w:rsidR="00F85420" w:rsidRPr="00374BD8">
        <w:rPr>
          <w:rFonts w:ascii="Verdana" w:hAnsi="Verdana" w:cs="Arial"/>
          <w:lang w:val="en-US"/>
        </w:rPr>
        <w:t>find</w:t>
      </w:r>
      <w:r w:rsidR="009503F2">
        <w:rPr>
          <w:rFonts w:ascii="Verdana" w:hAnsi="Verdana" w:cs="Arial"/>
          <w:lang w:val="en-US"/>
        </w:rPr>
        <w:t>ing</w:t>
      </w:r>
      <w:r w:rsidR="00F85420" w:rsidRPr="00374BD8">
        <w:rPr>
          <w:rFonts w:ascii="Verdana" w:hAnsi="Verdana" w:cs="Arial"/>
          <w:lang w:val="en-US"/>
        </w:rPr>
        <w:t xml:space="preserve"> ways to overcome such obstacles (e.g. by rescheduling the activities etc.).</w:t>
      </w:r>
      <w:r w:rsidR="007B7226" w:rsidRPr="00374BD8">
        <w:rPr>
          <w:rFonts w:ascii="Verdana" w:hAnsi="Verdana" w:cs="Arial"/>
          <w:lang w:val="en-US"/>
        </w:rPr>
        <w:t xml:space="preserve"> Finally, activities implemented during the last two months of the project, September and October 2013, were part of </w:t>
      </w:r>
      <w:r w:rsidR="00446621" w:rsidRPr="00374BD8">
        <w:rPr>
          <w:rFonts w:ascii="Verdana" w:hAnsi="Verdana" w:cs="Arial"/>
          <w:lang w:val="en-US"/>
        </w:rPr>
        <w:t>the</w:t>
      </w:r>
      <w:r w:rsidR="007B7226" w:rsidRPr="00374BD8">
        <w:rPr>
          <w:rFonts w:ascii="Verdana" w:hAnsi="Verdana" w:cs="Arial"/>
          <w:lang w:val="en-US"/>
        </w:rPr>
        <w:t xml:space="preserve"> internal evaluation assessing the impact of previous activities</w:t>
      </w:r>
      <w:r w:rsidR="009503F2">
        <w:rPr>
          <w:rFonts w:ascii="Verdana" w:hAnsi="Verdana" w:cs="Arial"/>
          <w:lang w:val="en-US"/>
        </w:rPr>
        <w:t xml:space="preserve">. For instance, </w:t>
      </w:r>
      <w:r w:rsidR="00446621" w:rsidRPr="00374BD8">
        <w:rPr>
          <w:rFonts w:ascii="Verdana" w:hAnsi="Verdana" w:cs="Arial"/>
          <w:lang w:val="en-US"/>
        </w:rPr>
        <w:t>activiti</w:t>
      </w:r>
      <w:r w:rsidR="009503F2">
        <w:rPr>
          <w:rFonts w:ascii="Verdana" w:hAnsi="Verdana" w:cs="Arial"/>
          <w:lang w:val="en-US"/>
        </w:rPr>
        <w:t xml:space="preserve">es such as the revision of the </w:t>
      </w:r>
      <w:proofErr w:type="gramStart"/>
      <w:r w:rsidR="009503F2">
        <w:rPr>
          <w:rFonts w:ascii="Verdana" w:hAnsi="Verdana" w:cs="Arial"/>
          <w:lang w:val="en-US"/>
        </w:rPr>
        <w:t>c</w:t>
      </w:r>
      <w:r w:rsidR="00446621" w:rsidRPr="00374BD8">
        <w:rPr>
          <w:rFonts w:ascii="Verdana" w:hAnsi="Verdana" w:cs="Arial"/>
          <w:lang w:val="en-US"/>
        </w:rPr>
        <w:t>ommittees</w:t>
      </w:r>
      <w:proofErr w:type="gramEnd"/>
      <w:r w:rsidR="00446621" w:rsidRPr="00374BD8">
        <w:rPr>
          <w:rFonts w:ascii="Verdana" w:hAnsi="Verdana" w:cs="Arial"/>
          <w:lang w:val="en-US"/>
        </w:rPr>
        <w:t xml:space="preserve"> contingency and emergency plan as well as the revision of role</w:t>
      </w:r>
      <w:r w:rsidR="009503F2">
        <w:rPr>
          <w:rFonts w:ascii="Verdana" w:hAnsi="Verdana" w:cs="Arial"/>
          <w:lang w:val="en-US"/>
        </w:rPr>
        <w:t xml:space="preserve"> and functions of the committee</w:t>
      </w:r>
      <w:r w:rsidR="00446621" w:rsidRPr="00374BD8">
        <w:rPr>
          <w:rFonts w:ascii="Verdana" w:hAnsi="Verdana" w:cs="Arial"/>
          <w:lang w:val="en-US"/>
        </w:rPr>
        <w:t xml:space="preserve"> members, have</w:t>
      </w:r>
      <w:r w:rsidR="00A65135">
        <w:rPr>
          <w:rFonts w:ascii="Verdana" w:hAnsi="Verdana" w:cs="Arial"/>
          <w:lang w:val="en-US"/>
        </w:rPr>
        <w:t xml:space="preserve"> been designed for this purpose.</w:t>
      </w:r>
    </w:p>
    <w:p w:rsidR="00C9486B" w:rsidRPr="00374BD8" w:rsidRDefault="00E446C9" w:rsidP="00374BD8">
      <w:pPr>
        <w:spacing w:line="360" w:lineRule="auto"/>
        <w:jc w:val="center"/>
        <w:rPr>
          <w:rFonts w:ascii="Verdana" w:eastAsia="SimSun" w:hAnsi="Verdana" w:cs="Arial"/>
          <w:b/>
          <w:i/>
          <w:snapToGrid w:val="0"/>
          <w:lang w:val="en-US" w:eastAsia="zh-CN"/>
        </w:rPr>
      </w:pPr>
      <w:r w:rsidRPr="00374BD8">
        <w:rPr>
          <w:rFonts w:ascii="Verdana" w:hAnsi="Verdana" w:cs="Arial"/>
          <w:noProof/>
          <w:lang w:val="en-GB" w:eastAsia="en-GB"/>
        </w:rPr>
        <w:lastRenderedPageBreak/>
        <mc:AlternateContent>
          <mc:Choice Requires="wps">
            <w:drawing>
              <wp:anchor distT="0" distB="0" distL="114300" distR="114300" simplePos="0" relativeHeight="251695104" behindDoc="0" locked="0" layoutInCell="1" allowOverlap="1" wp14:anchorId="27CB958B" wp14:editId="4834C84B">
                <wp:simplePos x="0" y="0"/>
                <wp:positionH relativeFrom="column">
                  <wp:posOffset>3972</wp:posOffset>
                </wp:positionH>
                <wp:positionV relativeFrom="paragraph">
                  <wp:posOffset>-112986</wp:posOffset>
                </wp:positionV>
                <wp:extent cx="5886450" cy="648586"/>
                <wp:effectExtent l="0" t="0" r="19050" b="18415"/>
                <wp:wrapNone/>
                <wp:docPr id="2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648586"/>
                        </a:xfrm>
                        <a:prstGeom prst="rect">
                          <a:avLst/>
                        </a:prstGeom>
                        <a:solidFill>
                          <a:schemeClr val="accent3">
                            <a:lumMod val="60000"/>
                            <a:lumOff val="40000"/>
                          </a:schemeClr>
                        </a:solidFill>
                        <a:ln w="19050">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9503F2" w:rsidRPr="008355C0" w:rsidRDefault="009503F2" w:rsidP="00571E32">
                            <w:pPr>
                              <w:pStyle w:val="Heading1"/>
                            </w:pPr>
                            <w:bookmarkStart w:id="22" w:name="_Toc368636241"/>
                            <w:r>
                              <w:t>RECOMMENDATIONS</w:t>
                            </w:r>
                            <w:bookmarkEnd w:id="2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3pt;margin-top:-8.9pt;width:463.5pt;height:5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jNvgIAADYGAAAOAAAAZHJzL2Uyb0RvYy54bWysVN1P2zAQf5+0/8Hy+0jTtV2JSFEFYprU&#10;AQImnl3HaSMcn2e7Tbq/nrOdhMKQJk3kwcp93/3u4+y8rSXZC2MrUDlNT0aUCMWhqNQmp78err7M&#10;KbGOqYJJUCKnB2Hp+eLzp7NGZ2IMW5CFMASdKJs1Oqdb53SWJJZvRc3sCWihUFiCqZlD0mySwrAG&#10;vdcyGY9Gs6QBU2gDXFiL3MsopIvgvywFdzdlaYUjMqeYmwuvCe/av8nijGUbw/S24l0a7D+yqFml&#10;MOjg6pI5Rnam+stVXXEDFkp3wqFOoCwrLkINWE06elPN/ZZpEWpBcKweYLIf55Zf728NqYqcjhEe&#10;xWrs0R2ixtRGCpJ6fBptM1S717fGV2j1CviTRUHySuIJ2+m0pam9LtZH2gD2YQBbtI5wZE7n89lk&#10;ikE5ymaT+XQ+89ESlvXW2lj3XUBN/E9ODaYVMGb7lXVRtVcJiYGsiqtKykD4ARIX0pA9w9YzzoVy&#10;X4O53NU/oYj82Qi/OATIxlGJ7EnPxmzCKHpPITd7HEQq0uDQn46wjH9l4Nrxh0bHzKTqehBhDw1w&#10;Byl8KlLdiRL7ikDHuEMZx4D0iAdtb1YifINhGot6jaR0YSgwfKfrzUTYtMGwQ+O1YWxBH3GwCFFB&#10;ucG4rhSY9yIXT0PkqN9XH2v25bt23YZhTkNTPWsNxQEn3EBcfav5VYXjtGLW3TKDu44TiPfL3eBT&#10;SsB+QvdHyRbMn/f4Xh9XEKWUNHg7cmp/75gRlMgfCpfzNJ1M/LEJxGT6za+WOZasjyVqV18AzmiK&#10;l1Lz8Ov1nex/SwP1I565pY+KIqY4xs4pd6YnLly8aXgouVgugxoeGM3cSt1r7p17oP26PLSPzOhu&#10;pxxu4zX0d4Zlb1Yr6npLBcudg7IKe/eCa9cCPE5hO7pD6q/fMR20Xs794hkAAP//AwBQSwMEFAAG&#10;AAgAAAAhAITX6mbcAAAABwEAAA8AAABkcnMvZG93bnJldi54bWxMj71Ow0AQhHukvMNpI9ElZweU&#10;H+N1FEVKAVSYNHQX32IbfHuW75KYt2epSDk7o5lv8+3oOnWhIbSeEdJ5Aoq48rblGuH4fpitQYVo&#10;2JrOMyH8UIBtMbnLTWb9ld/oUsZaSQmHzCA0MfaZ1qFqyJkw9z2xeJ9+cCaKHGptB3OVctfpRZIs&#10;tTMty0Jjeto3VH2XZ4cwluVzmnyF/fH1ZRNj5eiDNCHeT8fdE6hIY/wPwx++oEMhTCd/ZhtUh7CU&#10;HMIsXckDYm8WK7mcENaPD6CLXN/yF78AAAD//wMAUEsBAi0AFAAGAAgAAAAhALaDOJL+AAAA4QEA&#10;ABMAAAAAAAAAAAAAAAAAAAAAAFtDb250ZW50X1R5cGVzXS54bWxQSwECLQAUAAYACAAAACEAOP0h&#10;/9YAAACUAQAACwAAAAAAAAAAAAAAAAAvAQAAX3JlbHMvLnJlbHNQSwECLQAUAAYACAAAACEAyUN4&#10;zb4CAAA2BgAADgAAAAAAAAAAAAAAAAAuAgAAZHJzL2Uyb0RvYy54bWxQSwECLQAUAAYACAAAACEA&#10;hNfqZtwAAAAHAQAADwAAAAAAAAAAAAAAAAAYBQAAZHJzL2Rvd25yZXYueG1sUEsFBgAAAAAEAAQA&#10;8wAAACEGAAAAAA==&#10;" fillcolor="#f0b47a [1942]" strokecolor="#7096d2 [1951]" strokeweight="1.5pt">
                <v:path arrowok="t"/>
                <v:textbox>
                  <w:txbxContent>
                    <w:p w:rsidR="009503F2" w:rsidRPr="008355C0" w:rsidRDefault="009503F2" w:rsidP="00571E32">
                      <w:pPr>
                        <w:pStyle w:val="Titolo1"/>
                      </w:pPr>
                      <w:bookmarkStart w:id="26" w:name="_Toc368636241"/>
                      <w:r>
                        <w:t>RECOMMENDATIONS</w:t>
                      </w:r>
                      <w:bookmarkEnd w:id="26"/>
                    </w:p>
                  </w:txbxContent>
                </v:textbox>
              </v:rect>
            </w:pict>
          </mc:Fallback>
        </mc:AlternateContent>
      </w:r>
    </w:p>
    <w:p w:rsidR="007B7226" w:rsidRPr="00374BD8" w:rsidRDefault="007B7226" w:rsidP="00374BD8">
      <w:pPr>
        <w:spacing w:line="360" w:lineRule="auto"/>
        <w:rPr>
          <w:rFonts w:ascii="Verdana" w:eastAsia="SimSun" w:hAnsi="Verdana" w:cs="Arial"/>
          <w:snapToGrid w:val="0"/>
          <w:lang w:val="en-US" w:eastAsia="zh-CN"/>
        </w:rPr>
      </w:pPr>
    </w:p>
    <w:p w:rsidR="009E4E01" w:rsidRPr="00374BD8" w:rsidRDefault="00C20BBD" w:rsidP="00374BD8">
      <w:pPr>
        <w:spacing w:line="360" w:lineRule="auto"/>
        <w:jc w:val="both"/>
        <w:rPr>
          <w:rFonts w:ascii="Verdana" w:hAnsi="Verdana" w:cs="Arial"/>
          <w:b/>
          <w:lang w:val="en-US"/>
        </w:rPr>
      </w:pPr>
      <w:r w:rsidRPr="00374BD8">
        <w:rPr>
          <w:rFonts w:ascii="Verdana" w:hAnsi="Verdana" w:cs="Arial"/>
          <w:lang w:val="en-US"/>
        </w:rPr>
        <w:t xml:space="preserve">The recommendations from this </w:t>
      </w:r>
      <w:r w:rsidR="009E4E01" w:rsidRPr="00374BD8">
        <w:rPr>
          <w:rFonts w:ascii="Verdana" w:hAnsi="Verdana" w:cs="Arial"/>
          <w:lang w:val="en-US"/>
        </w:rPr>
        <w:t>evaluation</w:t>
      </w:r>
      <w:r w:rsidRPr="00374BD8">
        <w:rPr>
          <w:rFonts w:ascii="Verdana" w:hAnsi="Verdana" w:cs="Arial"/>
          <w:lang w:val="en-US"/>
        </w:rPr>
        <w:t xml:space="preserve"> can be used by COSE – </w:t>
      </w:r>
      <w:proofErr w:type="spellStart"/>
      <w:r w:rsidRPr="00374BD8">
        <w:rPr>
          <w:rFonts w:ascii="Verdana" w:hAnsi="Verdana" w:cs="Arial"/>
          <w:lang w:val="en-US"/>
        </w:rPr>
        <w:t>HelpAge</w:t>
      </w:r>
      <w:proofErr w:type="spellEnd"/>
      <w:r w:rsidRPr="00374BD8">
        <w:rPr>
          <w:rFonts w:ascii="Verdana" w:hAnsi="Verdana" w:cs="Arial"/>
          <w:lang w:val="en-US"/>
        </w:rPr>
        <w:t xml:space="preserve"> International for developing and designing their strategies for an eventual extension of the project: “Mainstreaming older people’s participation in building disaster resilient communities”. In order to </w:t>
      </w:r>
      <w:r w:rsidR="009E4E01" w:rsidRPr="00374BD8">
        <w:rPr>
          <w:rFonts w:ascii="Verdana" w:hAnsi="Verdana" w:cs="Arial"/>
          <w:lang w:val="en-US"/>
        </w:rPr>
        <w:t xml:space="preserve">ensure </w:t>
      </w:r>
      <w:r w:rsidRPr="00374BD8">
        <w:rPr>
          <w:rFonts w:ascii="Verdana" w:hAnsi="Verdana" w:cs="Arial"/>
          <w:lang w:val="en-US"/>
        </w:rPr>
        <w:t xml:space="preserve">the </w:t>
      </w:r>
      <w:r w:rsidR="009E4E01" w:rsidRPr="00374BD8">
        <w:rPr>
          <w:rFonts w:ascii="Verdana" w:hAnsi="Verdana" w:cs="Arial"/>
          <w:lang w:val="en-US"/>
        </w:rPr>
        <w:t xml:space="preserve">success of </w:t>
      </w:r>
      <w:r w:rsidRPr="00374BD8">
        <w:rPr>
          <w:rFonts w:ascii="Verdana" w:hAnsi="Verdana" w:cs="Arial"/>
          <w:lang w:val="en-US"/>
        </w:rPr>
        <w:t>future strategies</w:t>
      </w:r>
      <w:r w:rsidR="009E4E01" w:rsidRPr="00374BD8">
        <w:rPr>
          <w:rFonts w:ascii="Verdana" w:hAnsi="Verdana" w:cs="Arial"/>
          <w:lang w:val="en-US"/>
        </w:rPr>
        <w:t xml:space="preserve"> and projects</w:t>
      </w:r>
      <w:r w:rsidRPr="00374BD8">
        <w:rPr>
          <w:rFonts w:ascii="Verdana" w:hAnsi="Verdana" w:cs="Arial"/>
          <w:lang w:val="en-US"/>
        </w:rPr>
        <w:t xml:space="preserve">, </w:t>
      </w:r>
      <w:r w:rsidR="009E4E01" w:rsidRPr="00374BD8">
        <w:rPr>
          <w:rFonts w:ascii="Verdana" w:hAnsi="Verdana" w:cs="Arial"/>
          <w:lang w:val="en-US"/>
        </w:rPr>
        <w:t xml:space="preserve">considering </w:t>
      </w:r>
      <w:r w:rsidRPr="00374BD8">
        <w:rPr>
          <w:rFonts w:ascii="Verdana" w:hAnsi="Verdana" w:cs="Arial"/>
          <w:lang w:val="en-US"/>
        </w:rPr>
        <w:t xml:space="preserve">these recommendations will be important. </w:t>
      </w:r>
      <w:r w:rsidR="009E4E01" w:rsidRPr="00374BD8">
        <w:rPr>
          <w:rFonts w:ascii="Verdana" w:hAnsi="Verdana" w:cs="Arial"/>
          <w:lang w:val="en-US"/>
        </w:rPr>
        <w:t>Based on the observations an</w:t>
      </w:r>
      <w:r w:rsidR="00AC5A47">
        <w:rPr>
          <w:rFonts w:ascii="Verdana" w:hAnsi="Verdana" w:cs="Arial"/>
          <w:lang w:val="en-US"/>
        </w:rPr>
        <w:t>d reflections drawn from Focus Group D</w:t>
      </w:r>
      <w:r w:rsidR="009E4E01" w:rsidRPr="00374BD8">
        <w:rPr>
          <w:rFonts w:ascii="Verdana" w:hAnsi="Verdana" w:cs="Arial"/>
          <w:lang w:val="en-US"/>
        </w:rPr>
        <w:t>iscussion</w:t>
      </w:r>
      <w:r w:rsidR="002F3EC0" w:rsidRPr="00374BD8">
        <w:rPr>
          <w:rFonts w:ascii="Verdana" w:hAnsi="Verdana" w:cs="Arial"/>
          <w:lang w:val="en-US"/>
        </w:rPr>
        <w:t xml:space="preserve">s </w:t>
      </w:r>
      <w:r w:rsidR="009E4E01" w:rsidRPr="00374BD8">
        <w:rPr>
          <w:rFonts w:ascii="Verdana" w:hAnsi="Verdana" w:cs="Arial"/>
          <w:lang w:val="en-US"/>
        </w:rPr>
        <w:t>as well as the qualitative interviews with the direct beneficiaries and the local staff</w:t>
      </w:r>
      <w:r w:rsidR="002F3EC0" w:rsidRPr="00374BD8">
        <w:rPr>
          <w:rFonts w:ascii="Verdana" w:hAnsi="Verdana" w:cs="Arial"/>
          <w:lang w:val="en-US"/>
        </w:rPr>
        <w:t xml:space="preserve"> in the 5  visited municipalities</w:t>
      </w:r>
      <w:r w:rsidR="009E4E01" w:rsidRPr="00374BD8">
        <w:rPr>
          <w:rFonts w:ascii="Verdana" w:hAnsi="Verdana" w:cs="Arial"/>
          <w:lang w:val="en-US"/>
        </w:rPr>
        <w:t>, the evaluator</w:t>
      </w:r>
      <w:r w:rsidR="00AC5A47">
        <w:rPr>
          <w:rFonts w:ascii="Verdana" w:hAnsi="Verdana" w:cs="Arial"/>
          <w:lang w:val="en-US"/>
        </w:rPr>
        <w:t xml:space="preserve"> has identified the following 6</w:t>
      </w:r>
      <w:r w:rsidR="009E4E01" w:rsidRPr="00374BD8">
        <w:rPr>
          <w:rFonts w:ascii="Verdana" w:hAnsi="Verdana" w:cs="Arial"/>
          <w:lang w:val="en-US"/>
        </w:rPr>
        <w:t xml:space="preserve"> recommendations.</w:t>
      </w:r>
    </w:p>
    <w:p w:rsidR="009E4E01" w:rsidRPr="00374BD8" w:rsidRDefault="009E4E01" w:rsidP="00374BD8">
      <w:pPr>
        <w:pStyle w:val="ListParagraph"/>
        <w:spacing w:line="360" w:lineRule="auto"/>
        <w:ind w:left="786"/>
        <w:jc w:val="both"/>
        <w:rPr>
          <w:rFonts w:ascii="Verdana" w:hAnsi="Verdana" w:cs="Arial"/>
          <w:b/>
          <w:lang w:val="en-US"/>
        </w:rPr>
      </w:pPr>
    </w:p>
    <w:p w:rsidR="00F30314" w:rsidRPr="00AC5A47" w:rsidRDefault="009E4E01" w:rsidP="00AC5A47">
      <w:pPr>
        <w:pStyle w:val="ListParagraph"/>
        <w:numPr>
          <w:ilvl w:val="0"/>
          <w:numId w:val="27"/>
        </w:numPr>
        <w:spacing w:line="360" w:lineRule="auto"/>
        <w:ind w:left="851"/>
        <w:jc w:val="both"/>
        <w:rPr>
          <w:rFonts w:ascii="Verdana" w:hAnsi="Verdana" w:cs="Arial"/>
          <w:b/>
        </w:rPr>
      </w:pPr>
      <w:r w:rsidRPr="00374BD8">
        <w:rPr>
          <w:rFonts w:ascii="Verdana" w:hAnsi="Verdana" w:cs="Arial"/>
          <w:b/>
        </w:rPr>
        <w:t xml:space="preserve">NEEDS OF </w:t>
      </w:r>
      <w:r w:rsidR="00EF6E3C" w:rsidRPr="00374BD8">
        <w:rPr>
          <w:rFonts w:ascii="Verdana" w:hAnsi="Verdana" w:cs="Arial"/>
          <w:b/>
        </w:rPr>
        <w:t xml:space="preserve">THE </w:t>
      </w:r>
      <w:r w:rsidRPr="00374BD8">
        <w:rPr>
          <w:rFonts w:ascii="Verdana" w:hAnsi="Verdana" w:cs="Arial"/>
          <w:b/>
        </w:rPr>
        <w:t>BENEFICIARIES</w:t>
      </w:r>
    </w:p>
    <w:p w:rsidR="00F30314" w:rsidRPr="00374BD8" w:rsidRDefault="009E4E01" w:rsidP="00374BD8">
      <w:pPr>
        <w:pStyle w:val="ListParagraph"/>
        <w:spacing w:line="360" w:lineRule="auto"/>
        <w:ind w:left="786"/>
        <w:jc w:val="both"/>
        <w:rPr>
          <w:rFonts w:ascii="Verdana" w:hAnsi="Verdana" w:cs="Arial"/>
          <w:lang w:val="en-US"/>
        </w:rPr>
      </w:pPr>
      <w:r w:rsidRPr="00374BD8">
        <w:rPr>
          <w:rFonts w:ascii="Verdana" w:hAnsi="Verdana" w:cs="Arial"/>
          <w:lang w:val="en-US"/>
        </w:rPr>
        <w:t xml:space="preserve">During the FGD and the qualitative interviews, </w:t>
      </w:r>
      <w:r w:rsidRPr="00662502">
        <w:rPr>
          <w:rFonts w:ascii="Verdana" w:hAnsi="Verdana" w:cs="Arial"/>
          <w:highlight w:val="yellow"/>
          <w:lang w:val="en-US"/>
        </w:rPr>
        <w:t>it was highlighted that some of the trainings and DRR material were not only incomplete but also</w:t>
      </w:r>
      <w:r w:rsidR="00AC5A47" w:rsidRPr="00662502">
        <w:rPr>
          <w:rFonts w:ascii="Verdana" w:hAnsi="Verdana" w:cs="Arial"/>
          <w:highlight w:val="yellow"/>
          <w:lang w:val="en-US"/>
        </w:rPr>
        <w:t>, in some b</w:t>
      </w:r>
      <w:r w:rsidR="00514BE0" w:rsidRPr="00662502">
        <w:rPr>
          <w:rFonts w:ascii="Verdana" w:hAnsi="Verdana" w:cs="Arial"/>
          <w:highlight w:val="yellow"/>
          <w:lang w:val="en-US"/>
        </w:rPr>
        <w:t>arangays,</w:t>
      </w:r>
      <w:r w:rsidRPr="00662502">
        <w:rPr>
          <w:rFonts w:ascii="Verdana" w:hAnsi="Verdana" w:cs="Arial"/>
          <w:highlight w:val="yellow"/>
          <w:lang w:val="en-US"/>
        </w:rPr>
        <w:t xml:space="preserve"> they did not meet the</w:t>
      </w:r>
      <w:r w:rsidR="00514BE0" w:rsidRPr="00662502">
        <w:rPr>
          <w:rFonts w:ascii="Verdana" w:hAnsi="Verdana" w:cs="Arial"/>
          <w:highlight w:val="yellow"/>
          <w:lang w:val="en-US"/>
        </w:rPr>
        <w:t xml:space="preserve"> real needs of the target groups.</w:t>
      </w:r>
      <w:r w:rsidR="00514BE0" w:rsidRPr="00374BD8">
        <w:rPr>
          <w:rFonts w:ascii="Verdana" w:hAnsi="Verdana" w:cs="Arial"/>
          <w:lang w:val="en-US"/>
        </w:rPr>
        <w:t xml:space="preserve"> For instance, </w:t>
      </w:r>
      <w:r w:rsidR="00EF6E3C" w:rsidRPr="00374BD8">
        <w:rPr>
          <w:rFonts w:ascii="Verdana" w:hAnsi="Verdana" w:cs="Arial"/>
          <w:lang w:val="en-US"/>
        </w:rPr>
        <w:t xml:space="preserve">as </w:t>
      </w:r>
      <w:r w:rsidR="00AC5A47">
        <w:rPr>
          <w:rFonts w:ascii="Verdana" w:hAnsi="Verdana" w:cs="Arial"/>
          <w:lang w:val="en-US"/>
        </w:rPr>
        <w:t>b</w:t>
      </w:r>
      <w:r w:rsidR="00514BE0" w:rsidRPr="00374BD8">
        <w:rPr>
          <w:rFonts w:ascii="Verdana" w:hAnsi="Verdana" w:cs="Arial"/>
          <w:lang w:val="en-US"/>
        </w:rPr>
        <w:t>arangays such as City Hights</w:t>
      </w:r>
      <w:r w:rsidR="00A36121" w:rsidRPr="00374BD8">
        <w:rPr>
          <w:rFonts w:ascii="Verdana" w:hAnsi="Verdana" w:cs="Arial"/>
          <w:lang w:val="en-US"/>
        </w:rPr>
        <w:t xml:space="preserve"> and SIR in Davao City</w:t>
      </w:r>
      <w:r w:rsidR="00EF6E3C" w:rsidRPr="00374BD8">
        <w:rPr>
          <w:rFonts w:ascii="Verdana" w:hAnsi="Verdana" w:cs="Arial"/>
          <w:lang w:val="en-US"/>
        </w:rPr>
        <w:t xml:space="preserve"> were identified as</w:t>
      </w:r>
      <w:r w:rsidR="00514BE0" w:rsidRPr="00374BD8">
        <w:rPr>
          <w:rFonts w:ascii="Verdana" w:hAnsi="Verdana" w:cs="Arial"/>
          <w:lang w:val="en-US"/>
        </w:rPr>
        <w:t xml:space="preserve"> </w:t>
      </w:r>
      <w:r w:rsidR="00EF6E3C" w:rsidRPr="00662502">
        <w:rPr>
          <w:rFonts w:ascii="Verdana" w:hAnsi="Verdana" w:cs="Arial"/>
          <w:highlight w:val="yellow"/>
          <w:lang w:val="en-US"/>
        </w:rPr>
        <w:t>fire-prone areas</w:t>
      </w:r>
      <w:r w:rsidR="00EF6E3C" w:rsidRPr="00374BD8">
        <w:rPr>
          <w:rFonts w:ascii="Verdana" w:hAnsi="Verdana" w:cs="Arial"/>
          <w:lang w:val="en-US"/>
        </w:rPr>
        <w:t xml:space="preserve">, it would have been necessary to </w:t>
      </w:r>
      <w:r w:rsidRPr="00374BD8">
        <w:rPr>
          <w:rFonts w:ascii="Verdana" w:hAnsi="Verdana" w:cs="Arial"/>
          <w:lang w:val="en-US"/>
        </w:rPr>
        <w:t>adjust the material</w:t>
      </w:r>
      <w:r w:rsidR="00EF6E3C" w:rsidRPr="00374BD8">
        <w:rPr>
          <w:rFonts w:ascii="Verdana" w:hAnsi="Verdana" w:cs="Arial"/>
          <w:lang w:val="en-US"/>
        </w:rPr>
        <w:t xml:space="preserve"> and trainings (e.g. fire drills) to this type of disaster and consequently, </w:t>
      </w:r>
      <w:r w:rsidR="00AC5A47">
        <w:rPr>
          <w:rFonts w:ascii="Verdana" w:hAnsi="Verdana" w:cs="Arial"/>
          <w:lang w:val="en-US"/>
        </w:rPr>
        <w:t xml:space="preserve">to </w:t>
      </w:r>
      <w:r w:rsidR="00EF6E3C" w:rsidRPr="00374BD8">
        <w:rPr>
          <w:rFonts w:ascii="Verdana" w:hAnsi="Verdana" w:cs="Arial"/>
          <w:lang w:val="en-US"/>
        </w:rPr>
        <w:t xml:space="preserve">the specific </w:t>
      </w:r>
      <w:r w:rsidRPr="00374BD8">
        <w:rPr>
          <w:rFonts w:ascii="Verdana" w:hAnsi="Verdana" w:cs="Arial"/>
          <w:lang w:val="en-US"/>
        </w:rPr>
        <w:t>need</w:t>
      </w:r>
      <w:r w:rsidR="00EF6E3C" w:rsidRPr="00374BD8">
        <w:rPr>
          <w:rFonts w:ascii="Verdana" w:hAnsi="Verdana" w:cs="Arial"/>
          <w:lang w:val="en-US"/>
        </w:rPr>
        <w:t xml:space="preserve">s of the target group. </w:t>
      </w:r>
    </w:p>
    <w:p w:rsidR="00B65F76" w:rsidRPr="00374BD8" w:rsidRDefault="00B65F76" w:rsidP="00374BD8">
      <w:pPr>
        <w:pStyle w:val="ListParagraph"/>
        <w:spacing w:line="360" w:lineRule="auto"/>
        <w:ind w:left="786"/>
        <w:jc w:val="both"/>
        <w:rPr>
          <w:rFonts w:ascii="Verdana" w:hAnsi="Verdana" w:cs="Arial"/>
          <w:lang w:val="en-US"/>
        </w:rPr>
      </w:pPr>
    </w:p>
    <w:p w:rsidR="00E446C9" w:rsidRPr="00AC5A47" w:rsidRDefault="00B65F76" w:rsidP="00AC5A47">
      <w:pPr>
        <w:pStyle w:val="ListParagraph"/>
        <w:spacing w:line="360" w:lineRule="auto"/>
        <w:ind w:left="786"/>
        <w:jc w:val="both"/>
        <w:rPr>
          <w:rFonts w:ascii="Verdana" w:hAnsi="Verdana" w:cs="Arial"/>
          <w:lang w:val="en-US"/>
        </w:rPr>
      </w:pPr>
      <w:r w:rsidRPr="00374BD8">
        <w:rPr>
          <w:rFonts w:ascii="Verdana" w:hAnsi="Verdana" w:cs="Arial"/>
          <w:lang w:val="en-US"/>
        </w:rPr>
        <w:t xml:space="preserve">Moreover, regarding the organization of the OPOs and CDPPCs, it was </w:t>
      </w:r>
      <w:r w:rsidR="00804509" w:rsidRPr="00374BD8">
        <w:rPr>
          <w:rFonts w:ascii="Verdana" w:hAnsi="Verdana" w:cs="Arial"/>
          <w:lang w:val="en-US"/>
        </w:rPr>
        <w:t>recognized</w:t>
      </w:r>
      <w:r w:rsidRPr="00374BD8">
        <w:rPr>
          <w:rFonts w:ascii="Verdana" w:hAnsi="Verdana" w:cs="Arial"/>
          <w:lang w:val="en-US"/>
        </w:rPr>
        <w:t xml:space="preserve"> that DRR Committees had been created in all 5 visited target communities. However, </w:t>
      </w:r>
      <w:r w:rsidRPr="00662502">
        <w:rPr>
          <w:rFonts w:ascii="Verdana" w:hAnsi="Verdana" w:cs="Arial"/>
          <w:highlight w:val="yellow"/>
          <w:lang w:val="en-US"/>
        </w:rPr>
        <w:t>not all of their members had a clear understanding of their roles and functions</w:t>
      </w:r>
      <w:r w:rsidRPr="00374BD8">
        <w:rPr>
          <w:rFonts w:ascii="Verdana" w:hAnsi="Verdana" w:cs="Arial"/>
          <w:lang w:val="en-US"/>
        </w:rPr>
        <w:t xml:space="preserve"> (such as relief operations, medical assistance, communication, etc.) </w:t>
      </w:r>
      <w:r w:rsidR="00804509" w:rsidRPr="00374BD8">
        <w:rPr>
          <w:rFonts w:ascii="Verdana" w:hAnsi="Verdana" w:cs="Arial"/>
          <w:lang w:val="en-US"/>
        </w:rPr>
        <w:t xml:space="preserve">during the disaster response. Therefore, </w:t>
      </w:r>
      <w:r w:rsidR="00804509" w:rsidRPr="00662502">
        <w:rPr>
          <w:rFonts w:ascii="Verdana" w:hAnsi="Verdana" w:cs="Arial"/>
          <w:highlight w:val="yellow"/>
          <w:lang w:val="en-US"/>
        </w:rPr>
        <w:t>more emphasis should be put on the guidance of the DRR committees in identifying their leaders, as well as their respective roles and fu</w:t>
      </w:r>
      <w:r w:rsidR="00AC5A47" w:rsidRPr="00662502">
        <w:rPr>
          <w:rFonts w:ascii="Verdana" w:hAnsi="Verdana" w:cs="Arial"/>
          <w:highlight w:val="yellow"/>
          <w:lang w:val="en-US"/>
        </w:rPr>
        <w:t>n</w:t>
      </w:r>
      <w:r w:rsidR="00804509" w:rsidRPr="00662502">
        <w:rPr>
          <w:rFonts w:ascii="Verdana" w:hAnsi="Verdana" w:cs="Arial"/>
          <w:highlight w:val="yellow"/>
          <w:lang w:val="en-US"/>
        </w:rPr>
        <w:t>ctions</w:t>
      </w:r>
      <w:r w:rsidR="00804509" w:rsidRPr="00374BD8">
        <w:rPr>
          <w:rFonts w:ascii="Verdana" w:hAnsi="Verdana" w:cs="Arial"/>
          <w:lang w:val="en-US"/>
        </w:rPr>
        <w:t>.</w:t>
      </w:r>
    </w:p>
    <w:p w:rsidR="00E446C9" w:rsidRPr="00374BD8" w:rsidRDefault="00E446C9" w:rsidP="00374BD8">
      <w:pPr>
        <w:pStyle w:val="ListParagraph"/>
        <w:spacing w:line="360" w:lineRule="auto"/>
        <w:ind w:left="786"/>
        <w:jc w:val="both"/>
        <w:rPr>
          <w:rFonts w:ascii="Verdana" w:hAnsi="Verdana" w:cs="Arial"/>
          <w:lang w:val="en-US"/>
        </w:rPr>
      </w:pPr>
    </w:p>
    <w:p w:rsidR="00EF6E3C" w:rsidRPr="00374BD8" w:rsidRDefault="00EF6E3C" w:rsidP="00374BD8">
      <w:pPr>
        <w:pStyle w:val="ListParagraph"/>
        <w:numPr>
          <w:ilvl w:val="0"/>
          <w:numId w:val="27"/>
        </w:numPr>
        <w:spacing w:line="360" w:lineRule="auto"/>
        <w:ind w:left="851" w:hanging="425"/>
        <w:jc w:val="both"/>
        <w:rPr>
          <w:rFonts w:ascii="Verdana" w:hAnsi="Verdana" w:cs="Arial"/>
          <w:lang w:val="en-US"/>
        </w:rPr>
      </w:pPr>
      <w:r w:rsidRPr="00374BD8">
        <w:rPr>
          <w:rFonts w:ascii="Verdana" w:hAnsi="Verdana" w:cs="Arial"/>
          <w:b/>
          <w:lang w:val="en-US"/>
        </w:rPr>
        <w:t>LINK DRR TO LIVELIHOOD AND HEALTH&amp;CARE ISSUES</w:t>
      </w:r>
    </w:p>
    <w:p w:rsidR="00EF6E3C" w:rsidRPr="00374BD8" w:rsidRDefault="00EF6E3C" w:rsidP="00374BD8">
      <w:pPr>
        <w:pStyle w:val="ListParagraph"/>
        <w:spacing w:line="360" w:lineRule="auto"/>
        <w:ind w:left="786"/>
        <w:jc w:val="both"/>
        <w:rPr>
          <w:rFonts w:ascii="Verdana" w:hAnsi="Verdana" w:cs="Arial"/>
          <w:lang w:val="en-US"/>
        </w:rPr>
      </w:pPr>
      <w:r w:rsidRPr="00374BD8">
        <w:rPr>
          <w:rFonts w:ascii="Verdana" w:hAnsi="Verdana" w:cs="Arial"/>
          <w:lang w:val="en-US"/>
        </w:rPr>
        <w:t>During the FGD</w:t>
      </w:r>
      <w:r w:rsidR="00AC5A47">
        <w:rPr>
          <w:rFonts w:ascii="Verdana" w:hAnsi="Verdana" w:cs="Arial"/>
          <w:lang w:val="en-US"/>
        </w:rPr>
        <w:t>s</w:t>
      </w:r>
      <w:r w:rsidRPr="00374BD8">
        <w:rPr>
          <w:rFonts w:ascii="Verdana" w:hAnsi="Verdana" w:cs="Arial"/>
          <w:lang w:val="en-US"/>
        </w:rPr>
        <w:t xml:space="preserve"> and the qualitative interviews, another major need has been stressed. In f</w:t>
      </w:r>
      <w:r w:rsidR="00AC5A47">
        <w:rPr>
          <w:rFonts w:ascii="Verdana" w:hAnsi="Verdana" w:cs="Arial"/>
          <w:lang w:val="en-US"/>
        </w:rPr>
        <w:t>act, with the exception of one barangay</w:t>
      </w:r>
      <w:r w:rsidRPr="00374BD8">
        <w:rPr>
          <w:rFonts w:ascii="Verdana" w:hAnsi="Verdana" w:cs="Arial"/>
          <w:lang w:val="en-US"/>
        </w:rPr>
        <w:t xml:space="preserve">, namely </w:t>
      </w:r>
      <w:r w:rsidRPr="00374BD8">
        <w:rPr>
          <w:rFonts w:ascii="Verdana" w:hAnsi="Verdana" w:cs="Arial"/>
          <w:lang w:val="en-US"/>
        </w:rPr>
        <w:lastRenderedPageBreak/>
        <w:t>Bangcud,</w:t>
      </w:r>
      <w:r w:rsidR="002F3EC0" w:rsidRPr="00374BD8">
        <w:rPr>
          <w:rFonts w:ascii="Verdana" w:hAnsi="Verdana" w:cs="Arial"/>
          <w:lang w:val="en-US"/>
        </w:rPr>
        <w:t xml:space="preserve"> </w:t>
      </w:r>
      <w:r w:rsidRPr="00374BD8">
        <w:rPr>
          <w:rFonts w:ascii="Verdana" w:hAnsi="Verdana" w:cs="Arial"/>
          <w:lang w:val="en-US"/>
        </w:rPr>
        <w:t xml:space="preserve">where </w:t>
      </w:r>
      <w:r w:rsidR="00F92A90" w:rsidRPr="00374BD8">
        <w:rPr>
          <w:rFonts w:ascii="Verdana" w:hAnsi="Verdana" w:cs="Arial"/>
          <w:lang w:val="en-US"/>
        </w:rPr>
        <w:t xml:space="preserve">a </w:t>
      </w:r>
      <w:r w:rsidRPr="00374BD8">
        <w:rPr>
          <w:rFonts w:ascii="Verdana" w:hAnsi="Verdana" w:cs="Arial"/>
          <w:lang w:val="en-US"/>
        </w:rPr>
        <w:t xml:space="preserve">homecare </w:t>
      </w:r>
      <w:r w:rsidR="00F92A90" w:rsidRPr="00374BD8">
        <w:rPr>
          <w:rFonts w:ascii="Verdana" w:hAnsi="Verdana" w:cs="Arial"/>
          <w:lang w:val="en-US"/>
        </w:rPr>
        <w:t>and a governmental livelihood project</w:t>
      </w:r>
      <w:r w:rsidRPr="00374BD8">
        <w:rPr>
          <w:rFonts w:ascii="Verdana" w:hAnsi="Verdana" w:cs="Arial"/>
          <w:lang w:val="en-US"/>
        </w:rPr>
        <w:t xml:space="preserve"> </w:t>
      </w:r>
      <w:r w:rsidR="002F3EC0" w:rsidRPr="00374BD8">
        <w:rPr>
          <w:rFonts w:ascii="Verdana" w:hAnsi="Verdana" w:cs="Arial"/>
          <w:lang w:val="en-US"/>
        </w:rPr>
        <w:t>has</w:t>
      </w:r>
      <w:r w:rsidRPr="00374BD8">
        <w:rPr>
          <w:rFonts w:ascii="Verdana" w:hAnsi="Verdana" w:cs="Arial"/>
          <w:lang w:val="en-US"/>
        </w:rPr>
        <w:t xml:space="preserve"> b</w:t>
      </w:r>
      <w:r w:rsidR="002F3EC0" w:rsidRPr="00374BD8">
        <w:rPr>
          <w:rFonts w:ascii="Verdana" w:hAnsi="Verdana" w:cs="Arial"/>
          <w:lang w:val="en-US"/>
        </w:rPr>
        <w:t>een implemented at the same time</w:t>
      </w:r>
      <w:r w:rsidR="00F92A90" w:rsidRPr="00374BD8">
        <w:rPr>
          <w:rFonts w:ascii="Verdana" w:hAnsi="Verdana" w:cs="Arial"/>
          <w:lang w:val="en-US"/>
        </w:rPr>
        <w:t>,</w:t>
      </w:r>
      <w:r w:rsidR="002F3EC0" w:rsidRPr="00374BD8">
        <w:rPr>
          <w:rFonts w:ascii="Verdana" w:hAnsi="Verdana" w:cs="Arial"/>
          <w:lang w:val="en-US"/>
        </w:rPr>
        <w:t xml:space="preserve"> in the other visited communities</w:t>
      </w:r>
      <w:r w:rsidR="00CE539B" w:rsidRPr="00374BD8">
        <w:rPr>
          <w:rFonts w:ascii="Verdana" w:hAnsi="Verdana" w:cs="Arial"/>
          <w:lang w:val="en-US"/>
        </w:rPr>
        <w:t xml:space="preserve"> the DRR project was not linked to other priorities of the beneficiaries such as health care and livelihood. For instance, </w:t>
      </w:r>
      <w:r w:rsidR="00CE539B" w:rsidRPr="00005823">
        <w:rPr>
          <w:rFonts w:ascii="Verdana" w:hAnsi="Verdana" w:cs="Arial"/>
          <w:highlight w:val="yellow"/>
          <w:lang w:val="en-US"/>
        </w:rPr>
        <w:t>some beneficiaries highlighted during the FGD</w:t>
      </w:r>
      <w:r w:rsidR="00AC5A47" w:rsidRPr="00005823">
        <w:rPr>
          <w:rFonts w:ascii="Verdana" w:hAnsi="Verdana" w:cs="Arial"/>
          <w:highlight w:val="yellow"/>
          <w:lang w:val="en-US"/>
        </w:rPr>
        <w:t>s</w:t>
      </w:r>
      <w:r w:rsidR="00CE539B" w:rsidRPr="00005823">
        <w:rPr>
          <w:rFonts w:ascii="Verdana" w:hAnsi="Verdana" w:cs="Arial"/>
          <w:highlight w:val="yellow"/>
          <w:lang w:val="en-US"/>
        </w:rPr>
        <w:t xml:space="preserve"> that, without good hea</w:t>
      </w:r>
      <w:r w:rsidR="00AC5A47" w:rsidRPr="00005823">
        <w:rPr>
          <w:rFonts w:ascii="Verdana" w:hAnsi="Verdana" w:cs="Arial"/>
          <w:highlight w:val="yellow"/>
          <w:lang w:val="en-US"/>
        </w:rPr>
        <w:t>lth condition and proper income</w:t>
      </w:r>
      <w:r w:rsidR="00CE539B" w:rsidRPr="00005823">
        <w:rPr>
          <w:rFonts w:ascii="Verdana" w:hAnsi="Verdana" w:cs="Arial"/>
          <w:highlight w:val="yellow"/>
          <w:lang w:val="en-US"/>
        </w:rPr>
        <w:t>, they would not be able to participate in the activities of the project</w:t>
      </w:r>
      <w:r w:rsidR="00CE539B" w:rsidRPr="00374BD8">
        <w:rPr>
          <w:rFonts w:ascii="Verdana" w:hAnsi="Verdana" w:cs="Arial"/>
          <w:lang w:val="en-US"/>
        </w:rPr>
        <w:t>.</w:t>
      </w:r>
      <w:r w:rsidR="00921839" w:rsidRPr="00374BD8">
        <w:rPr>
          <w:rFonts w:ascii="Verdana" w:hAnsi="Verdana" w:cs="Arial"/>
          <w:lang w:val="en-US"/>
        </w:rPr>
        <w:t xml:space="preserve"> </w:t>
      </w:r>
      <w:r w:rsidR="00921839" w:rsidRPr="00626C9D">
        <w:rPr>
          <w:rFonts w:ascii="Verdana" w:hAnsi="Verdana" w:cs="Arial"/>
          <w:highlight w:val="yellow"/>
          <w:lang w:val="en-US"/>
        </w:rPr>
        <w:t>Moreover, DRR related to a livelihood and health care project will lead to more sustainability as, for example, relief goods could be bought with funds from the livelihood project</w:t>
      </w:r>
      <w:r w:rsidR="00921839" w:rsidRPr="00374BD8">
        <w:rPr>
          <w:rFonts w:ascii="Verdana" w:hAnsi="Verdana" w:cs="Arial"/>
          <w:lang w:val="en-US"/>
        </w:rPr>
        <w:t>.</w:t>
      </w:r>
      <w:r w:rsidR="00CE539B" w:rsidRPr="00374BD8">
        <w:rPr>
          <w:rFonts w:ascii="Verdana" w:hAnsi="Verdana" w:cs="Arial"/>
          <w:lang w:val="en-US"/>
        </w:rPr>
        <w:t xml:space="preserve"> Thus, since </w:t>
      </w:r>
      <w:r w:rsidR="00E764BE" w:rsidRPr="00374BD8">
        <w:rPr>
          <w:rFonts w:ascii="Verdana" w:hAnsi="Verdana" w:cs="Arial"/>
          <w:lang w:val="en-US"/>
        </w:rPr>
        <w:t>the main goal of the project aims at enhancing the older people’s participation in order to strengthen their</w:t>
      </w:r>
      <w:r w:rsidR="00921839" w:rsidRPr="00374BD8">
        <w:rPr>
          <w:rFonts w:ascii="Verdana" w:hAnsi="Verdana" w:cs="Arial"/>
          <w:lang w:val="en-US"/>
        </w:rPr>
        <w:t xml:space="preserve"> capacities in case of disaster</w:t>
      </w:r>
      <w:r w:rsidR="00AC5A47">
        <w:rPr>
          <w:rFonts w:ascii="Verdana" w:hAnsi="Verdana" w:cs="Arial"/>
          <w:lang w:val="en-US"/>
        </w:rPr>
        <w:t>, DRR should be linked to these concerns</w:t>
      </w:r>
      <w:r w:rsidR="00921839" w:rsidRPr="00374BD8">
        <w:rPr>
          <w:rFonts w:ascii="Verdana" w:hAnsi="Verdana" w:cs="Arial"/>
          <w:lang w:val="en-US"/>
        </w:rPr>
        <w:t>.  It</w:t>
      </w:r>
      <w:r w:rsidR="00E764BE" w:rsidRPr="00374BD8">
        <w:rPr>
          <w:rFonts w:ascii="Verdana" w:hAnsi="Verdana" w:cs="Arial"/>
          <w:lang w:val="en-US"/>
        </w:rPr>
        <w:t xml:space="preserve"> is </w:t>
      </w:r>
      <w:r w:rsidR="00E764BE" w:rsidRPr="00AC5A47">
        <w:rPr>
          <w:rFonts w:ascii="Verdana" w:hAnsi="Verdana" w:cs="Arial"/>
          <w:lang w:val="en-US"/>
        </w:rPr>
        <w:t>clear</w:t>
      </w:r>
      <w:r w:rsidR="00E764BE" w:rsidRPr="00374BD8">
        <w:rPr>
          <w:rFonts w:ascii="Verdana" w:hAnsi="Verdana" w:cs="Arial"/>
          <w:lang w:val="en-US"/>
        </w:rPr>
        <w:t xml:space="preserve"> that </w:t>
      </w:r>
      <w:r w:rsidR="00CE539B" w:rsidRPr="00374BD8">
        <w:rPr>
          <w:rFonts w:ascii="Verdana" w:hAnsi="Verdana" w:cs="Arial"/>
          <w:lang w:val="en-US"/>
        </w:rPr>
        <w:t>there is a need to implement DRR activities in a holistic approach. It means that for the sustainability and impact, there are other areas of concerns that beyond the project should be taken into account in order to enhance the beneficiaries’ resilience to disaster.</w:t>
      </w:r>
    </w:p>
    <w:p w:rsidR="00E764BE" w:rsidRPr="00374BD8" w:rsidRDefault="00E764BE" w:rsidP="00374BD8">
      <w:pPr>
        <w:pStyle w:val="ListParagraph"/>
        <w:spacing w:line="360" w:lineRule="auto"/>
        <w:ind w:left="786"/>
        <w:jc w:val="both"/>
        <w:rPr>
          <w:rFonts w:ascii="Verdana" w:hAnsi="Verdana" w:cs="Arial"/>
          <w:lang w:val="en-US"/>
        </w:rPr>
      </w:pPr>
    </w:p>
    <w:p w:rsidR="00E764BE" w:rsidRPr="00374BD8" w:rsidRDefault="00AC5A47" w:rsidP="00374BD8">
      <w:pPr>
        <w:pStyle w:val="ListParagraph"/>
        <w:spacing w:line="360" w:lineRule="auto"/>
        <w:ind w:left="786"/>
        <w:jc w:val="both"/>
        <w:rPr>
          <w:rFonts w:ascii="Verdana" w:hAnsi="Verdana" w:cs="Arial"/>
          <w:lang w:val="en-US"/>
        </w:rPr>
      </w:pPr>
      <w:r w:rsidRPr="00865F01">
        <w:rPr>
          <w:rFonts w:ascii="Verdana" w:hAnsi="Verdana" w:cs="Arial"/>
          <w:highlight w:val="yellow"/>
          <w:lang w:val="en-US"/>
        </w:rPr>
        <w:t xml:space="preserve">In </w:t>
      </w:r>
      <w:r w:rsidR="00E764BE" w:rsidRPr="00865F01">
        <w:rPr>
          <w:rFonts w:ascii="Verdana" w:hAnsi="Verdana" w:cs="Arial"/>
          <w:highlight w:val="yellow"/>
          <w:lang w:val="en-US"/>
        </w:rPr>
        <w:t xml:space="preserve">light of this fact it is </w:t>
      </w:r>
      <w:r w:rsidRPr="00865F01">
        <w:rPr>
          <w:rFonts w:ascii="Verdana" w:hAnsi="Verdana" w:cs="Arial"/>
          <w:highlight w:val="yellow"/>
          <w:lang w:val="en-US"/>
        </w:rPr>
        <w:t xml:space="preserve">also </w:t>
      </w:r>
      <w:r w:rsidR="00E764BE" w:rsidRPr="00865F01">
        <w:rPr>
          <w:rFonts w:ascii="Verdana" w:hAnsi="Verdana" w:cs="Arial"/>
          <w:highlight w:val="yellow"/>
          <w:lang w:val="en-US"/>
        </w:rPr>
        <w:t>important to consider the potential support and relationship with the local government since it is in charge of delivering medical care assistance and livelihood program</w:t>
      </w:r>
      <w:r w:rsidRPr="00865F01">
        <w:rPr>
          <w:rFonts w:ascii="Verdana" w:hAnsi="Verdana" w:cs="Arial"/>
          <w:highlight w:val="yellow"/>
          <w:lang w:val="en-US"/>
        </w:rPr>
        <w:t>me</w:t>
      </w:r>
      <w:r w:rsidR="00E764BE" w:rsidRPr="00865F01">
        <w:rPr>
          <w:rFonts w:ascii="Verdana" w:hAnsi="Verdana" w:cs="Arial"/>
          <w:highlight w:val="yellow"/>
          <w:lang w:val="en-US"/>
        </w:rPr>
        <w:t>s. Thus, it is highly recommended to coordinate the future activities with the local government which has the resources and the capacities, in combination with COSE’s technical support</w:t>
      </w:r>
      <w:r w:rsidR="00E764BE" w:rsidRPr="00374BD8">
        <w:rPr>
          <w:rFonts w:ascii="Verdana" w:hAnsi="Verdana" w:cs="Arial"/>
          <w:lang w:val="en-US"/>
        </w:rPr>
        <w:t xml:space="preserve">. </w:t>
      </w:r>
    </w:p>
    <w:p w:rsidR="00EF6E3C" w:rsidRPr="00374BD8" w:rsidRDefault="00EF6E3C" w:rsidP="00374BD8">
      <w:pPr>
        <w:pStyle w:val="ListParagraph"/>
        <w:spacing w:line="360" w:lineRule="auto"/>
        <w:ind w:left="786"/>
        <w:jc w:val="both"/>
        <w:rPr>
          <w:rFonts w:ascii="Verdana" w:hAnsi="Verdana" w:cs="Arial"/>
          <w:lang w:val="en-US"/>
        </w:rPr>
      </w:pPr>
    </w:p>
    <w:p w:rsidR="00AC5A47" w:rsidRDefault="00E764BE" w:rsidP="00AC5A47">
      <w:pPr>
        <w:pStyle w:val="ListParagraph"/>
        <w:numPr>
          <w:ilvl w:val="0"/>
          <w:numId w:val="27"/>
        </w:numPr>
        <w:spacing w:line="360" w:lineRule="auto"/>
        <w:ind w:left="851" w:hanging="425"/>
        <w:jc w:val="both"/>
        <w:rPr>
          <w:rFonts w:ascii="Verdana" w:hAnsi="Verdana" w:cs="Arial"/>
          <w:b/>
        </w:rPr>
      </w:pPr>
      <w:r w:rsidRPr="00374BD8">
        <w:rPr>
          <w:rFonts w:ascii="Verdana" w:hAnsi="Verdana" w:cs="Arial"/>
          <w:b/>
        </w:rPr>
        <w:t>RELATIONSH</w:t>
      </w:r>
      <w:r w:rsidR="00AC5A47">
        <w:rPr>
          <w:rFonts w:ascii="Verdana" w:hAnsi="Verdana" w:cs="Arial"/>
          <w:b/>
        </w:rPr>
        <w:t>IP WITH THE LOCAL GOVERNMENT</w:t>
      </w:r>
    </w:p>
    <w:p w:rsidR="00AC5A47" w:rsidRPr="00AC5A47" w:rsidRDefault="00BC360B" w:rsidP="00AC5A47">
      <w:pPr>
        <w:pStyle w:val="ListParagraph"/>
        <w:spacing w:line="360" w:lineRule="auto"/>
        <w:ind w:left="851"/>
        <w:jc w:val="both"/>
        <w:rPr>
          <w:rFonts w:ascii="Verdana" w:hAnsi="Verdana" w:cs="Arial"/>
          <w:b/>
          <w:color w:val="FF0000"/>
          <w:lang w:val="en-US"/>
        </w:rPr>
      </w:pPr>
      <w:r w:rsidRPr="00AC5A47">
        <w:rPr>
          <w:rFonts w:ascii="Verdana" w:hAnsi="Verdana" w:cs="Arial"/>
          <w:lang w:val="en-US"/>
        </w:rPr>
        <w:t>The project has been designed in con</w:t>
      </w:r>
      <w:r w:rsidR="00AC5A47">
        <w:rPr>
          <w:rFonts w:ascii="Verdana" w:hAnsi="Verdana" w:cs="Arial"/>
          <w:lang w:val="en-US"/>
        </w:rPr>
        <w:t xml:space="preserve">sultation with key stakeholders, such as </w:t>
      </w:r>
      <w:r w:rsidRPr="00AC5A47">
        <w:rPr>
          <w:rFonts w:ascii="Verdana" w:hAnsi="Verdana" w:cs="Arial"/>
          <w:lang w:val="en-US"/>
        </w:rPr>
        <w:t>loc</w:t>
      </w:r>
      <w:r w:rsidR="00171674" w:rsidRPr="00AC5A47">
        <w:rPr>
          <w:rFonts w:ascii="Verdana" w:hAnsi="Verdana" w:cs="Arial"/>
          <w:lang w:val="en-US"/>
        </w:rPr>
        <w:t>al governmental bodies. Some of the barangays have been</w:t>
      </w:r>
      <w:r w:rsidRPr="00AC5A47">
        <w:rPr>
          <w:rFonts w:ascii="Verdana" w:hAnsi="Verdana" w:cs="Arial"/>
          <w:lang w:val="en-US"/>
        </w:rPr>
        <w:t xml:space="preserve"> very supportive to the project and </w:t>
      </w:r>
      <w:r w:rsidR="00171674" w:rsidRPr="00AC5A47">
        <w:rPr>
          <w:rFonts w:ascii="Verdana" w:hAnsi="Verdana" w:cs="Arial"/>
          <w:lang w:val="en-US"/>
        </w:rPr>
        <w:t xml:space="preserve">continuously </w:t>
      </w:r>
      <w:r w:rsidRPr="00AC5A47">
        <w:rPr>
          <w:rFonts w:ascii="Verdana" w:hAnsi="Verdana" w:cs="Arial"/>
          <w:lang w:val="en-US"/>
        </w:rPr>
        <w:t>reaffirmed their realization of the importance of this kind</w:t>
      </w:r>
      <w:r w:rsidR="00AC5A47">
        <w:rPr>
          <w:rFonts w:ascii="Verdana" w:hAnsi="Verdana" w:cs="Arial"/>
          <w:lang w:val="en-US"/>
        </w:rPr>
        <w:t xml:space="preserve"> of prevention measures (e.g.</w:t>
      </w:r>
      <w:r w:rsidRPr="00AC5A47">
        <w:rPr>
          <w:rFonts w:ascii="Verdana" w:hAnsi="Verdana" w:cs="Arial"/>
          <w:lang w:val="en-US"/>
        </w:rPr>
        <w:t xml:space="preserve"> </w:t>
      </w:r>
      <w:r w:rsidR="00E764BE" w:rsidRPr="00AC5A47">
        <w:rPr>
          <w:rFonts w:ascii="Verdana" w:hAnsi="Verdana" w:cs="Arial"/>
          <w:lang w:val="en-US"/>
        </w:rPr>
        <w:t xml:space="preserve">trainings </w:t>
      </w:r>
      <w:r w:rsidRPr="00AC5A47">
        <w:rPr>
          <w:rFonts w:ascii="Verdana" w:hAnsi="Verdana" w:cs="Arial"/>
          <w:lang w:val="en-US"/>
        </w:rPr>
        <w:t>and drills) in order to prepare older persons as well as the co</w:t>
      </w:r>
      <w:r w:rsidR="00171674" w:rsidRPr="00AC5A47">
        <w:rPr>
          <w:rFonts w:ascii="Verdana" w:hAnsi="Verdana" w:cs="Arial"/>
          <w:lang w:val="en-US"/>
        </w:rPr>
        <w:t>mmunity as a whole to disasters. Contrariwise,</w:t>
      </w:r>
      <w:r w:rsidRPr="00AC5A47">
        <w:rPr>
          <w:rFonts w:ascii="Verdana" w:hAnsi="Verdana" w:cs="Arial"/>
          <w:lang w:val="en-US"/>
        </w:rPr>
        <w:t xml:space="preserve"> </w:t>
      </w:r>
      <w:r w:rsidR="00171674" w:rsidRPr="00AC5A47">
        <w:rPr>
          <w:rFonts w:ascii="Verdana" w:hAnsi="Verdana" w:cs="Arial"/>
          <w:lang w:val="en-US"/>
        </w:rPr>
        <w:t>other baranga</w:t>
      </w:r>
      <w:r w:rsidR="00225EE0" w:rsidRPr="00AC5A47">
        <w:rPr>
          <w:rFonts w:ascii="Verdana" w:hAnsi="Verdana" w:cs="Arial"/>
          <w:lang w:val="en-US"/>
        </w:rPr>
        <w:t>ys did not recognize the benefits of the DRR project and they did not provide</w:t>
      </w:r>
      <w:r w:rsidR="00171674" w:rsidRPr="00AC5A47">
        <w:rPr>
          <w:rFonts w:ascii="Verdana" w:hAnsi="Verdana" w:cs="Arial"/>
          <w:lang w:val="en-US"/>
        </w:rPr>
        <w:t xml:space="preserve"> </w:t>
      </w:r>
      <w:r w:rsidR="00225EE0" w:rsidRPr="00AC5A47">
        <w:rPr>
          <w:rFonts w:ascii="Verdana" w:hAnsi="Verdana" w:cs="Arial"/>
          <w:lang w:val="en-US"/>
        </w:rPr>
        <w:t>any</w:t>
      </w:r>
      <w:r w:rsidR="00171674" w:rsidRPr="00AC5A47">
        <w:rPr>
          <w:rFonts w:ascii="Verdana" w:hAnsi="Verdana" w:cs="Arial"/>
          <w:lang w:val="en-US"/>
        </w:rPr>
        <w:t xml:space="preserve"> organizational </w:t>
      </w:r>
      <w:r w:rsidR="001846EC" w:rsidRPr="00AC5A47">
        <w:rPr>
          <w:rFonts w:ascii="Verdana" w:hAnsi="Verdana" w:cs="Arial"/>
          <w:lang w:val="en-US"/>
        </w:rPr>
        <w:t xml:space="preserve">and technical </w:t>
      </w:r>
      <w:r w:rsidR="00171674" w:rsidRPr="00AC5A47">
        <w:rPr>
          <w:rFonts w:ascii="Verdana" w:hAnsi="Verdana" w:cs="Arial"/>
          <w:lang w:val="en-US"/>
        </w:rPr>
        <w:t>support</w:t>
      </w:r>
      <w:r w:rsidR="00225EE0" w:rsidRPr="00AC5A47">
        <w:rPr>
          <w:rFonts w:ascii="Verdana" w:hAnsi="Verdana" w:cs="Arial"/>
          <w:lang w:val="en-US"/>
        </w:rPr>
        <w:t xml:space="preserve"> to the project</w:t>
      </w:r>
      <w:r w:rsidR="00171674" w:rsidRPr="00AC5A47">
        <w:rPr>
          <w:rFonts w:ascii="Verdana" w:hAnsi="Verdana" w:cs="Arial"/>
          <w:lang w:val="en-US"/>
        </w:rPr>
        <w:t>.</w:t>
      </w:r>
      <w:r w:rsidR="00F425A6" w:rsidRPr="00AC5A47">
        <w:rPr>
          <w:rFonts w:ascii="Verdana" w:hAnsi="Verdana" w:cs="Arial"/>
          <w:b/>
          <w:color w:val="FF0000"/>
          <w:lang w:val="en-US"/>
        </w:rPr>
        <w:t xml:space="preserve">  </w:t>
      </w:r>
    </w:p>
    <w:p w:rsidR="00910A96" w:rsidRDefault="00F425A6" w:rsidP="00936DFF">
      <w:pPr>
        <w:pStyle w:val="ListParagraph"/>
        <w:spacing w:line="360" w:lineRule="auto"/>
        <w:ind w:left="851"/>
        <w:jc w:val="both"/>
        <w:rPr>
          <w:rFonts w:ascii="Verdana" w:hAnsi="Verdana" w:cs="Arial"/>
          <w:lang w:val="en-US"/>
        </w:rPr>
      </w:pPr>
      <w:r w:rsidRPr="00865F01">
        <w:rPr>
          <w:rFonts w:ascii="Verdana" w:hAnsi="Verdana" w:cs="Arial"/>
          <w:highlight w:val="yellow"/>
          <w:lang w:val="en-US"/>
        </w:rPr>
        <w:t>Hence,</w:t>
      </w:r>
      <w:r w:rsidRPr="00865F01">
        <w:rPr>
          <w:rFonts w:ascii="Verdana" w:hAnsi="Verdana" w:cs="Arial"/>
          <w:b/>
          <w:highlight w:val="yellow"/>
          <w:lang w:val="en-US"/>
        </w:rPr>
        <w:t xml:space="preserve"> </w:t>
      </w:r>
      <w:r w:rsidR="00225EE0" w:rsidRPr="00865F01">
        <w:rPr>
          <w:rFonts w:ascii="Verdana" w:hAnsi="Verdana" w:cs="Arial"/>
          <w:highlight w:val="yellow"/>
          <w:lang w:val="en-US"/>
        </w:rPr>
        <w:t xml:space="preserve">in a perspective of extension of the project it is highly recommended to emphasize more on advocacy with the local government not only on the part of the organization but also on the part of older </w:t>
      </w:r>
      <w:r w:rsidR="00225EE0" w:rsidRPr="00865F01">
        <w:rPr>
          <w:rFonts w:ascii="Verdana" w:hAnsi="Verdana" w:cs="Arial"/>
          <w:highlight w:val="yellow"/>
          <w:lang w:val="en-US"/>
        </w:rPr>
        <w:lastRenderedPageBreak/>
        <w:t xml:space="preserve">people. </w:t>
      </w:r>
      <w:r w:rsidR="00BE3A90" w:rsidRPr="00865F01">
        <w:rPr>
          <w:rFonts w:ascii="Verdana" w:hAnsi="Verdana" w:cs="Arial"/>
          <w:highlight w:val="yellow"/>
          <w:lang w:val="en-US"/>
        </w:rPr>
        <w:t xml:space="preserve">Through information and education on the </w:t>
      </w:r>
      <w:r w:rsidR="00BE3A90" w:rsidRPr="00865F01">
        <w:rPr>
          <w:rFonts w:ascii="Verdana" w:eastAsia="SimSun" w:hAnsi="Verdana" w:cs="Arial"/>
          <w:snapToGrid w:val="0"/>
          <w:highlight w:val="yellow"/>
          <w:lang w:val="en-US" w:eastAsia="zh-CN"/>
        </w:rPr>
        <w:t>R.A. 10121 Disa</w:t>
      </w:r>
      <w:r w:rsidR="00936DFF" w:rsidRPr="00865F01">
        <w:rPr>
          <w:rFonts w:ascii="Verdana" w:eastAsia="SimSun" w:hAnsi="Verdana" w:cs="Arial"/>
          <w:snapToGrid w:val="0"/>
          <w:highlight w:val="yellow"/>
          <w:lang w:val="en-US" w:eastAsia="zh-CN"/>
        </w:rPr>
        <w:t>ster Risk Management Law and the</w:t>
      </w:r>
      <w:r w:rsidR="00936DFF" w:rsidRPr="00865F01">
        <w:rPr>
          <w:rFonts w:ascii="Verdana" w:eastAsia="Verdana" w:hAnsi="Verdana" w:cs="Arial"/>
          <w:bCs/>
          <w:iCs/>
          <w:highlight w:val="yellow"/>
          <w:lang w:val="en-US"/>
        </w:rPr>
        <w:t xml:space="preserve"> Expanded Senior Citizens Act of 2010</w:t>
      </w:r>
      <w:r w:rsidR="00936DFF" w:rsidRPr="00865F01">
        <w:rPr>
          <w:rFonts w:ascii="Verdana" w:eastAsia="SimSun" w:hAnsi="Verdana" w:cs="Arial"/>
          <w:snapToGrid w:val="0"/>
          <w:highlight w:val="yellow"/>
          <w:lang w:val="en-US" w:eastAsia="zh-CN"/>
        </w:rPr>
        <w:t xml:space="preserve">, </w:t>
      </w:r>
      <w:r w:rsidR="00BE3A90" w:rsidRPr="00865F01">
        <w:rPr>
          <w:rFonts w:ascii="Verdana" w:eastAsia="SimSun" w:hAnsi="Verdana" w:cs="Arial"/>
          <w:snapToGrid w:val="0"/>
          <w:highlight w:val="yellow"/>
          <w:lang w:val="en-US" w:eastAsia="zh-CN"/>
        </w:rPr>
        <w:t xml:space="preserve"> as well as the</w:t>
      </w:r>
      <w:r w:rsidR="00936DFF" w:rsidRPr="00865F01">
        <w:rPr>
          <w:rFonts w:ascii="Verdana" w:eastAsia="SimSun" w:hAnsi="Verdana" w:cs="Arial"/>
          <w:snapToGrid w:val="0"/>
          <w:highlight w:val="yellow"/>
          <w:lang w:val="en-US" w:eastAsia="zh-CN"/>
        </w:rPr>
        <w:t>ir</w:t>
      </w:r>
      <w:r w:rsidR="00BE3A90" w:rsidRPr="00865F01">
        <w:rPr>
          <w:rFonts w:ascii="Verdana" w:eastAsia="SimSun" w:hAnsi="Verdana" w:cs="Arial"/>
          <w:snapToGrid w:val="0"/>
          <w:highlight w:val="yellow"/>
          <w:lang w:val="en-US" w:eastAsia="zh-CN"/>
        </w:rPr>
        <w:t xml:space="preserve"> entitlements to medical and social services, older</w:t>
      </w:r>
      <w:r w:rsidR="00225EE0" w:rsidRPr="00865F01">
        <w:rPr>
          <w:rFonts w:ascii="Verdana" w:hAnsi="Verdana" w:cs="Arial"/>
          <w:highlight w:val="yellow"/>
          <w:lang w:val="en-US"/>
        </w:rPr>
        <w:t xml:space="preserve"> people should be </w:t>
      </w:r>
      <w:r w:rsidRPr="00865F01">
        <w:rPr>
          <w:rFonts w:ascii="Verdana" w:hAnsi="Verdana" w:cs="Arial"/>
          <w:highlight w:val="yellow"/>
          <w:lang w:val="en-US"/>
        </w:rPr>
        <w:t>encourage</w:t>
      </w:r>
      <w:r w:rsidR="00225EE0" w:rsidRPr="00865F01">
        <w:rPr>
          <w:rFonts w:ascii="Verdana" w:hAnsi="Verdana" w:cs="Arial"/>
          <w:highlight w:val="yellow"/>
          <w:lang w:val="en-US"/>
        </w:rPr>
        <w:t xml:space="preserve">d to advocate for their concerns </w:t>
      </w:r>
      <w:r w:rsidR="00AC5A47" w:rsidRPr="00865F01">
        <w:rPr>
          <w:rFonts w:ascii="Verdana" w:hAnsi="Verdana" w:cs="Arial"/>
          <w:highlight w:val="yellow"/>
          <w:lang w:val="en-US"/>
        </w:rPr>
        <w:t>with</w:t>
      </w:r>
      <w:r w:rsidR="00AC5A47" w:rsidRPr="00865F01">
        <w:rPr>
          <w:rFonts w:ascii="Verdana" w:hAnsi="Verdana" w:cs="Arial"/>
          <w:color w:val="FF0000"/>
          <w:highlight w:val="yellow"/>
          <w:lang w:val="en-US"/>
        </w:rPr>
        <w:t xml:space="preserve"> </w:t>
      </w:r>
      <w:r w:rsidR="00225EE0" w:rsidRPr="00865F01">
        <w:rPr>
          <w:rFonts w:ascii="Verdana" w:hAnsi="Verdana" w:cs="Arial"/>
          <w:highlight w:val="yellow"/>
          <w:lang w:val="en-US"/>
        </w:rPr>
        <w:t>the local government</w:t>
      </w:r>
      <w:r w:rsidR="00225EE0" w:rsidRPr="00374BD8">
        <w:rPr>
          <w:rFonts w:ascii="Verdana" w:hAnsi="Verdana" w:cs="Arial"/>
          <w:lang w:val="en-US"/>
        </w:rPr>
        <w:t>.</w:t>
      </w:r>
      <w:r w:rsidR="00936DFF">
        <w:rPr>
          <w:rFonts w:ascii="Verdana" w:hAnsi="Verdana" w:cs="Arial"/>
          <w:lang w:val="en-US"/>
        </w:rPr>
        <w:t xml:space="preserve"> </w:t>
      </w:r>
    </w:p>
    <w:p w:rsidR="00936DFF" w:rsidRPr="00936DFF" w:rsidRDefault="00936DFF" w:rsidP="00936DFF">
      <w:pPr>
        <w:pStyle w:val="ListParagraph"/>
        <w:spacing w:line="360" w:lineRule="auto"/>
        <w:ind w:left="851"/>
        <w:jc w:val="both"/>
        <w:rPr>
          <w:rFonts w:ascii="Verdana" w:hAnsi="Verdana" w:cs="Arial"/>
          <w:lang w:val="en-US"/>
        </w:rPr>
      </w:pPr>
    </w:p>
    <w:p w:rsidR="00AC5A47" w:rsidRDefault="00CD2475" w:rsidP="00AC5A47">
      <w:pPr>
        <w:pStyle w:val="ListParagraph"/>
        <w:numPr>
          <w:ilvl w:val="0"/>
          <w:numId w:val="27"/>
        </w:numPr>
        <w:spacing w:line="360" w:lineRule="auto"/>
        <w:ind w:left="851" w:hanging="579"/>
        <w:jc w:val="both"/>
        <w:rPr>
          <w:rFonts w:ascii="Verdana" w:hAnsi="Verdana" w:cs="Arial"/>
          <w:b/>
        </w:rPr>
      </w:pPr>
      <w:r w:rsidRPr="00374BD8">
        <w:rPr>
          <w:rFonts w:ascii="Verdana" w:hAnsi="Verdana" w:cs="Arial"/>
          <w:b/>
        </w:rPr>
        <w:t>STRENGTHEN NETWORKS AND PAR</w:t>
      </w:r>
      <w:r w:rsidR="00E764BE" w:rsidRPr="00374BD8">
        <w:rPr>
          <w:rFonts w:ascii="Verdana" w:hAnsi="Verdana" w:cs="Arial"/>
          <w:b/>
        </w:rPr>
        <w:t xml:space="preserve">TNERSHIPS </w:t>
      </w:r>
    </w:p>
    <w:p w:rsidR="00D41D36" w:rsidRPr="004935D3" w:rsidRDefault="00921839" w:rsidP="00AC5A47">
      <w:pPr>
        <w:pStyle w:val="ListParagraph"/>
        <w:spacing w:line="360" w:lineRule="auto"/>
        <w:ind w:left="851"/>
        <w:jc w:val="both"/>
        <w:rPr>
          <w:rFonts w:ascii="Verdana" w:hAnsi="Verdana" w:cs="Arial"/>
          <w:b/>
          <w:lang w:val="en-US"/>
        </w:rPr>
      </w:pPr>
      <w:r w:rsidRPr="00AC5A47">
        <w:rPr>
          <w:rFonts w:ascii="Verdana" w:hAnsi="Verdana" w:cs="Arial"/>
          <w:lang w:val="en-US"/>
        </w:rPr>
        <w:t xml:space="preserve">During the FGD and the </w:t>
      </w:r>
      <w:r w:rsidR="00CD2475" w:rsidRPr="00AC5A47">
        <w:rPr>
          <w:rFonts w:ascii="Verdana" w:hAnsi="Verdana" w:cs="Arial"/>
          <w:lang w:val="en-US"/>
        </w:rPr>
        <w:t xml:space="preserve">qualitative interviews, </w:t>
      </w:r>
      <w:r w:rsidR="00CD2475" w:rsidRPr="000933EC">
        <w:rPr>
          <w:rFonts w:ascii="Verdana" w:hAnsi="Verdana" w:cs="Arial"/>
          <w:highlight w:val="yellow"/>
          <w:lang w:val="en-US"/>
        </w:rPr>
        <w:t>it was found that most of the OPO did not develop any partnership with other vulnerable sector</w:t>
      </w:r>
      <w:r w:rsidR="00AC5A47" w:rsidRPr="000933EC">
        <w:rPr>
          <w:rFonts w:ascii="Verdana" w:hAnsi="Verdana" w:cs="Arial"/>
          <w:highlight w:val="yellow"/>
          <w:lang w:val="en-US"/>
        </w:rPr>
        <w:t>s</w:t>
      </w:r>
      <w:r w:rsidR="00CD2475" w:rsidRPr="000933EC">
        <w:rPr>
          <w:rFonts w:ascii="Verdana" w:hAnsi="Verdana" w:cs="Arial"/>
          <w:highlight w:val="yellow"/>
          <w:lang w:val="en-US"/>
        </w:rPr>
        <w:t xml:space="preserve"> or NGOs.</w:t>
      </w:r>
      <w:r w:rsidR="00CD2475" w:rsidRPr="00AC5A47">
        <w:rPr>
          <w:rFonts w:ascii="Verdana" w:hAnsi="Verdana" w:cs="Arial"/>
          <w:lang w:val="en-US"/>
        </w:rPr>
        <w:t xml:space="preserve"> However, </w:t>
      </w:r>
      <w:r w:rsidR="00910A96" w:rsidRPr="00AC5A47">
        <w:rPr>
          <w:rFonts w:ascii="Verdana" w:hAnsi="Verdana" w:cs="Arial"/>
          <w:lang w:val="en-US"/>
        </w:rPr>
        <w:t>few</w:t>
      </w:r>
      <w:r w:rsidR="00CD2475" w:rsidRPr="00AC5A47">
        <w:rPr>
          <w:rFonts w:ascii="Verdana" w:hAnsi="Verdana" w:cs="Arial"/>
          <w:lang w:val="en-US"/>
        </w:rPr>
        <w:t xml:space="preserve"> exception</w:t>
      </w:r>
      <w:r w:rsidR="00910A96" w:rsidRPr="00AC5A47">
        <w:rPr>
          <w:rFonts w:ascii="Verdana" w:hAnsi="Verdana" w:cs="Arial"/>
          <w:lang w:val="en-US"/>
        </w:rPr>
        <w:t>s</w:t>
      </w:r>
      <w:r w:rsidR="00CD2475" w:rsidRPr="00AC5A47">
        <w:rPr>
          <w:rFonts w:ascii="Verdana" w:hAnsi="Verdana" w:cs="Arial"/>
          <w:lang w:val="en-US"/>
        </w:rPr>
        <w:t xml:space="preserve"> could be </w:t>
      </w:r>
      <w:r w:rsidR="00910A96" w:rsidRPr="00AC5A47">
        <w:rPr>
          <w:rFonts w:ascii="Verdana" w:hAnsi="Verdana" w:cs="Arial"/>
          <w:lang w:val="en-US"/>
        </w:rPr>
        <w:t>found in City Hights and Bangcud communities</w:t>
      </w:r>
      <w:r w:rsidR="00CD2475" w:rsidRPr="00AC5A47">
        <w:rPr>
          <w:rFonts w:ascii="Verdana" w:hAnsi="Verdana" w:cs="Arial"/>
          <w:lang w:val="en-US"/>
        </w:rPr>
        <w:t xml:space="preserve"> since the </w:t>
      </w:r>
      <w:r w:rsidR="00CD2475" w:rsidRPr="00602C58">
        <w:rPr>
          <w:rFonts w:ascii="Verdana" w:hAnsi="Verdana" w:cs="Arial"/>
          <w:highlight w:val="yellow"/>
          <w:lang w:val="en-US"/>
        </w:rPr>
        <w:t>OPO</w:t>
      </w:r>
      <w:r w:rsidR="00AC5A47" w:rsidRPr="00602C58">
        <w:rPr>
          <w:rFonts w:ascii="Verdana" w:hAnsi="Verdana" w:cs="Arial"/>
          <w:highlight w:val="yellow"/>
          <w:lang w:val="en-US"/>
        </w:rPr>
        <w:t>s there linked their</w:t>
      </w:r>
      <w:r w:rsidR="00CD2475" w:rsidRPr="00602C58">
        <w:rPr>
          <w:rFonts w:ascii="Verdana" w:hAnsi="Verdana" w:cs="Arial"/>
          <w:highlight w:val="yellow"/>
          <w:lang w:val="en-US"/>
        </w:rPr>
        <w:t xml:space="preserve"> activities with other vulnerable groups such as PWDs, women and children</w:t>
      </w:r>
      <w:r w:rsidR="00910A96" w:rsidRPr="00602C58">
        <w:rPr>
          <w:rFonts w:ascii="Verdana" w:hAnsi="Verdana" w:cs="Arial"/>
          <w:highlight w:val="yellow"/>
          <w:lang w:val="en-US"/>
        </w:rPr>
        <w:t xml:space="preserve"> by including them in hazard mapping and prioritizing their needs during evacuation in disasters</w:t>
      </w:r>
      <w:r w:rsidR="00CD2475" w:rsidRPr="00602C58">
        <w:rPr>
          <w:rFonts w:ascii="Verdana" w:hAnsi="Verdana" w:cs="Arial"/>
          <w:highlight w:val="yellow"/>
          <w:lang w:val="en-US"/>
        </w:rPr>
        <w:t>.</w:t>
      </w:r>
      <w:r w:rsidR="00CD2475" w:rsidRPr="00AC5A47">
        <w:rPr>
          <w:rFonts w:ascii="Verdana" w:hAnsi="Verdana" w:cs="Arial"/>
          <w:lang w:val="en-US"/>
        </w:rPr>
        <w:t xml:space="preserve"> Furthermore, the project activities have been implemented in cooperation with some NGOs present in the area, namely FPOP, PASALI and MQDOI.</w:t>
      </w:r>
      <w:r w:rsidR="00D41D36" w:rsidRPr="00AC5A47">
        <w:rPr>
          <w:rFonts w:ascii="Verdana" w:hAnsi="Verdana" w:cs="Arial"/>
          <w:lang w:val="en-US"/>
        </w:rPr>
        <w:t xml:space="preserve"> This partnership strengthene</w:t>
      </w:r>
      <w:r w:rsidR="00AC5A47">
        <w:rPr>
          <w:rFonts w:ascii="Verdana" w:hAnsi="Verdana" w:cs="Arial"/>
          <w:lang w:val="en-US"/>
        </w:rPr>
        <w:t>d the project in General Santos and rendered</w:t>
      </w:r>
      <w:r w:rsidR="00D41D36" w:rsidRPr="00AC5A47">
        <w:rPr>
          <w:rFonts w:ascii="Verdana" w:hAnsi="Verdana" w:cs="Arial"/>
          <w:lang w:val="en-US"/>
        </w:rPr>
        <w:t xml:space="preserve"> the project more sustainable as the NGOs will continue to work with older people starting to include a DRR approach in their own action plan.</w:t>
      </w:r>
      <w:r w:rsidR="005C35C6" w:rsidRPr="00AC5A47">
        <w:rPr>
          <w:rFonts w:ascii="Verdana" w:hAnsi="Verdana" w:cs="Arial"/>
          <w:lang w:val="en-US"/>
        </w:rPr>
        <w:t xml:space="preserve"> On th</w:t>
      </w:r>
      <w:r w:rsidR="00AC5A47">
        <w:rPr>
          <w:rFonts w:ascii="Verdana" w:hAnsi="Verdana" w:cs="Arial"/>
          <w:lang w:val="en-US"/>
        </w:rPr>
        <w:t>e other hand, COSE could not</w:t>
      </w:r>
      <w:r w:rsidR="005C35C6" w:rsidRPr="00AC5A47">
        <w:rPr>
          <w:rFonts w:ascii="Verdana" w:hAnsi="Verdana" w:cs="Arial"/>
          <w:lang w:val="en-US"/>
        </w:rPr>
        <w:t xml:space="preserve"> establish the same kind partnership with other NGOs and agencies in the other 4 visited communities; in fact </w:t>
      </w:r>
      <w:r w:rsidR="00D41D36" w:rsidRPr="00AC5A47">
        <w:rPr>
          <w:rFonts w:ascii="Verdana" w:hAnsi="Verdana" w:cs="Arial"/>
          <w:lang w:val="en-US"/>
        </w:rPr>
        <w:t>COSE was the first NGO to implement DRR activities in collaboration with the OPO</w:t>
      </w:r>
      <w:r w:rsidR="00AC5A47">
        <w:rPr>
          <w:rFonts w:ascii="Verdana" w:hAnsi="Verdana" w:cs="Arial"/>
          <w:lang w:val="en-US"/>
        </w:rPr>
        <w:t>s</w:t>
      </w:r>
      <w:r w:rsidR="00D41D36" w:rsidRPr="00AC5A47">
        <w:rPr>
          <w:rFonts w:ascii="Verdana" w:hAnsi="Verdana" w:cs="Arial"/>
          <w:lang w:val="en-US"/>
        </w:rPr>
        <w:t>.</w:t>
      </w:r>
      <w:r w:rsidR="005C35C6" w:rsidRPr="00AC5A47">
        <w:rPr>
          <w:rFonts w:ascii="Verdana" w:hAnsi="Verdana" w:cs="Arial"/>
          <w:lang w:val="en-US"/>
        </w:rPr>
        <w:t xml:space="preserve"> </w:t>
      </w:r>
      <w:r w:rsidR="005C35C6" w:rsidRPr="00602C58">
        <w:rPr>
          <w:rFonts w:ascii="Verdana" w:hAnsi="Verdana" w:cs="Arial"/>
          <w:highlight w:val="yellow"/>
          <w:lang w:val="en-US"/>
        </w:rPr>
        <w:t xml:space="preserve">However, for </w:t>
      </w:r>
      <w:r w:rsidR="00910A96" w:rsidRPr="00602C58">
        <w:rPr>
          <w:rFonts w:ascii="Verdana" w:hAnsi="Verdana" w:cs="Arial"/>
          <w:highlight w:val="yellow"/>
          <w:lang w:val="en-US"/>
        </w:rPr>
        <w:t xml:space="preserve">an </w:t>
      </w:r>
      <w:r w:rsidR="005C35C6" w:rsidRPr="00602C58">
        <w:rPr>
          <w:rFonts w:ascii="Verdana" w:hAnsi="Verdana" w:cs="Arial"/>
          <w:highlight w:val="yellow"/>
          <w:lang w:val="en-US"/>
        </w:rPr>
        <w:t xml:space="preserve">eventual </w:t>
      </w:r>
      <w:r w:rsidR="00910A96" w:rsidRPr="00602C58">
        <w:rPr>
          <w:rFonts w:ascii="Verdana" w:hAnsi="Verdana" w:cs="Arial"/>
          <w:highlight w:val="yellow"/>
          <w:lang w:val="en-US"/>
        </w:rPr>
        <w:t>extension of the project, it is recommended to focus more on creating this kind of network and partnership</w:t>
      </w:r>
      <w:r w:rsidR="004935D3" w:rsidRPr="00602C58">
        <w:rPr>
          <w:rFonts w:ascii="Verdana" w:hAnsi="Verdana" w:cs="Arial"/>
          <w:highlight w:val="yellow"/>
          <w:lang w:val="en-US"/>
        </w:rPr>
        <w:t>s</w:t>
      </w:r>
      <w:r w:rsidR="00910A96" w:rsidRPr="00602C58">
        <w:rPr>
          <w:rFonts w:ascii="Verdana" w:hAnsi="Verdana" w:cs="Arial"/>
          <w:highlight w:val="yellow"/>
          <w:lang w:val="en-US"/>
        </w:rPr>
        <w:t xml:space="preserve"> in order to make the project more sustainable</w:t>
      </w:r>
      <w:r w:rsidR="00910A96" w:rsidRPr="00AC5A47">
        <w:rPr>
          <w:rFonts w:ascii="Verdana" w:hAnsi="Verdana" w:cs="Arial"/>
          <w:lang w:val="en-US"/>
        </w:rPr>
        <w:t xml:space="preserve"> as it has been i</w:t>
      </w:r>
      <w:r w:rsidR="004935D3">
        <w:rPr>
          <w:rFonts w:ascii="Verdana" w:hAnsi="Verdana" w:cs="Arial"/>
          <w:lang w:val="en-US"/>
        </w:rPr>
        <w:t>n General Santos. Actually, such network</w:t>
      </w:r>
      <w:r w:rsidR="00910A96" w:rsidRPr="00AC5A47">
        <w:rPr>
          <w:rFonts w:ascii="Verdana" w:hAnsi="Verdana" w:cs="Arial"/>
          <w:lang w:val="en-US"/>
        </w:rPr>
        <w:t xml:space="preserve"> could be useful for mobilizing financial, technical and organizational resources. Finally, regarding the relationship with the other vulnerable g</w:t>
      </w:r>
      <w:r w:rsidR="004935D3">
        <w:rPr>
          <w:rFonts w:ascii="Verdana" w:hAnsi="Verdana" w:cs="Arial"/>
          <w:lang w:val="en-US"/>
        </w:rPr>
        <w:t>roups, the positive example of C</w:t>
      </w:r>
      <w:r w:rsidR="00910A96" w:rsidRPr="00AC5A47">
        <w:rPr>
          <w:rFonts w:ascii="Verdana" w:hAnsi="Verdana" w:cs="Arial"/>
          <w:lang w:val="en-US"/>
        </w:rPr>
        <w:t>ity Hights and Bangcud should be followed in future projects in order to have a more comprehensive and inclusive approach</w:t>
      </w:r>
      <w:r w:rsidR="009752A6" w:rsidRPr="00AC5A47">
        <w:rPr>
          <w:rFonts w:ascii="Verdana" w:hAnsi="Verdana" w:cs="Arial"/>
          <w:lang w:val="en-US"/>
        </w:rPr>
        <w:t xml:space="preserve"> in DRR.</w:t>
      </w:r>
    </w:p>
    <w:p w:rsidR="00E764BE" w:rsidRPr="00374BD8" w:rsidRDefault="00E764BE" w:rsidP="00374BD8">
      <w:pPr>
        <w:pStyle w:val="ListParagraph"/>
        <w:spacing w:line="360" w:lineRule="auto"/>
        <w:ind w:left="786"/>
        <w:jc w:val="both"/>
        <w:rPr>
          <w:rFonts w:ascii="Verdana" w:hAnsi="Verdana" w:cs="Arial"/>
          <w:b/>
          <w:lang w:val="en-US"/>
        </w:rPr>
      </w:pPr>
    </w:p>
    <w:p w:rsidR="00F30314" w:rsidRPr="004935D3" w:rsidRDefault="00910A96" w:rsidP="004935D3">
      <w:pPr>
        <w:pStyle w:val="ListParagraph"/>
        <w:numPr>
          <w:ilvl w:val="0"/>
          <w:numId w:val="27"/>
        </w:numPr>
        <w:spacing w:line="360" w:lineRule="auto"/>
        <w:ind w:left="851" w:hanging="720"/>
        <w:jc w:val="both"/>
        <w:rPr>
          <w:rFonts w:ascii="Verdana" w:hAnsi="Verdana" w:cs="Arial"/>
          <w:b/>
        </w:rPr>
      </w:pPr>
      <w:r w:rsidRPr="00374BD8">
        <w:rPr>
          <w:rFonts w:ascii="Verdana" w:hAnsi="Verdana" w:cs="Arial"/>
          <w:b/>
        </w:rPr>
        <w:t>M</w:t>
      </w:r>
      <w:r w:rsidR="009752A6" w:rsidRPr="00374BD8">
        <w:rPr>
          <w:rFonts w:ascii="Verdana" w:hAnsi="Verdana" w:cs="Arial"/>
          <w:b/>
        </w:rPr>
        <w:t>OBILIZE RESOURCES</w:t>
      </w:r>
    </w:p>
    <w:p w:rsidR="00E764BE" w:rsidRPr="00374BD8" w:rsidRDefault="004935D3" w:rsidP="00374BD8">
      <w:pPr>
        <w:pStyle w:val="ListParagraph"/>
        <w:spacing w:line="360" w:lineRule="auto"/>
        <w:ind w:left="786"/>
        <w:jc w:val="both"/>
        <w:rPr>
          <w:rFonts w:ascii="Verdana" w:hAnsi="Verdana" w:cs="Arial"/>
          <w:lang w:val="en-US"/>
        </w:rPr>
      </w:pPr>
      <w:r w:rsidRPr="00602C58">
        <w:rPr>
          <w:rFonts w:ascii="Verdana" w:hAnsi="Verdana" w:cs="Arial"/>
          <w:highlight w:val="yellow"/>
          <w:lang w:val="en-US"/>
        </w:rPr>
        <w:t>It has been found that</w:t>
      </w:r>
      <w:r w:rsidR="009752A6" w:rsidRPr="00602C58">
        <w:rPr>
          <w:rFonts w:ascii="Verdana" w:hAnsi="Verdana" w:cs="Arial"/>
          <w:highlight w:val="yellow"/>
          <w:lang w:val="en-US"/>
        </w:rPr>
        <w:t xml:space="preserve"> most of the OPO</w:t>
      </w:r>
      <w:r w:rsidRPr="00602C58">
        <w:rPr>
          <w:rFonts w:ascii="Verdana" w:hAnsi="Verdana" w:cs="Arial"/>
          <w:highlight w:val="yellow"/>
          <w:lang w:val="en-US"/>
        </w:rPr>
        <w:t>s</w:t>
      </w:r>
      <w:r w:rsidR="009752A6" w:rsidRPr="00602C58">
        <w:rPr>
          <w:rFonts w:ascii="Verdana" w:hAnsi="Verdana" w:cs="Arial"/>
          <w:highlight w:val="yellow"/>
          <w:lang w:val="en-US"/>
        </w:rPr>
        <w:t xml:space="preserve"> had difficulties in </w:t>
      </w:r>
      <w:r w:rsidR="00F30314" w:rsidRPr="00602C58">
        <w:rPr>
          <w:rFonts w:ascii="Verdana" w:hAnsi="Verdana" w:cs="Arial"/>
          <w:highlight w:val="yellow"/>
          <w:lang w:val="en-US"/>
        </w:rPr>
        <w:t>mobilizing resources and r</w:t>
      </w:r>
      <w:r w:rsidR="009752A6" w:rsidRPr="00602C58">
        <w:rPr>
          <w:rFonts w:ascii="Verdana" w:hAnsi="Verdana" w:cs="Arial"/>
          <w:highlight w:val="yellow"/>
          <w:lang w:val="en-US"/>
        </w:rPr>
        <w:t xml:space="preserve">aise </w:t>
      </w:r>
      <w:r w:rsidRPr="00602C58">
        <w:rPr>
          <w:rFonts w:ascii="Verdana" w:hAnsi="Verdana" w:cs="Arial"/>
          <w:highlight w:val="yellow"/>
          <w:lang w:val="en-US"/>
        </w:rPr>
        <w:t xml:space="preserve">funds </w:t>
      </w:r>
      <w:r w:rsidR="009752A6" w:rsidRPr="00602C58">
        <w:rPr>
          <w:rFonts w:ascii="Verdana" w:hAnsi="Verdana" w:cs="Arial"/>
          <w:highlight w:val="yellow"/>
          <w:lang w:val="en-US"/>
        </w:rPr>
        <w:t>by themselves in order to sustain their future activities</w:t>
      </w:r>
      <w:r w:rsidR="009752A6" w:rsidRPr="00374BD8">
        <w:rPr>
          <w:rFonts w:ascii="Verdana" w:hAnsi="Verdana" w:cs="Arial"/>
          <w:lang w:val="en-US"/>
        </w:rPr>
        <w:t>.</w:t>
      </w:r>
      <w:r>
        <w:rPr>
          <w:rFonts w:ascii="Verdana" w:hAnsi="Verdana" w:cs="Arial"/>
          <w:lang w:val="en-US"/>
        </w:rPr>
        <w:t xml:space="preserve"> As mentioned in the fourth</w:t>
      </w:r>
      <w:r w:rsidR="00F30314" w:rsidRPr="00374BD8">
        <w:rPr>
          <w:rFonts w:ascii="Verdana" w:hAnsi="Verdana" w:cs="Arial"/>
          <w:lang w:val="en-US"/>
        </w:rPr>
        <w:t xml:space="preserve"> recomme</w:t>
      </w:r>
      <w:r>
        <w:rPr>
          <w:rFonts w:ascii="Verdana" w:hAnsi="Verdana" w:cs="Arial"/>
          <w:lang w:val="en-US"/>
        </w:rPr>
        <w:t>ndation point, one solution would</w:t>
      </w:r>
      <w:r w:rsidR="00F30314" w:rsidRPr="00374BD8">
        <w:rPr>
          <w:rFonts w:ascii="Verdana" w:hAnsi="Verdana" w:cs="Arial"/>
          <w:lang w:val="en-US"/>
        </w:rPr>
        <w:t xml:space="preserve"> be to encourage the OPO</w:t>
      </w:r>
      <w:r>
        <w:rPr>
          <w:rFonts w:ascii="Verdana" w:hAnsi="Verdana" w:cs="Arial"/>
          <w:lang w:val="en-US"/>
        </w:rPr>
        <w:t>s</w:t>
      </w:r>
      <w:r w:rsidR="00F30314" w:rsidRPr="00374BD8">
        <w:rPr>
          <w:rFonts w:ascii="Verdana" w:hAnsi="Verdana" w:cs="Arial"/>
          <w:lang w:val="en-US"/>
        </w:rPr>
        <w:t xml:space="preserve"> to create some partnerships with other </w:t>
      </w:r>
      <w:r w:rsidR="00F30314" w:rsidRPr="00374BD8">
        <w:rPr>
          <w:rFonts w:ascii="Verdana" w:hAnsi="Verdana" w:cs="Arial"/>
          <w:lang w:val="en-US"/>
        </w:rPr>
        <w:lastRenderedPageBreak/>
        <w:t>NGOs and agencies in order to receive financial and technical support from them. At the same t</w:t>
      </w:r>
      <w:r>
        <w:rPr>
          <w:rFonts w:ascii="Verdana" w:hAnsi="Verdana" w:cs="Arial"/>
          <w:lang w:val="en-US"/>
        </w:rPr>
        <w:t>ime, one recommendation would be</w:t>
      </w:r>
      <w:r w:rsidR="00F30314" w:rsidRPr="00374BD8">
        <w:rPr>
          <w:rFonts w:ascii="Verdana" w:hAnsi="Verdana" w:cs="Arial"/>
          <w:lang w:val="en-US"/>
        </w:rPr>
        <w:t xml:space="preserve"> </w:t>
      </w:r>
      <w:r>
        <w:rPr>
          <w:rFonts w:ascii="Verdana" w:hAnsi="Verdana" w:cs="Arial"/>
          <w:lang w:val="en-US"/>
        </w:rPr>
        <w:t xml:space="preserve">to </w:t>
      </w:r>
      <w:r w:rsidR="00F30314" w:rsidRPr="00374BD8">
        <w:rPr>
          <w:rFonts w:ascii="Verdana" w:hAnsi="Verdana" w:cs="Arial"/>
          <w:lang w:val="en-US"/>
        </w:rPr>
        <w:t>teach</w:t>
      </w:r>
      <w:r w:rsidR="00E764BE" w:rsidRPr="00374BD8">
        <w:rPr>
          <w:rFonts w:ascii="Verdana" w:hAnsi="Verdana" w:cs="Arial"/>
          <w:lang w:val="en-US"/>
        </w:rPr>
        <w:t xml:space="preserve"> them how to write </w:t>
      </w:r>
      <w:r w:rsidR="00F30314" w:rsidRPr="00374BD8">
        <w:rPr>
          <w:rFonts w:ascii="Verdana" w:hAnsi="Verdana" w:cs="Arial"/>
          <w:lang w:val="en-US"/>
        </w:rPr>
        <w:t xml:space="preserve">formal </w:t>
      </w:r>
      <w:r w:rsidR="00E764BE" w:rsidRPr="00374BD8">
        <w:rPr>
          <w:rFonts w:ascii="Verdana" w:hAnsi="Verdana" w:cs="Arial"/>
          <w:lang w:val="en-US"/>
        </w:rPr>
        <w:t>proposal</w:t>
      </w:r>
      <w:r w:rsidR="00F30314" w:rsidRPr="00374BD8">
        <w:rPr>
          <w:rFonts w:ascii="Verdana" w:hAnsi="Verdana" w:cs="Arial"/>
          <w:lang w:val="en-US"/>
        </w:rPr>
        <w:t xml:space="preserve"> and request to </w:t>
      </w:r>
      <w:r>
        <w:rPr>
          <w:rFonts w:ascii="Verdana" w:hAnsi="Verdana" w:cs="Arial"/>
          <w:lang w:val="en-US"/>
        </w:rPr>
        <w:t xml:space="preserve">the </w:t>
      </w:r>
      <w:r w:rsidR="00F30314" w:rsidRPr="00374BD8">
        <w:rPr>
          <w:rFonts w:ascii="Verdana" w:hAnsi="Verdana" w:cs="Arial"/>
          <w:lang w:val="en-US"/>
        </w:rPr>
        <w:t>local government during their trainings.</w:t>
      </w:r>
    </w:p>
    <w:p w:rsidR="009E4E01" w:rsidRPr="00374BD8" w:rsidRDefault="009E4E01" w:rsidP="00374BD8">
      <w:pPr>
        <w:spacing w:line="360" w:lineRule="auto"/>
        <w:ind w:left="851"/>
        <w:jc w:val="both"/>
        <w:rPr>
          <w:rFonts w:ascii="Verdana" w:hAnsi="Verdana" w:cs="Arial"/>
          <w:lang w:val="en-US"/>
        </w:rPr>
      </w:pPr>
    </w:p>
    <w:p w:rsidR="00F30314" w:rsidRPr="004935D3" w:rsidRDefault="009E4E01" w:rsidP="004935D3">
      <w:pPr>
        <w:pStyle w:val="ListParagraph"/>
        <w:numPr>
          <w:ilvl w:val="0"/>
          <w:numId w:val="27"/>
        </w:numPr>
        <w:spacing w:line="360" w:lineRule="auto"/>
        <w:ind w:left="851" w:hanging="567"/>
        <w:jc w:val="both"/>
        <w:rPr>
          <w:rFonts w:ascii="Verdana" w:hAnsi="Verdana" w:cs="Arial"/>
          <w:b/>
          <w:lang w:val="en-US"/>
        </w:rPr>
      </w:pPr>
      <w:r w:rsidRPr="00374BD8">
        <w:rPr>
          <w:rFonts w:ascii="Verdana" w:hAnsi="Verdana" w:cs="Arial"/>
          <w:b/>
          <w:lang w:val="en-US"/>
        </w:rPr>
        <w:t>LONG TRAVEL DISTANCES</w:t>
      </w:r>
      <w:r w:rsidR="00F30314" w:rsidRPr="00374BD8">
        <w:rPr>
          <w:rFonts w:ascii="Verdana" w:hAnsi="Verdana" w:cs="Arial"/>
          <w:b/>
          <w:lang w:val="en-US"/>
        </w:rPr>
        <w:t xml:space="preserve"> AND TIME CONSTRAINTS</w:t>
      </w:r>
    </w:p>
    <w:p w:rsidR="00AF0ADA" w:rsidRPr="00374BD8" w:rsidRDefault="00F30314" w:rsidP="00374BD8">
      <w:pPr>
        <w:pStyle w:val="ListParagraph"/>
        <w:spacing w:line="360" w:lineRule="auto"/>
        <w:ind w:left="786"/>
        <w:jc w:val="both"/>
        <w:rPr>
          <w:rFonts w:ascii="Verdana" w:hAnsi="Verdana" w:cs="Arial"/>
          <w:lang w:val="en-US"/>
        </w:rPr>
      </w:pPr>
      <w:r w:rsidRPr="00374BD8">
        <w:rPr>
          <w:rFonts w:ascii="Verdana" w:hAnsi="Verdana" w:cs="Arial"/>
          <w:lang w:val="en-US"/>
        </w:rPr>
        <w:t>During the qualitative interviews with the local staff, it was stressed that both long travel distances and time constraints</w:t>
      </w:r>
      <w:r w:rsidR="006A5A97" w:rsidRPr="00374BD8">
        <w:rPr>
          <w:rFonts w:ascii="Verdana" w:hAnsi="Verdana" w:cs="Arial"/>
          <w:lang w:val="en-US"/>
        </w:rPr>
        <w:t xml:space="preserve"> impeded on monitoring and time management of the activities in </w:t>
      </w:r>
      <w:r w:rsidR="00EB44DC" w:rsidRPr="00374BD8">
        <w:rPr>
          <w:rFonts w:ascii="Verdana" w:hAnsi="Verdana" w:cs="Arial"/>
          <w:lang w:val="en-US"/>
        </w:rPr>
        <w:t xml:space="preserve">the </w:t>
      </w:r>
      <w:r w:rsidR="006A5A97" w:rsidRPr="00374BD8">
        <w:rPr>
          <w:rFonts w:ascii="Verdana" w:hAnsi="Verdana" w:cs="Arial"/>
          <w:lang w:val="en-US"/>
        </w:rPr>
        <w:t xml:space="preserve">5 interviewed communities. </w:t>
      </w:r>
      <w:r w:rsidR="00465A10" w:rsidRPr="00374BD8">
        <w:rPr>
          <w:rFonts w:ascii="Verdana" w:hAnsi="Verdana" w:cs="Arial"/>
          <w:lang w:val="en-US"/>
        </w:rPr>
        <w:t>On the one hand, the implementation of the activities has been interrupted various times by disasters and elections. On the other hand</w:t>
      </w:r>
      <w:r w:rsidR="006A5A97" w:rsidRPr="00374BD8">
        <w:rPr>
          <w:rFonts w:ascii="Verdana" w:hAnsi="Verdana" w:cs="Arial"/>
          <w:lang w:val="en-US"/>
        </w:rPr>
        <w:t>, the strict time schedule did not allow</w:t>
      </w:r>
      <w:r w:rsidR="00EB44DC" w:rsidRPr="00374BD8">
        <w:rPr>
          <w:rFonts w:ascii="Verdana" w:hAnsi="Verdana" w:cs="Arial"/>
          <w:b/>
          <w:lang w:val="en-US"/>
        </w:rPr>
        <w:t xml:space="preserve"> </w:t>
      </w:r>
      <w:r w:rsidR="00EB44DC" w:rsidRPr="00374BD8">
        <w:rPr>
          <w:rFonts w:ascii="Verdana" w:hAnsi="Verdana" w:cs="Arial"/>
          <w:lang w:val="en-US"/>
        </w:rPr>
        <w:t>flexibility or space for experime</w:t>
      </w:r>
      <w:r w:rsidR="006A5A97" w:rsidRPr="00374BD8">
        <w:rPr>
          <w:rFonts w:ascii="Verdana" w:hAnsi="Verdana" w:cs="Arial"/>
          <w:lang w:val="en-US"/>
        </w:rPr>
        <w:t xml:space="preserve">ntation and </w:t>
      </w:r>
      <w:r w:rsidR="001B3428" w:rsidRPr="00374BD8">
        <w:rPr>
          <w:rFonts w:ascii="Verdana" w:hAnsi="Verdana" w:cs="Arial"/>
          <w:lang w:val="en-US"/>
        </w:rPr>
        <w:t>deepening of activities.</w:t>
      </w:r>
      <w:r w:rsidR="001B3428" w:rsidRPr="00374BD8">
        <w:rPr>
          <w:rFonts w:ascii="Verdana" w:hAnsi="Verdana" w:cs="Arial"/>
          <w:b/>
          <w:lang w:val="en-US"/>
        </w:rPr>
        <w:t xml:space="preserve"> </w:t>
      </w:r>
      <w:r w:rsidR="006A5A97" w:rsidRPr="00374BD8">
        <w:rPr>
          <w:rFonts w:ascii="Verdana" w:hAnsi="Verdana" w:cs="Arial"/>
          <w:lang w:val="en-US"/>
        </w:rPr>
        <w:t>Actually, in some cases, the activities could have been improved by assessing them more comprehensively leading to better results.</w:t>
      </w:r>
      <w:r w:rsidR="00465A10" w:rsidRPr="00374BD8">
        <w:rPr>
          <w:rFonts w:ascii="Verdana" w:hAnsi="Verdana" w:cs="Arial"/>
          <w:lang w:val="en-US"/>
        </w:rPr>
        <w:t xml:space="preserve"> With regard to an eventual extension of the project, long travel distances, time constraints as well as external factors (such as disasters and electoral campaigns) should be taken into account. </w:t>
      </w:r>
      <w:r w:rsidR="00465A10" w:rsidRPr="007C2602">
        <w:rPr>
          <w:rFonts w:ascii="Verdana" w:hAnsi="Verdana" w:cs="Arial"/>
          <w:highlight w:val="yellow"/>
          <w:lang w:val="en-US"/>
        </w:rPr>
        <w:t>Consequently, it is recommended to concentrate the project in only a few strategic areas, making the implementation and monitoring of activities easier</w:t>
      </w:r>
      <w:r w:rsidR="00465A10" w:rsidRPr="00374BD8">
        <w:rPr>
          <w:rFonts w:ascii="Verdana" w:hAnsi="Verdana" w:cs="Arial"/>
          <w:lang w:val="en-US"/>
        </w:rPr>
        <w:t xml:space="preserve">. </w:t>
      </w:r>
    </w:p>
    <w:p w:rsidR="00AF0ADA" w:rsidRPr="00374BD8" w:rsidRDefault="00AF0ADA" w:rsidP="00374BD8">
      <w:pPr>
        <w:spacing w:line="360" w:lineRule="auto"/>
        <w:jc w:val="center"/>
        <w:rPr>
          <w:rFonts w:ascii="Verdana" w:eastAsia="SimSun" w:hAnsi="Verdana" w:cs="Arial"/>
          <w:b/>
          <w:i/>
          <w:snapToGrid w:val="0"/>
          <w:lang w:val="es-ES" w:eastAsia="zh-CN"/>
        </w:rPr>
      </w:pPr>
    </w:p>
    <w:p w:rsidR="00E446C9" w:rsidRDefault="00E446C9" w:rsidP="00374BD8">
      <w:pPr>
        <w:spacing w:line="360" w:lineRule="auto"/>
        <w:jc w:val="center"/>
        <w:rPr>
          <w:rFonts w:ascii="Verdana" w:eastAsia="SimSun" w:hAnsi="Verdana" w:cs="Arial"/>
          <w:b/>
          <w:i/>
          <w:snapToGrid w:val="0"/>
          <w:lang w:val="en-US" w:eastAsia="zh-CN"/>
        </w:rPr>
      </w:pPr>
    </w:p>
    <w:p w:rsidR="004935D3" w:rsidRDefault="004935D3" w:rsidP="00374BD8">
      <w:pPr>
        <w:spacing w:line="360" w:lineRule="auto"/>
        <w:jc w:val="center"/>
        <w:rPr>
          <w:rFonts w:ascii="Verdana" w:eastAsia="SimSun" w:hAnsi="Verdana" w:cs="Arial"/>
          <w:b/>
          <w:i/>
          <w:snapToGrid w:val="0"/>
          <w:lang w:val="en-US" w:eastAsia="zh-CN"/>
        </w:rPr>
      </w:pPr>
    </w:p>
    <w:p w:rsidR="004935D3" w:rsidRDefault="004935D3" w:rsidP="00374BD8">
      <w:pPr>
        <w:spacing w:line="360" w:lineRule="auto"/>
        <w:jc w:val="center"/>
        <w:rPr>
          <w:rFonts w:ascii="Verdana" w:eastAsia="SimSun" w:hAnsi="Verdana" w:cs="Arial"/>
          <w:b/>
          <w:i/>
          <w:snapToGrid w:val="0"/>
          <w:lang w:val="en-US" w:eastAsia="zh-CN"/>
        </w:rPr>
      </w:pPr>
    </w:p>
    <w:p w:rsidR="004935D3" w:rsidRDefault="004935D3" w:rsidP="00374BD8">
      <w:pPr>
        <w:spacing w:line="360" w:lineRule="auto"/>
        <w:jc w:val="center"/>
        <w:rPr>
          <w:rFonts w:ascii="Verdana" w:eastAsia="SimSun" w:hAnsi="Verdana" w:cs="Arial"/>
          <w:b/>
          <w:i/>
          <w:snapToGrid w:val="0"/>
          <w:lang w:val="en-US" w:eastAsia="zh-CN"/>
        </w:rPr>
      </w:pPr>
    </w:p>
    <w:p w:rsidR="004935D3" w:rsidRDefault="004935D3" w:rsidP="00374BD8">
      <w:pPr>
        <w:spacing w:line="360" w:lineRule="auto"/>
        <w:jc w:val="center"/>
        <w:rPr>
          <w:rFonts w:ascii="Verdana" w:eastAsia="SimSun" w:hAnsi="Verdana" w:cs="Arial"/>
          <w:b/>
          <w:i/>
          <w:snapToGrid w:val="0"/>
          <w:lang w:val="en-US" w:eastAsia="zh-CN"/>
        </w:rPr>
      </w:pPr>
    </w:p>
    <w:p w:rsidR="004935D3" w:rsidRDefault="004935D3" w:rsidP="00374BD8">
      <w:pPr>
        <w:spacing w:line="360" w:lineRule="auto"/>
        <w:jc w:val="center"/>
        <w:rPr>
          <w:rFonts w:ascii="Verdana" w:eastAsia="SimSun" w:hAnsi="Verdana" w:cs="Arial"/>
          <w:b/>
          <w:i/>
          <w:snapToGrid w:val="0"/>
          <w:lang w:val="en-US" w:eastAsia="zh-CN"/>
        </w:rPr>
      </w:pPr>
    </w:p>
    <w:p w:rsidR="004935D3" w:rsidRDefault="004935D3" w:rsidP="00374BD8">
      <w:pPr>
        <w:spacing w:line="360" w:lineRule="auto"/>
        <w:jc w:val="center"/>
        <w:rPr>
          <w:rFonts w:ascii="Verdana" w:eastAsia="SimSun" w:hAnsi="Verdana" w:cs="Arial"/>
          <w:b/>
          <w:i/>
          <w:snapToGrid w:val="0"/>
          <w:lang w:val="en-US" w:eastAsia="zh-CN"/>
        </w:rPr>
      </w:pPr>
    </w:p>
    <w:p w:rsidR="00E446C9" w:rsidRDefault="00E446C9" w:rsidP="00374BD8">
      <w:pPr>
        <w:spacing w:line="360" w:lineRule="auto"/>
        <w:jc w:val="center"/>
        <w:rPr>
          <w:rFonts w:ascii="Verdana" w:eastAsia="SimSun" w:hAnsi="Verdana" w:cs="Arial"/>
          <w:b/>
          <w:i/>
          <w:snapToGrid w:val="0"/>
          <w:lang w:val="en-US" w:eastAsia="zh-CN"/>
        </w:rPr>
      </w:pPr>
    </w:p>
    <w:p w:rsidR="00E446C9" w:rsidRDefault="00E446C9" w:rsidP="00374BD8">
      <w:pPr>
        <w:spacing w:line="360" w:lineRule="auto"/>
        <w:jc w:val="both"/>
        <w:rPr>
          <w:rFonts w:ascii="Verdana" w:eastAsia="Verdana" w:hAnsi="Verdana" w:cs="Arial"/>
          <w:lang w:val="en-US"/>
        </w:rPr>
      </w:pPr>
      <w:r w:rsidRPr="00374BD8">
        <w:rPr>
          <w:rFonts w:ascii="Verdana" w:hAnsi="Verdana" w:cs="Arial"/>
          <w:noProof/>
          <w:lang w:val="en-GB" w:eastAsia="en-GB"/>
        </w:rPr>
        <w:lastRenderedPageBreak/>
        <mc:AlternateContent>
          <mc:Choice Requires="wps">
            <w:drawing>
              <wp:anchor distT="0" distB="0" distL="114300" distR="114300" simplePos="0" relativeHeight="251697152" behindDoc="0" locked="0" layoutInCell="1" allowOverlap="1" wp14:anchorId="2BF4B412" wp14:editId="65ACF3AC">
                <wp:simplePos x="0" y="0"/>
                <wp:positionH relativeFrom="column">
                  <wp:posOffset>-17293</wp:posOffset>
                </wp:positionH>
                <wp:positionV relativeFrom="paragraph">
                  <wp:posOffset>-123618</wp:posOffset>
                </wp:positionV>
                <wp:extent cx="5886450" cy="680483"/>
                <wp:effectExtent l="0" t="0" r="19050" b="24765"/>
                <wp:wrapNone/>
                <wp:docPr id="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680483"/>
                        </a:xfrm>
                        <a:prstGeom prst="rect">
                          <a:avLst/>
                        </a:prstGeom>
                        <a:solidFill>
                          <a:schemeClr val="accent3">
                            <a:lumMod val="60000"/>
                            <a:lumOff val="40000"/>
                          </a:schemeClr>
                        </a:solidFill>
                        <a:ln w="19050">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9503F2" w:rsidRPr="008355C0" w:rsidRDefault="009503F2" w:rsidP="00571E32">
                            <w:pPr>
                              <w:pStyle w:val="Heading1"/>
                            </w:pPr>
                            <w:bookmarkStart w:id="23" w:name="_Toc368636242"/>
                            <w:r>
                              <w:t>CONCLUSION</w:t>
                            </w:r>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1.35pt;margin-top:-9.75pt;width:463.5pt;height:5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RgwAIAADYGAAAOAAAAZHJzL2Uyb0RvYy54bWysVN1P2zAQf5+0/8Hy+0hSSlciUlSBmCZ1&#10;AwETz67jtBGOz7PdJt1fv7OdZIUhTZrIg5X7vvvdx8Vl10iyF8bWoAqanaSUCMWhrNWmoD8ebz7N&#10;KbGOqZJJUKKgB2Hp5eLjh4tW52ICW5ClMASdKJu3uqBb53SeJJZvRcPsCWihUFiBaZhD0myS0rAW&#10;vTcymaTpLGnBlNoAF9Yi9zoK6SL4ryrB3W1VWeGILCjm5sJrwrv2b7K4YPnGML2teZ8G+48sGlYr&#10;DDq6umaOkZ2p/3LV1NyAhcqdcGgSqKqai1ADVpOlr6p52DItQi0IjtUjTPb93PLv+ztD6rKgk4wS&#10;xRrs0T2ixtRGCpJ5fFptc1R70HfGV2j1CvizRUHyQuIJ2+t0lWm8LtZHugD2YQRbdI5wZJ7N57Pp&#10;GfaEo2w2T6fzUx8tYflgrY11XwQ0xP8U1GBaAWO2X1kXVQeVkBjIuryppQyEHyBxJQ3ZM2w941wo&#10;dxrM5a75BmXkz1L84hAgG0clsqcDG7MJo+g9hdzscRCpSItDf55iGf/KwHWTd42OmUnV9yDCHhrg&#10;DlL4VKS6FxX2FYGOcccyjgGZ9YgHbW9WIXyjYRaLeomkdGEoMHyv681E2LTRsEfjpWFswRBxtAhR&#10;QbnRuKkVmLcil89j5Kg/VB9r9uW7bt2FYc7GyV1DecAJNxBX32p+U+M4rZh1d8zgruME4v1yt/hU&#10;ErCf0P9RsgXz6y2+18cVRCklLd6OgtqfO2YEJfKrwuU8z6ZTf2wCMT37PEHCHEvWxxK1a64AZxT3&#10;D7MLv17fyeG3MtA84Zlb+qgoYopj7IJyZwbiysWbhoeSi+UyqOGB0cyt1IPm3rkH2q/LY/fEjO53&#10;yuE2fofhzrD81WpFXW+pYLlzUNVh7zzUEde+BXicwnb0h9Rfv2M6aP0594vfAAAA//8DAFBLAwQU&#10;AAYACAAAACEAoXb9P94AAAAJAQAADwAAAGRycy9kb3ducmV2LnhtbEyPwU7DMAyG70h7h8hIu21p&#10;O6Br13SaJnEATiu7cMsa03Y0TtVkW3l7zAlOluVPv7+/2E62F1ccfedIQbyMQCDVznTUKDi+Py/W&#10;IHzQZHTvCBV8o4dtObsrdG7cjQ54rUIjOIR8rhW0IQy5lL5u0Wq/dAMS3z7daHXgdWykGfWNw20v&#10;kyh6klZ3xB9aPeC+xfqrulgFU1W9xNHZ749vr1kItcUPlKjU/H7abUAEnMIfDL/6rA4lO53chYwX&#10;vYJFkjLJM84eQTCQJQ8rECcF6zQFWRbyf4PyBwAA//8DAFBLAQItABQABgAIAAAAIQC2gziS/gAA&#10;AOEBAAATAAAAAAAAAAAAAAAAAAAAAABbQ29udGVudF9UeXBlc10ueG1sUEsBAi0AFAAGAAgAAAAh&#10;ADj9If/WAAAAlAEAAAsAAAAAAAAAAAAAAAAALwEAAF9yZWxzLy5yZWxzUEsBAi0AFAAGAAgAAAAh&#10;AE7MlGDAAgAANgYAAA4AAAAAAAAAAAAAAAAALgIAAGRycy9lMm9Eb2MueG1sUEsBAi0AFAAGAAgA&#10;AAAhAKF2/T/eAAAACQEAAA8AAAAAAAAAAAAAAAAAGgUAAGRycy9kb3ducmV2LnhtbFBLBQYAAAAA&#10;BAAEAPMAAAAlBgAAAAA=&#10;" fillcolor="#f0b47a [1942]" strokecolor="#7096d2 [1951]" strokeweight="1.5pt">
                <v:path arrowok="t"/>
                <v:textbox>
                  <w:txbxContent>
                    <w:p w:rsidR="009503F2" w:rsidRPr="008355C0" w:rsidRDefault="009503F2" w:rsidP="00571E32">
                      <w:pPr>
                        <w:pStyle w:val="Titolo1"/>
                      </w:pPr>
                      <w:bookmarkStart w:id="28" w:name="_Toc368636242"/>
                      <w:r>
                        <w:t>CONCLUSION</w:t>
                      </w:r>
                      <w:bookmarkEnd w:id="28"/>
                    </w:p>
                  </w:txbxContent>
                </v:textbox>
              </v:rect>
            </w:pict>
          </mc:Fallback>
        </mc:AlternateContent>
      </w:r>
    </w:p>
    <w:p w:rsidR="00E446C9" w:rsidRDefault="00E446C9" w:rsidP="00374BD8">
      <w:pPr>
        <w:spacing w:line="360" w:lineRule="auto"/>
        <w:jc w:val="both"/>
        <w:rPr>
          <w:rFonts w:ascii="Verdana" w:eastAsia="Verdana" w:hAnsi="Verdana" w:cs="Arial"/>
          <w:lang w:val="en-US"/>
        </w:rPr>
      </w:pPr>
    </w:p>
    <w:p w:rsidR="004935D3" w:rsidRDefault="004935D3" w:rsidP="004935D3">
      <w:pPr>
        <w:spacing w:line="360" w:lineRule="auto"/>
        <w:jc w:val="both"/>
        <w:rPr>
          <w:rFonts w:ascii="Verdana" w:hAnsi="Verdana" w:cs="Arial"/>
          <w:lang w:val="en-US"/>
        </w:rPr>
      </w:pPr>
      <w:r w:rsidRPr="00374BD8">
        <w:rPr>
          <w:rFonts w:ascii="Verdana" w:hAnsi="Verdana" w:cs="Arial"/>
          <w:lang w:val="en-US"/>
        </w:rPr>
        <w:t>Mindanao, located in the southern part of the Philippines, is one of the most disaster-prone areas in the Pacific region</w:t>
      </w:r>
      <w:r>
        <w:rPr>
          <w:rFonts w:ascii="Verdana" w:hAnsi="Verdana" w:cs="Arial"/>
          <w:lang w:val="en-US"/>
        </w:rPr>
        <w:t>.</w:t>
      </w:r>
      <w:r w:rsidRPr="00374BD8">
        <w:rPr>
          <w:rFonts w:ascii="Verdana" w:hAnsi="Verdana" w:cs="Arial"/>
          <w:lang w:val="en-US"/>
        </w:rPr>
        <w:t xml:space="preserve"> In fact, in the past few decades, weather-related hazards, such as heavy rains and storm surges have significantly increased in the region </w:t>
      </w:r>
      <w:r>
        <w:rPr>
          <w:rFonts w:ascii="Verdana" w:hAnsi="Verdana" w:cs="Arial"/>
          <w:lang w:val="en-US"/>
        </w:rPr>
        <w:t xml:space="preserve">and they have affected the poor the hardest. </w:t>
      </w:r>
      <w:r w:rsidR="00936DFF">
        <w:rPr>
          <w:rFonts w:ascii="Verdana" w:hAnsi="Verdana" w:cs="Arial"/>
          <w:lang w:val="en-US"/>
        </w:rPr>
        <w:t>According to these facts, i</w:t>
      </w:r>
      <w:r w:rsidRPr="00374BD8">
        <w:rPr>
          <w:rFonts w:ascii="Verdana" w:hAnsi="Verdana" w:cs="Arial"/>
          <w:lang w:val="en-US"/>
        </w:rPr>
        <w:t xml:space="preserve">t has been recognized that older people </w:t>
      </w:r>
      <w:r w:rsidR="00936DFF">
        <w:rPr>
          <w:rFonts w:ascii="Verdana" w:hAnsi="Verdana" w:cs="Arial"/>
          <w:lang w:val="en-US"/>
        </w:rPr>
        <w:t xml:space="preserve">are </w:t>
      </w:r>
      <w:r w:rsidRPr="00374BD8">
        <w:rPr>
          <w:rFonts w:ascii="Verdana" w:hAnsi="Verdana" w:cs="Arial"/>
          <w:lang w:val="en-US"/>
        </w:rPr>
        <w:t>o</w:t>
      </w:r>
      <w:r>
        <w:rPr>
          <w:rFonts w:ascii="Verdana" w:hAnsi="Verdana" w:cs="Arial"/>
          <w:lang w:val="en-US"/>
        </w:rPr>
        <w:t>ne of the most vulnerable group</w:t>
      </w:r>
      <w:r w:rsidR="00936DFF">
        <w:rPr>
          <w:rFonts w:ascii="Verdana" w:hAnsi="Verdana" w:cs="Arial"/>
          <w:lang w:val="en-US"/>
        </w:rPr>
        <w:t xml:space="preserve"> to disaster.</w:t>
      </w:r>
    </w:p>
    <w:p w:rsidR="004935D3" w:rsidRPr="00374BD8" w:rsidRDefault="00936DFF" w:rsidP="004935D3">
      <w:pPr>
        <w:spacing w:line="360" w:lineRule="auto"/>
        <w:jc w:val="both"/>
        <w:rPr>
          <w:rFonts w:ascii="Verdana" w:hAnsi="Verdana" w:cs="Arial"/>
          <w:lang w:val="en-US"/>
        </w:rPr>
      </w:pPr>
      <w:r>
        <w:rPr>
          <w:rFonts w:ascii="Verdana" w:hAnsi="Verdana" w:cs="Arial"/>
          <w:lang w:val="en-US"/>
        </w:rPr>
        <w:t>Considering t</w:t>
      </w:r>
      <w:r w:rsidR="004935D3" w:rsidRPr="00374BD8">
        <w:rPr>
          <w:rFonts w:ascii="Verdana" w:hAnsi="Verdana" w:cs="Arial"/>
          <w:lang w:val="en-US"/>
        </w:rPr>
        <w:t xml:space="preserve">his </w:t>
      </w:r>
      <w:r>
        <w:rPr>
          <w:rFonts w:ascii="Verdana" w:hAnsi="Verdana" w:cs="Arial"/>
          <w:lang w:val="en-US"/>
        </w:rPr>
        <w:t>scenario as well as the absence of NGOs working in the target areas and addressing older people’s needs related to disaster,</w:t>
      </w:r>
      <w:r w:rsidR="004935D3" w:rsidRPr="00374BD8">
        <w:rPr>
          <w:rFonts w:ascii="Verdana" w:hAnsi="Verdana" w:cs="Arial"/>
          <w:lang w:val="en-US"/>
        </w:rPr>
        <w:t xml:space="preserve"> COSE</w:t>
      </w:r>
      <w:r>
        <w:rPr>
          <w:rFonts w:ascii="Verdana" w:hAnsi="Verdana" w:cs="Arial"/>
          <w:lang w:val="en-US"/>
        </w:rPr>
        <w:t xml:space="preserve"> </w:t>
      </w:r>
      <w:r w:rsidR="004935D3">
        <w:rPr>
          <w:rFonts w:ascii="Verdana" w:hAnsi="Verdana" w:cs="Arial"/>
          <w:lang w:val="en-US"/>
        </w:rPr>
        <w:t>launch</w:t>
      </w:r>
      <w:r>
        <w:rPr>
          <w:rFonts w:ascii="Verdana" w:hAnsi="Verdana" w:cs="Arial"/>
          <w:lang w:val="en-US"/>
        </w:rPr>
        <w:t>ed</w:t>
      </w:r>
      <w:r w:rsidR="004935D3" w:rsidRPr="00374BD8">
        <w:rPr>
          <w:rFonts w:ascii="Verdana" w:hAnsi="Verdana" w:cs="Arial"/>
          <w:lang w:val="en-US"/>
        </w:rPr>
        <w:t xml:space="preserve"> </w:t>
      </w:r>
      <w:r>
        <w:rPr>
          <w:rFonts w:ascii="Verdana" w:hAnsi="Verdana" w:cs="Arial"/>
          <w:lang w:val="en-US"/>
        </w:rPr>
        <w:t xml:space="preserve">the 18 </w:t>
      </w:r>
      <w:r w:rsidR="004935D3" w:rsidRPr="00374BD8">
        <w:rPr>
          <w:rFonts w:ascii="Verdana" w:hAnsi="Verdana" w:cs="Arial"/>
          <w:lang w:val="en-US"/>
        </w:rPr>
        <w:t>months project “mainstreaming older people’s participation in building disaster resilient community”</w:t>
      </w:r>
      <w:r w:rsidR="004935D3">
        <w:rPr>
          <w:rFonts w:ascii="Verdana" w:hAnsi="Verdana" w:cs="Arial"/>
          <w:lang w:val="en-US"/>
        </w:rPr>
        <w:t xml:space="preserve"> </w:t>
      </w:r>
      <w:r w:rsidRPr="00374BD8">
        <w:rPr>
          <w:rFonts w:ascii="Verdana" w:hAnsi="Verdana" w:cs="Arial"/>
          <w:lang w:val="en-US"/>
        </w:rPr>
        <w:t xml:space="preserve">in partnership with </w:t>
      </w:r>
      <w:proofErr w:type="spellStart"/>
      <w:r w:rsidRPr="00374BD8">
        <w:rPr>
          <w:rFonts w:ascii="Verdana" w:hAnsi="Verdana" w:cs="Arial"/>
          <w:lang w:val="en-US"/>
        </w:rPr>
        <w:t>HelpAge</w:t>
      </w:r>
      <w:proofErr w:type="spellEnd"/>
      <w:r w:rsidRPr="00374BD8">
        <w:rPr>
          <w:rFonts w:ascii="Verdana" w:hAnsi="Verdana" w:cs="Arial"/>
          <w:lang w:val="en-US"/>
        </w:rPr>
        <w:t xml:space="preserve"> International</w:t>
      </w:r>
      <w:r>
        <w:rPr>
          <w:rFonts w:ascii="Verdana" w:hAnsi="Verdana" w:cs="Arial"/>
          <w:lang w:val="en-US"/>
        </w:rPr>
        <w:t xml:space="preserve"> in May 2012.</w:t>
      </w:r>
    </w:p>
    <w:p w:rsidR="00A90D64" w:rsidRPr="00A90D64" w:rsidRDefault="00576D23" w:rsidP="00374BD8">
      <w:pPr>
        <w:spacing w:line="360" w:lineRule="auto"/>
        <w:jc w:val="both"/>
        <w:rPr>
          <w:rFonts w:ascii="Verdana" w:eastAsia="Verdana" w:hAnsi="Verdana" w:cs="Arial"/>
          <w:lang w:val="en-US"/>
        </w:rPr>
      </w:pPr>
      <w:r w:rsidRPr="00374BD8">
        <w:rPr>
          <w:rFonts w:ascii="Verdana" w:eastAsia="Verdana" w:hAnsi="Verdana" w:cs="Arial"/>
          <w:lang w:val="en-US"/>
        </w:rPr>
        <w:t xml:space="preserve">Furthermore, concerning older people’s situation in the project area, although there a wide range of initiatives and opportunities for continued and active participation in development, nothing much has been done about </w:t>
      </w:r>
      <w:r w:rsidR="00936DFF">
        <w:rPr>
          <w:rFonts w:ascii="Verdana" w:eastAsia="Verdana" w:hAnsi="Verdana" w:cs="Arial"/>
          <w:lang w:val="en-US"/>
        </w:rPr>
        <w:t>older people’s involvement in disaster management</w:t>
      </w:r>
      <w:r w:rsidRPr="00374BD8">
        <w:rPr>
          <w:rFonts w:ascii="Verdana" w:eastAsia="Verdana" w:hAnsi="Verdana" w:cs="Arial"/>
          <w:lang w:val="en-US"/>
        </w:rPr>
        <w:t xml:space="preserve">. </w:t>
      </w:r>
      <w:r w:rsidR="00936DFF">
        <w:rPr>
          <w:rFonts w:ascii="Verdana" w:eastAsia="Verdana" w:hAnsi="Verdana" w:cs="Arial"/>
          <w:lang w:val="en-US"/>
        </w:rPr>
        <w:t>Actually, even if the government has recognized</w:t>
      </w:r>
      <w:r w:rsidRPr="00374BD8">
        <w:rPr>
          <w:rFonts w:ascii="Verdana" w:eastAsia="Verdana" w:hAnsi="Verdana" w:cs="Arial"/>
          <w:lang w:val="en-US"/>
        </w:rPr>
        <w:t xml:space="preserve"> the need for addressing older persons’ special concerns such as health care, housing, income sec</w:t>
      </w:r>
      <w:r w:rsidR="00936DFF">
        <w:rPr>
          <w:rFonts w:ascii="Verdana" w:eastAsia="Verdana" w:hAnsi="Verdana" w:cs="Arial"/>
          <w:lang w:val="en-US"/>
        </w:rPr>
        <w:t xml:space="preserve">urity and other social services related to disasters; in reality no plans have been implemented so far. </w:t>
      </w:r>
      <w:r w:rsidRPr="00374BD8">
        <w:rPr>
          <w:rFonts w:ascii="Verdana" w:eastAsia="Verdana" w:hAnsi="Verdana" w:cs="Arial"/>
          <w:lang w:val="en-US"/>
        </w:rPr>
        <w:t xml:space="preserve">These facts make the situation of older persons who frequently are affected by disasters even more challenging. Thus, a project based on older people’s participation in order to build disaster resilient communities has </w:t>
      </w:r>
      <w:r w:rsidR="00A90D64">
        <w:rPr>
          <w:rFonts w:ascii="Verdana" w:eastAsia="Verdana" w:hAnsi="Verdana" w:cs="Arial"/>
          <w:lang w:val="en-US"/>
        </w:rPr>
        <w:t xml:space="preserve">had a huge impact and relevance since it </w:t>
      </w:r>
      <w:r w:rsidR="00A90D64" w:rsidRPr="00A90D64">
        <w:rPr>
          <w:rFonts w:ascii="Verdana" w:hAnsi="Verdana" w:cs="Arial"/>
          <w:bCs/>
          <w:lang w:val="en-US"/>
        </w:rPr>
        <w:t>is a promising way to deal with disaster for the future</w:t>
      </w:r>
      <w:r w:rsidR="00A90D64">
        <w:rPr>
          <w:rFonts w:ascii="Verdana" w:hAnsi="Verdana" w:cs="Arial"/>
          <w:bCs/>
          <w:lang w:val="en-US"/>
        </w:rPr>
        <w:t>.</w:t>
      </w:r>
    </w:p>
    <w:p w:rsidR="00576D23" w:rsidRPr="00936DFF" w:rsidRDefault="00A90D64" w:rsidP="00374BD8">
      <w:pPr>
        <w:spacing w:line="360" w:lineRule="auto"/>
        <w:jc w:val="both"/>
        <w:rPr>
          <w:rFonts w:ascii="Verdana" w:eastAsia="Verdana" w:hAnsi="Verdana" w:cs="Arial"/>
          <w:lang w:val="en-US"/>
        </w:rPr>
      </w:pPr>
      <w:r>
        <w:rPr>
          <w:rFonts w:ascii="Verdana" w:eastAsia="Verdana" w:hAnsi="Verdana" w:cs="Arial"/>
          <w:lang w:val="en-US"/>
        </w:rPr>
        <w:t>Finally, a</w:t>
      </w:r>
      <w:r w:rsidR="00576D23" w:rsidRPr="00374BD8">
        <w:rPr>
          <w:rFonts w:ascii="Verdana" w:eastAsia="Verdana" w:hAnsi="Verdana" w:cs="Arial"/>
          <w:lang w:val="en-US"/>
        </w:rPr>
        <w:t>ccording to</w:t>
      </w:r>
      <w:r>
        <w:rPr>
          <w:rFonts w:ascii="Verdana" w:eastAsia="Verdana" w:hAnsi="Verdana" w:cs="Arial"/>
          <w:lang w:val="en-US"/>
        </w:rPr>
        <w:t xml:space="preserve"> </w:t>
      </w:r>
      <w:r w:rsidR="00576D23" w:rsidRPr="00374BD8">
        <w:rPr>
          <w:rFonts w:ascii="Verdana" w:hAnsi="Verdana" w:cs="Arial"/>
          <w:lang w:val="en-US"/>
        </w:rPr>
        <w:t>the effectiveness, sustainability and impact of t</w:t>
      </w:r>
      <w:r>
        <w:rPr>
          <w:rFonts w:ascii="Verdana" w:hAnsi="Verdana" w:cs="Arial"/>
          <w:lang w:val="en-US"/>
        </w:rPr>
        <w:t xml:space="preserve">he project, beyond some weaknesses that should be improved, the 18 months project </w:t>
      </w:r>
      <w:r w:rsidRPr="00374BD8">
        <w:rPr>
          <w:rFonts w:ascii="Verdana" w:hAnsi="Verdana" w:cs="Arial"/>
          <w:lang w:val="en-US"/>
        </w:rPr>
        <w:t>“</w:t>
      </w:r>
      <w:r>
        <w:rPr>
          <w:rFonts w:ascii="Verdana" w:hAnsi="Verdana" w:cs="Arial"/>
          <w:i/>
          <w:lang w:val="en-US"/>
        </w:rPr>
        <w:t>M</w:t>
      </w:r>
      <w:r w:rsidRPr="00A90D64">
        <w:rPr>
          <w:rFonts w:ascii="Verdana" w:hAnsi="Verdana" w:cs="Arial"/>
          <w:i/>
          <w:lang w:val="en-US"/>
        </w:rPr>
        <w:t>ainstreaming older people’s participation in building disaster resilient community</w:t>
      </w:r>
      <w:r w:rsidRPr="00374BD8">
        <w:rPr>
          <w:rFonts w:ascii="Verdana" w:hAnsi="Verdana" w:cs="Arial"/>
          <w:lang w:val="en-US"/>
        </w:rPr>
        <w:t>”</w:t>
      </w:r>
      <w:r>
        <w:rPr>
          <w:rFonts w:ascii="Verdana" w:hAnsi="Verdana" w:cs="Arial"/>
          <w:lang w:val="en-US"/>
        </w:rPr>
        <w:t xml:space="preserve"> has been strategic in strengthening older people’s capacity in order to face possible future disaster.</w:t>
      </w:r>
    </w:p>
    <w:p w:rsidR="0084605F" w:rsidRPr="00374BD8" w:rsidRDefault="0084605F" w:rsidP="00374BD8">
      <w:pPr>
        <w:spacing w:line="360" w:lineRule="auto"/>
        <w:jc w:val="both"/>
        <w:rPr>
          <w:rFonts w:ascii="Verdana" w:hAnsi="Verdana" w:cs="Arial"/>
          <w:lang w:val="en-US"/>
        </w:rPr>
      </w:pPr>
    </w:p>
    <w:sectPr w:rsidR="0084605F" w:rsidRPr="00374BD8" w:rsidSect="007C1240">
      <w:headerReference w:type="first" r:id="rId24"/>
      <w:pgSz w:w="11906" w:h="16838"/>
      <w:pgMar w:top="1417" w:right="1417" w:bottom="1417" w:left="1417" w:header="708" w:footer="708"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helpagein" w:date="2013-10-19T07:27:00Z" w:initials="h">
    <w:p w:rsidR="006172D7" w:rsidRDefault="006172D7">
      <w:pPr>
        <w:pStyle w:val="CommentText"/>
      </w:pPr>
      <w:r>
        <w:rPr>
          <w:rStyle w:val="CommentReference"/>
        </w:rPr>
        <w:annotationRef/>
      </w:r>
      <w:r>
        <w:t>How does this look like?</w:t>
      </w:r>
    </w:p>
  </w:comment>
  <w:comment w:id="15" w:author="helpagein" w:date="2013-10-19T07:29:00Z" w:initials="h">
    <w:p w:rsidR="004F3BC0" w:rsidRDefault="004F3BC0">
      <w:pPr>
        <w:pStyle w:val="CommentText"/>
      </w:pPr>
      <w:r>
        <w:rPr>
          <w:rStyle w:val="CommentReference"/>
        </w:rPr>
        <w:annotationRef/>
      </w:r>
      <w:r>
        <w:t>Can i see one?</w:t>
      </w:r>
    </w:p>
  </w:comment>
  <w:comment w:id="16" w:author="helpagein" w:date="2013-10-19T07:30:00Z" w:initials="h">
    <w:p w:rsidR="004F3BC0" w:rsidRDefault="004F3BC0">
      <w:pPr>
        <w:pStyle w:val="CommentText"/>
      </w:pPr>
      <w:r>
        <w:rPr>
          <w:rStyle w:val="CommentReference"/>
        </w:rPr>
        <w:annotationRef/>
      </w:r>
      <w:r>
        <w:t>Ready?</w:t>
      </w:r>
    </w:p>
  </w:comment>
  <w:comment w:id="17" w:author="helpagein" w:date="2013-10-19T07:34:00Z" w:initials="h">
    <w:p w:rsidR="00A01BD0" w:rsidRDefault="00A01BD0">
      <w:pPr>
        <w:pStyle w:val="CommentText"/>
      </w:pPr>
      <w:r>
        <w:rPr>
          <w:rStyle w:val="CommentReference"/>
        </w:rPr>
        <w:annotationRef/>
      </w:r>
      <w:r>
        <w:t>How exactly?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56B" w:rsidRDefault="004C356B" w:rsidP="002F0582">
      <w:pPr>
        <w:spacing w:after="0" w:line="240" w:lineRule="auto"/>
      </w:pPr>
      <w:r>
        <w:separator/>
      </w:r>
    </w:p>
  </w:endnote>
  <w:endnote w:type="continuationSeparator" w:id="0">
    <w:p w:rsidR="004C356B" w:rsidRDefault="004C356B" w:rsidP="002F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850330"/>
      <w:docPartObj>
        <w:docPartGallery w:val="Page Numbers (Bottom of Page)"/>
        <w:docPartUnique/>
      </w:docPartObj>
    </w:sdtPr>
    <w:sdtEndPr/>
    <w:sdtContent>
      <w:p w:rsidR="00AC6F30" w:rsidRDefault="00AC6F30">
        <w:pPr>
          <w:pStyle w:val="Footer"/>
        </w:pPr>
        <w:r>
          <w:rPr>
            <w:rFonts w:asciiTheme="majorHAnsi" w:eastAsiaTheme="majorEastAsia" w:hAnsiTheme="majorHAnsi" w:cstheme="majorBidi"/>
            <w:noProof/>
            <w:sz w:val="28"/>
            <w:szCs w:val="28"/>
            <w:lang w:val="en-GB" w:eastAsia="en-GB"/>
          </w:rPr>
          <mc:AlternateContent>
            <mc:Choice Requires="wps">
              <w:drawing>
                <wp:anchor distT="0" distB="0" distL="114300" distR="114300" simplePos="0" relativeHeight="251661312" behindDoc="0" locked="0" layoutInCell="1" allowOverlap="1" wp14:anchorId="01A6316F" wp14:editId="5FC31430">
                  <wp:simplePos x="0" y="0"/>
                  <wp:positionH relativeFrom="rightMargin">
                    <wp:align>center</wp:align>
                  </wp:positionH>
                  <wp:positionV relativeFrom="bottomMargin">
                    <wp:align>center</wp:align>
                  </wp:positionV>
                  <wp:extent cx="512445" cy="441325"/>
                  <wp:effectExtent l="0" t="0" r="1905" b="0"/>
                  <wp:wrapNone/>
                  <wp:docPr id="1" name="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AC6F30" w:rsidRDefault="00AC6F30">
                              <w:pPr>
                                <w:pStyle w:val="Footer"/>
                                <w:pBdr>
                                  <w:top w:val="single" w:sz="12" w:space="1" w:color="E68422" w:themeColor="accent3"/>
                                  <w:bottom w:val="single" w:sz="48" w:space="1" w:color="E68422" w:themeColor="accent3"/>
                                </w:pBdr>
                                <w:jc w:val="center"/>
                                <w:rPr>
                                  <w:sz w:val="28"/>
                                  <w:szCs w:val="28"/>
                                </w:rPr>
                              </w:pPr>
                              <w:r>
                                <w:rPr>
                                  <w:szCs w:val="21"/>
                                </w:rPr>
                                <w:fldChar w:fldCharType="begin"/>
                              </w:r>
                              <w:r>
                                <w:instrText>PAGE    \* MERGEFORMAT</w:instrText>
                              </w:r>
                              <w:r>
                                <w:rPr>
                                  <w:szCs w:val="21"/>
                                </w:rPr>
                                <w:fldChar w:fldCharType="separate"/>
                              </w:r>
                              <w:r w:rsidR="000D2D28" w:rsidRPr="000D2D28">
                                <w:rPr>
                                  <w:noProof/>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orma 13" o:spid="_x0000_s1038" type="#_x0000_t176" style="position:absolute;margin-left:0;margin-top:0;width:40.35pt;height:34.7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FqvQIAALgFAAAOAAAAZHJzL2Uyb0RvYy54bWysVO1u0zAU/Y/EO1j+n+WjTttES6euaRDS&#10;gEmDB3ATp7FI7GC7TQfi3bl2urbbhISAVor8leNz7jm51zeHrkV7pjSXIsPhVYARE6WsuNhm+Mvn&#10;wptjpA0VFW2lYBl+ZBrfLN6+uR76lEWykW3FFAIQodOhz3BjTJ/6vi4b1lF9JXsmYLOWqqMGpmrr&#10;V4oOgN61fhQEU3+QquqVLJnWsJqPm3jh8OualeZTXWtmUJth4GbcU7nnxj79xTVNt4r2DS+PNOhf&#10;sOgoF3DpCSqnhqKd4q+gOl4qqWVtrkrZ+bKuecmcBlATBi/UPDS0Z04LFEf3pzLp/wdbftzfK8Qr&#10;8A4jQTuwqLDFRuHE1mbodQpHHvp7ZdXp/k6WXzUSctVQsWVLpeTQMFoBo9Ce95+9YCcaXkWb4YOs&#10;AJrujHRlOtSqQ0qCHVE4DezPLUM90MGZ83gyhx0MKmExDiNCYoxK2CIknESxu5CmFsuS65U275js&#10;kB1kuG7lACyVWbaGKUENux9j4m6i+zttLOHzexZDyIK3rQsF3AtH7KJl4Lz8kQTJer6eE49E07VH&#10;gjz3lsWKeNMinMX5JF+t8vCnxQ9J2vCqYsLCPeUqJH/m2zHhYyJOydKy5ZWFs5S02m5WrUJ7CrmO&#10;V/PJLTlW4+KY/5yGEwtaXkiCsga3UeIV0/nMIwWJvWQWzL0gTG6TaUASkhfPJd1xwf5dEhoynMRg&#10;opPzW22zif2/1kbTjoOtqOVdhudjgpxtNo1rUbmxobwdxxelsPTPpQD/n4x22bVxHWNvDpsDoNgM&#10;b2T1CCl2eYUmAu0O8tVI9R2jAVpHhvW3HVUMo/a9gC8hCQmxvcZNSDyLYKIudzaXO1SUAJVhg9E4&#10;XJmxP+16xbcN3BS6Ggm5hK+n5i61Z1bHbw7agxN1bGW2/1zO3alzw138AgAA//8DAFBLAwQUAAYA&#10;CAAAACEAGuRMndkAAAADAQAADwAAAGRycy9kb3ducmV2LnhtbEyPwU7DMBBE70j8g7VI3KgDqKEN&#10;cSpEhbjS0nLexksSYa+jeNuEv8dwoZeVRjOaeVuuJu/UiYbYBTZwO8tAEdfBdtwY2L2/3CxARUG2&#10;6AKTgW+KsKouL0osbBh5Q6etNCqVcCzQQCvSF1rHuiWPcRZ64uR9hsGjJDk02g44pnLv9F2W5dpj&#10;x2mhxZ6eW6q/tkdvYJ+P9bq533zs33b4qie37NdzMeb6anp6BCU0yX8YfvETOlSJ6RCObKNyBtIj&#10;8neTt8geQB0M5Ms56KrU5+zVDwAAAP//AwBQSwECLQAUAAYACAAAACEAtoM4kv4AAADhAQAAEwAA&#10;AAAAAAAAAAAAAAAAAAAAW0NvbnRlbnRfVHlwZXNdLnhtbFBLAQItABQABgAIAAAAIQA4/SH/1gAA&#10;AJQBAAALAAAAAAAAAAAAAAAAAC8BAABfcmVscy8ucmVsc1BLAQItABQABgAIAAAAIQCKi4FqvQIA&#10;ALgFAAAOAAAAAAAAAAAAAAAAAC4CAABkcnMvZTJvRG9jLnhtbFBLAQItABQABgAIAAAAIQAa5Eyd&#10;2QAAAAMBAAAPAAAAAAAAAAAAAAAAABcFAABkcnMvZG93bnJldi54bWxQSwUGAAAAAAQABADzAAAA&#10;HQYAAAAA&#10;" filled="f" fillcolor="#5c83b4" stroked="f" strokecolor="#737373">
                  <v:textbox>
                    <w:txbxContent>
                      <w:p w:rsidR="00AC6F30" w:rsidRDefault="00AC6F30">
                        <w:pPr>
                          <w:pStyle w:val="Footer"/>
                          <w:pBdr>
                            <w:top w:val="single" w:sz="12" w:space="1" w:color="E68422" w:themeColor="accent3"/>
                            <w:bottom w:val="single" w:sz="48" w:space="1" w:color="E68422" w:themeColor="accent3"/>
                          </w:pBdr>
                          <w:jc w:val="center"/>
                          <w:rPr>
                            <w:sz w:val="28"/>
                            <w:szCs w:val="28"/>
                          </w:rPr>
                        </w:pPr>
                        <w:r>
                          <w:rPr>
                            <w:szCs w:val="21"/>
                          </w:rPr>
                          <w:fldChar w:fldCharType="begin"/>
                        </w:r>
                        <w:r>
                          <w:instrText>PAGE    \* MERGEFORMAT</w:instrText>
                        </w:r>
                        <w:r>
                          <w:rPr>
                            <w:szCs w:val="21"/>
                          </w:rPr>
                          <w:fldChar w:fldCharType="separate"/>
                        </w:r>
                        <w:r w:rsidR="000D2D28" w:rsidRPr="000D2D28">
                          <w:rPr>
                            <w:noProof/>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56B" w:rsidRDefault="004C356B" w:rsidP="002F0582">
      <w:pPr>
        <w:spacing w:after="0" w:line="240" w:lineRule="auto"/>
      </w:pPr>
      <w:r>
        <w:separator/>
      </w:r>
    </w:p>
  </w:footnote>
  <w:footnote w:type="continuationSeparator" w:id="0">
    <w:p w:rsidR="004C356B" w:rsidRDefault="004C356B" w:rsidP="002F0582">
      <w:pPr>
        <w:spacing w:after="0" w:line="240" w:lineRule="auto"/>
      </w:pPr>
      <w:r>
        <w:continuationSeparator/>
      </w:r>
    </w:p>
  </w:footnote>
  <w:footnote w:id="1">
    <w:p w:rsidR="00427878" w:rsidRPr="00427878" w:rsidRDefault="00427878" w:rsidP="00427878">
      <w:pPr>
        <w:rPr>
          <w:rFonts w:ascii="Verdana" w:eastAsia="Times New Roman" w:hAnsi="Verdana" w:cs="Times New Roman"/>
          <w:color w:val="000000"/>
          <w:sz w:val="18"/>
          <w:szCs w:val="16"/>
          <w:lang w:val="en-GB" w:eastAsia="en-GB"/>
        </w:rPr>
      </w:pPr>
      <w:r w:rsidRPr="00427878">
        <w:rPr>
          <w:rStyle w:val="FootnoteReference"/>
          <w:rFonts w:ascii="Verdana" w:hAnsi="Verdana"/>
          <w:sz w:val="18"/>
          <w:szCs w:val="16"/>
        </w:rPr>
        <w:footnoteRef/>
      </w:r>
      <w:r w:rsidRPr="00427878">
        <w:rPr>
          <w:rFonts w:ascii="Verdana" w:hAnsi="Verdana"/>
          <w:sz w:val="18"/>
          <w:szCs w:val="16"/>
          <w:lang w:val="en-GB"/>
        </w:rPr>
        <w:t xml:space="preserve"> The structure of this report has been based on the External Eval</w:t>
      </w:r>
      <w:r>
        <w:rPr>
          <w:rFonts w:ascii="Verdana" w:hAnsi="Verdana"/>
          <w:sz w:val="18"/>
          <w:szCs w:val="16"/>
          <w:lang w:val="en-GB"/>
        </w:rPr>
        <w:t xml:space="preserve">uation and Impact </w:t>
      </w:r>
      <w:proofErr w:type="gramStart"/>
      <w:r>
        <w:rPr>
          <w:rFonts w:ascii="Verdana" w:hAnsi="Verdana"/>
          <w:sz w:val="18"/>
          <w:szCs w:val="16"/>
          <w:lang w:val="en-GB"/>
        </w:rPr>
        <w:t>Assessment  submitted</w:t>
      </w:r>
      <w:proofErr w:type="gramEnd"/>
      <w:r>
        <w:rPr>
          <w:rFonts w:ascii="Verdana" w:hAnsi="Verdana"/>
          <w:sz w:val="18"/>
          <w:szCs w:val="16"/>
          <w:lang w:val="en-GB"/>
        </w:rPr>
        <w:t xml:space="preserve"> by </w:t>
      </w:r>
      <w:r w:rsidRPr="00427878">
        <w:rPr>
          <w:rFonts w:ascii="Verdana" w:eastAsia="Times New Roman" w:hAnsi="Verdana" w:cs="Times New Roman"/>
          <w:color w:val="000000"/>
          <w:sz w:val="18"/>
          <w:szCs w:val="16"/>
          <w:lang w:val="en-GB" w:eastAsia="en-GB"/>
        </w:rPr>
        <w:t xml:space="preserve">Samantha </w:t>
      </w:r>
      <w:proofErr w:type="spellStart"/>
      <w:r w:rsidRPr="00427878">
        <w:rPr>
          <w:rFonts w:ascii="Verdana" w:eastAsia="Times New Roman" w:hAnsi="Verdana" w:cs="Times New Roman"/>
          <w:color w:val="000000"/>
          <w:sz w:val="18"/>
          <w:szCs w:val="16"/>
          <w:lang w:val="en-GB" w:eastAsia="en-GB"/>
        </w:rPr>
        <w:t>Chattaraj</w:t>
      </w:r>
      <w:proofErr w:type="spellEnd"/>
      <w:r w:rsidRPr="00427878">
        <w:rPr>
          <w:rFonts w:ascii="Verdana" w:eastAsia="Times New Roman" w:hAnsi="Verdana" w:cs="Times New Roman"/>
          <w:color w:val="000000"/>
          <w:sz w:val="18"/>
          <w:szCs w:val="16"/>
          <w:lang w:val="en-GB" w:eastAsia="en-GB"/>
        </w:rPr>
        <w:t>, "Building Community Organisations to Reduce Poverty and Vulnerability Amongst Older People and their Families in Myanmar", March-April 2012.  </w:t>
      </w:r>
    </w:p>
    <w:p w:rsidR="00427878" w:rsidRPr="00427878" w:rsidRDefault="00427878" w:rsidP="00427878">
      <w:pPr>
        <w:pStyle w:val="Default"/>
        <w:rPr>
          <w:rFonts w:ascii="Calibri" w:hAnsi="Calibri" w:cs="Calibri"/>
          <w:lang w:val="en-GB"/>
        </w:rPr>
      </w:pPr>
    </w:p>
    <w:tbl>
      <w:tblPr>
        <w:tblW w:w="0" w:type="auto"/>
        <w:tblBorders>
          <w:top w:val="nil"/>
          <w:left w:val="nil"/>
          <w:bottom w:val="nil"/>
          <w:right w:val="nil"/>
        </w:tblBorders>
        <w:tblLayout w:type="fixed"/>
        <w:tblLook w:val="0000" w:firstRow="0" w:lastRow="0" w:firstColumn="0" w:lastColumn="0" w:noHBand="0" w:noVBand="0"/>
      </w:tblPr>
      <w:tblGrid>
        <w:gridCol w:w="7463"/>
      </w:tblGrid>
      <w:tr w:rsidR="00427878" w:rsidRPr="00427878">
        <w:trPr>
          <w:trHeight w:val="481"/>
        </w:trPr>
        <w:tc>
          <w:tcPr>
            <w:tcW w:w="7463" w:type="dxa"/>
          </w:tcPr>
          <w:p w:rsidR="00427878" w:rsidRPr="00427878" w:rsidRDefault="00427878" w:rsidP="00427878">
            <w:pPr>
              <w:autoSpaceDE w:val="0"/>
              <w:autoSpaceDN w:val="0"/>
              <w:adjustRightInd w:val="0"/>
              <w:spacing w:after="0" w:line="240" w:lineRule="auto"/>
              <w:rPr>
                <w:rFonts w:ascii="Calibri" w:hAnsi="Calibri" w:cs="Calibri"/>
                <w:color w:val="000000"/>
                <w:sz w:val="40"/>
                <w:szCs w:val="40"/>
                <w:lang w:val="en-GB"/>
              </w:rPr>
            </w:pPr>
          </w:p>
        </w:tc>
      </w:tr>
    </w:tbl>
    <w:p w:rsidR="00427878" w:rsidRPr="00427878" w:rsidRDefault="00427878">
      <w:pPr>
        <w:pStyle w:val="FootnoteText"/>
        <w:rPr>
          <w:lang w:val="en-GB"/>
        </w:rPr>
      </w:pPr>
    </w:p>
  </w:footnote>
  <w:footnote w:id="2">
    <w:p w:rsidR="009503F2" w:rsidRPr="00BA24A3" w:rsidRDefault="009503F2" w:rsidP="007F678E">
      <w:pPr>
        <w:pStyle w:val="FootnoteText"/>
        <w:rPr>
          <w:lang w:val="en-US"/>
        </w:rPr>
      </w:pPr>
      <w:r w:rsidRPr="00ED7B83">
        <w:rPr>
          <w:rStyle w:val="FootnoteReference"/>
          <w:sz w:val="18"/>
        </w:rPr>
        <w:footnoteRef/>
      </w:r>
      <w:r w:rsidRPr="00BA24A3">
        <w:rPr>
          <w:sz w:val="18"/>
          <w:lang w:val="en-US"/>
        </w:rPr>
        <w:t xml:space="preserve"> </w:t>
      </w:r>
      <w:proofErr w:type="gramStart"/>
      <w:r w:rsidRPr="00BA24A3">
        <w:rPr>
          <w:rFonts w:ascii="Arial" w:hAnsi="Arial" w:cs="Arial"/>
          <w:sz w:val="18"/>
          <w:lang w:val="en-US"/>
        </w:rPr>
        <w:t>CDPPC</w:t>
      </w:r>
      <w:r>
        <w:rPr>
          <w:rFonts w:ascii="Arial" w:hAnsi="Arial" w:cs="Arial"/>
          <w:sz w:val="18"/>
          <w:lang w:val="en-US"/>
        </w:rPr>
        <w:t>s</w:t>
      </w:r>
      <w:r w:rsidRPr="00BA24A3">
        <w:rPr>
          <w:rFonts w:ascii="Arial" w:hAnsi="Arial" w:cs="Arial"/>
          <w:sz w:val="18"/>
          <w:lang w:val="en-US"/>
        </w:rPr>
        <w:t xml:space="preserve"> in each Barangay consists</w:t>
      </w:r>
      <w:proofErr w:type="gramEnd"/>
      <w:r w:rsidRPr="00BA24A3">
        <w:rPr>
          <w:rFonts w:ascii="Arial" w:hAnsi="Arial" w:cs="Arial"/>
          <w:sz w:val="18"/>
          <w:lang w:val="en-US"/>
        </w:rPr>
        <w:t xml:space="preserve"> of 5 members. COSE will ensure that two members are older people representing the OPA. The remaining members are from different sectors.</w:t>
      </w:r>
    </w:p>
  </w:footnote>
  <w:footnote w:id="3">
    <w:p w:rsidR="009503F2" w:rsidRPr="00C87BC2" w:rsidRDefault="009503F2" w:rsidP="00576D23">
      <w:pPr>
        <w:pStyle w:val="FootnoteText"/>
        <w:rPr>
          <w:lang w:val="fr-BE"/>
        </w:rPr>
      </w:pPr>
      <w:r>
        <w:rPr>
          <w:rStyle w:val="FootnoteReference"/>
        </w:rPr>
        <w:footnoteRef/>
      </w:r>
      <w:r w:rsidRPr="00BA24A3">
        <w:rPr>
          <w:lang w:val="en-US"/>
        </w:rPr>
        <w:t xml:space="preserve"> </w:t>
      </w:r>
      <w:r>
        <w:rPr>
          <w:lang w:val="en-US"/>
        </w:rPr>
        <w:t xml:space="preserve">See </w:t>
      </w:r>
      <w:hyperlink r:id="rId1" w:history="1">
        <w:r w:rsidRPr="00BB61A2">
          <w:rPr>
            <w:rStyle w:val="Hyperlink"/>
            <w:color w:val="auto"/>
            <w:u w:val="none"/>
            <w:lang w:val="en-US"/>
          </w:rPr>
          <w:t>http://www.unocha.org/roap/top-stories/hc-interview-philippines</w:t>
        </w:r>
      </w:hyperlink>
      <w:r w:rsidRPr="00BB61A2">
        <w:rPr>
          <w:lang w:val="en-US"/>
        </w:rPr>
        <w:t>.</w:t>
      </w:r>
    </w:p>
  </w:footnote>
  <w:footnote w:id="4">
    <w:p w:rsidR="009503F2" w:rsidRPr="00BA24A3" w:rsidRDefault="009503F2">
      <w:pPr>
        <w:pStyle w:val="FootnoteText"/>
        <w:rPr>
          <w:lang w:val="en-US"/>
        </w:rPr>
      </w:pPr>
      <w:r>
        <w:rPr>
          <w:rStyle w:val="FootnoteReference"/>
        </w:rPr>
        <w:footnoteRef/>
      </w:r>
      <w:r w:rsidRPr="00BA24A3">
        <w:rPr>
          <w:lang w:val="en-US"/>
        </w:rPr>
        <w:t xml:space="preserve"> COSE-HELPAGE International</w:t>
      </w:r>
      <w:r w:rsidRPr="00BA24A3">
        <w:rPr>
          <w:i/>
          <w:lang w:val="en-US"/>
        </w:rPr>
        <w:t>, Mainstreaming older people’s participation in building disaster resilient communities</w:t>
      </w:r>
      <w:r w:rsidRPr="00BA24A3">
        <w:rPr>
          <w:lang w:val="en-US"/>
        </w:rPr>
        <w:t>, 14 September 2011, p.16.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F30" w:rsidRDefault="00AC6F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0B72"/>
    <w:multiLevelType w:val="hybridMultilevel"/>
    <w:tmpl w:val="51D84D5A"/>
    <w:lvl w:ilvl="0" w:tplc="F0F6A576">
      <w:start w:val="1"/>
      <w:numFmt w:val="decimal"/>
      <w:lvlText w:val="%1)"/>
      <w:lvlJc w:val="left"/>
      <w:pPr>
        <w:ind w:left="720" w:hanging="360"/>
      </w:pPr>
      <w:rPr>
        <w:rFonts w:asciiTheme="minorHAnsi" w:eastAsiaTheme="minorHAnsi" w:hAnsiTheme="minorHAnsi" w:cstheme="minorHAns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A145BEF"/>
    <w:multiLevelType w:val="hybridMultilevel"/>
    <w:tmpl w:val="67E2A2D0"/>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2">
    <w:nsid w:val="0F086896"/>
    <w:multiLevelType w:val="hybridMultilevel"/>
    <w:tmpl w:val="1AD0F2C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5B8605D"/>
    <w:multiLevelType w:val="hybridMultilevel"/>
    <w:tmpl w:val="BC1C0DAE"/>
    <w:lvl w:ilvl="0" w:tplc="080C0011">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0541C"/>
    <w:multiLevelType w:val="hybridMultilevel"/>
    <w:tmpl w:val="534AC75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204124D4"/>
    <w:multiLevelType w:val="hybridMultilevel"/>
    <w:tmpl w:val="49583D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08663A8"/>
    <w:multiLevelType w:val="hybridMultilevel"/>
    <w:tmpl w:val="3CA60746"/>
    <w:lvl w:ilvl="0" w:tplc="84FE8A3C">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7">
    <w:nsid w:val="2AFB1483"/>
    <w:multiLevelType w:val="hybridMultilevel"/>
    <w:tmpl w:val="ECE240C2"/>
    <w:lvl w:ilvl="0" w:tplc="F97A6616">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2CEA4D73"/>
    <w:multiLevelType w:val="hybridMultilevel"/>
    <w:tmpl w:val="DC2C1242"/>
    <w:lvl w:ilvl="0" w:tplc="84FE8A3C">
      <w:start w:val="1"/>
      <w:numFmt w:val="decimal"/>
      <w:lvlText w:val="%1."/>
      <w:lvlJc w:val="left"/>
      <w:pPr>
        <w:ind w:left="786"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2D5E188F"/>
    <w:multiLevelType w:val="hybridMultilevel"/>
    <w:tmpl w:val="79EA75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DF30579"/>
    <w:multiLevelType w:val="hybridMultilevel"/>
    <w:tmpl w:val="410845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2E3C5DB9"/>
    <w:multiLevelType w:val="hybridMultilevel"/>
    <w:tmpl w:val="BC4C4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315C504E"/>
    <w:multiLevelType w:val="hybridMultilevel"/>
    <w:tmpl w:val="0BAC47D4"/>
    <w:lvl w:ilvl="0" w:tplc="000664EC">
      <w:start w:val="1"/>
      <w:numFmt w:val="decimal"/>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339640A9"/>
    <w:multiLevelType w:val="hybridMultilevel"/>
    <w:tmpl w:val="BFCCAE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3841626F"/>
    <w:multiLevelType w:val="hybridMultilevel"/>
    <w:tmpl w:val="262A77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9831B43"/>
    <w:multiLevelType w:val="hybridMultilevel"/>
    <w:tmpl w:val="BFFC9D72"/>
    <w:lvl w:ilvl="0" w:tplc="BE6A7F5E">
      <w:start w:val="1"/>
      <w:numFmt w:val="decimal"/>
      <w:lvlText w:val="%1)"/>
      <w:lvlJc w:val="left"/>
      <w:pPr>
        <w:ind w:left="345" w:hanging="360"/>
      </w:pPr>
      <w:rPr>
        <w:rFonts w:hint="default"/>
      </w:rPr>
    </w:lvl>
    <w:lvl w:ilvl="1" w:tplc="080C0019" w:tentative="1">
      <w:start w:val="1"/>
      <w:numFmt w:val="lowerLetter"/>
      <w:lvlText w:val="%2."/>
      <w:lvlJc w:val="left"/>
      <w:pPr>
        <w:ind w:left="1065" w:hanging="360"/>
      </w:pPr>
    </w:lvl>
    <w:lvl w:ilvl="2" w:tplc="080C001B" w:tentative="1">
      <w:start w:val="1"/>
      <w:numFmt w:val="lowerRoman"/>
      <w:lvlText w:val="%3."/>
      <w:lvlJc w:val="right"/>
      <w:pPr>
        <w:ind w:left="1785" w:hanging="180"/>
      </w:pPr>
    </w:lvl>
    <w:lvl w:ilvl="3" w:tplc="080C000F" w:tentative="1">
      <w:start w:val="1"/>
      <w:numFmt w:val="decimal"/>
      <w:lvlText w:val="%4."/>
      <w:lvlJc w:val="left"/>
      <w:pPr>
        <w:ind w:left="2505" w:hanging="360"/>
      </w:pPr>
    </w:lvl>
    <w:lvl w:ilvl="4" w:tplc="080C0019" w:tentative="1">
      <w:start w:val="1"/>
      <w:numFmt w:val="lowerLetter"/>
      <w:lvlText w:val="%5."/>
      <w:lvlJc w:val="left"/>
      <w:pPr>
        <w:ind w:left="3225" w:hanging="360"/>
      </w:pPr>
    </w:lvl>
    <w:lvl w:ilvl="5" w:tplc="080C001B" w:tentative="1">
      <w:start w:val="1"/>
      <w:numFmt w:val="lowerRoman"/>
      <w:lvlText w:val="%6."/>
      <w:lvlJc w:val="right"/>
      <w:pPr>
        <w:ind w:left="3945" w:hanging="180"/>
      </w:pPr>
    </w:lvl>
    <w:lvl w:ilvl="6" w:tplc="080C000F" w:tentative="1">
      <w:start w:val="1"/>
      <w:numFmt w:val="decimal"/>
      <w:lvlText w:val="%7."/>
      <w:lvlJc w:val="left"/>
      <w:pPr>
        <w:ind w:left="4665" w:hanging="360"/>
      </w:pPr>
    </w:lvl>
    <w:lvl w:ilvl="7" w:tplc="080C0019" w:tentative="1">
      <w:start w:val="1"/>
      <w:numFmt w:val="lowerLetter"/>
      <w:lvlText w:val="%8."/>
      <w:lvlJc w:val="left"/>
      <w:pPr>
        <w:ind w:left="5385" w:hanging="360"/>
      </w:pPr>
    </w:lvl>
    <w:lvl w:ilvl="8" w:tplc="080C001B" w:tentative="1">
      <w:start w:val="1"/>
      <w:numFmt w:val="lowerRoman"/>
      <w:lvlText w:val="%9."/>
      <w:lvlJc w:val="right"/>
      <w:pPr>
        <w:ind w:left="6105" w:hanging="180"/>
      </w:pPr>
    </w:lvl>
  </w:abstractNum>
  <w:abstractNum w:abstractNumId="16">
    <w:nsid w:val="49602133"/>
    <w:multiLevelType w:val="hybridMultilevel"/>
    <w:tmpl w:val="4A249D4C"/>
    <w:lvl w:ilvl="0" w:tplc="D210716A">
      <w:start w:val="1"/>
      <w:numFmt w:val="decimal"/>
      <w:lvlText w:val="%1)"/>
      <w:lvlJc w:val="left"/>
      <w:pPr>
        <w:ind w:left="345" w:hanging="360"/>
      </w:pPr>
      <w:rPr>
        <w:rFonts w:hint="default"/>
      </w:rPr>
    </w:lvl>
    <w:lvl w:ilvl="1" w:tplc="080C0019" w:tentative="1">
      <w:start w:val="1"/>
      <w:numFmt w:val="lowerLetter"/>
      <w:lvlText w:val="%2."/>
      <w:lvlJc w:val="left"/>
      <w:pPr>
        <w:ind w:left="1065" w:hanging="360"/>
      </w:pPr>
    </w:lvl>
    <w:lvl w:ilvl="2" w:tplc="080C001B" w:tentative="1">
      <w:start w:val="1"/>
      <w:numFmt w:val="lowerRoman"/>
      <w:lvlText w:val="%3."/>
      <w:lvlJc w:val="right"/>
      <w:pPr>
        <w:ind w:left="1785" w:hanging="180"/>
      </w:pPr>
    </w:lvl>
    <w:lvl w:ilvl="3" w:tplc="080C000F" w:tentative="1">
      <w:start w:val="1"/>
      <w:numFmt w:val="decimal"/>
      <w:lvlText w:val="%4."/>
      <w:lvlJc w:val="left"/>
      <w:pPr>
        <w:ind w:left="2505" w:hanging="360"/>
      </w:pPr>
    </w:lvl>
    <w:lvl w:ilvl="4" w:tplc="080C0019" w:tentative="1">
      <w:start w:val="1"/>
      <w:numFmt w:val="lowerLetter"/>
      <w:lvlText w:val="%5."/>
      <w:lvlJc w:val="left"/>
      <w:pPr>
        <w:ind w:left="3225" w:hanging="360"/>
      </w:pPr>
    </w:lvl>
    <w:lvl w:ilvl="5" w:tplc="080C001B" w:tentative="1">
      <w:start w:val="1"/>
      <w:numFmt w:val="lowerRoman"/>
      <w:lvlText w:val="%6."/>
      <w:lvlJc w:val="right"/>
      <w:pPr>
        <w:ind w:left="3945" w:hanging="180"/>
      </w:pPr>
    </w:lvl>
    <w:lvl w:ilvl="6" w:tplc="080C000F" w:tentative="1">
      <w:start w:val="1"/>
      <w:numFmt w:val="decimal"/>
      <w:lvlText w:val="%7."/>
      <w:lvlJc w:val="left"/>
      <w:pPr>
        <w:ind w:left="4665" w:hanging="360"/>
      </w:pPr>
    </w:lvl>
    <w:lvl w:ilvl="7" w:tplc="080C0019" w:tentative="1">
      <w:start w:val="1"/>
      <w:numFmt w:val="lowerLetter"/>
      <w:lvlText w:val="%8."/>
      <w:lvlJc w:val="left"/>
      <w:pPr>
        <w:ind w:left="5385" w:hanging="360"/>
      </w:pPr>
    </w:lvl>
    <w:lvl w:ilvl="8" w:tplc="080C001B" w:tentative="1">
      <w:start w:val="1"/>
      <w:numFmt w:val="lowerRoman"/>
      <w:lvlText w:val="%9."/>
      <w:lvlJc w:val="right"/>
      <w:pPr>
        <w:ind w:left="6105" w:hanging="180"/>
      </w:pPr>
    </w:lvl>
  </w:abstractNum>
  <w:abstractNum w:abstractNumId="17">
    <w:nsid w:val="49C42406"/>
    <w:multiLevelType w:val="hybridMultilevel"/>
    <w:tmpl w:val="81EA6F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548548FE"/>
    <w:multiLevelType w:val="hybridMultilevel"/>
    <w:tmpl w:val="4522AE66"/>
    <w:lvl w:ilvl="0" w:tplc="24B82390">
      <w:start w:val="1"/>
      <w:numFmt w:val="decimal"/>
      <w:lvlText w:val="%1."/>
      <w:lvlJc w:val="left"/>
      <w:pPr>
        <w:ind w:left="786"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5B5062DF"/>
    <w:multiLevelType w:val="hybridMultilevel"/>
    <w:tmpl w:val="A62C7F1C"/>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20">
    <w:nsid w:val="62F50E10"/>
    <w:multiLevelType w:val="hybridMultilevel"/>
    <w:tmpl w:val="3CB419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641263B0"/>
    <w:multiLevelType w:val="hybridMultilevel"/>
    <w:tmpl w:val="F000B5C2"/>
    <w:lvl w:ilvl="0" w:tplc="8AC673EC">
      <w:start w:val="1"/>
      <w:numFmt w:val="decimal"/>
      <w:lvlText w:val="%1."/>
      <w:lvlJc w:val="left"/>
      <w:pPr>
        <w:ind w:left="1146" w:hanging="360"/>
      </w:pPr>
      <w:rPr>
        <w:b/>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2">
    <w:nsid w:val="66AE72BF"/>
    <w:multiLevelType w:val="hybridMultilevel"/>
    <w:tmpl w:val="9BEADE00"/>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3">
    <w:nsid w:val="72CE1BCB"/>
    <w:multiLevelType w:val="hybridMultilevel"/>
    <w:tmpl w:val="D1C6204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731537A7"/>
    <w:multiLevelType w:val="hybridMultilevel"/>
    <w:tmpl w:val="9A60C096"/>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25">
    <w:nsid w:val="76D75E7B"/>
    <w:multiLevelType w:val="hybridMultilevel"/>
    <w:tmpl w:val="D92C05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7F27508F"/>
    <w:multiLevelType w:val="hybridMultilevel"/>
    <w:tmpl w:val="6FBC1D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9"/>
  </w:num>
  <w:num w:numId="4">
    <w:abstractNumId w:val="0"/>
  </w:num>
  <w:num w:numId="5">
    <w:abstractNumId w:val="15"/>
  </w:num>
  <w:num w:numId="6">
    <w:abstractNumId w:val="16"/>
  </w:num>
  <w:num w:numId="7">
    <w:abstractNumId w:val="12"/>
  </w:num>
  <w:num w:numId="8">
    <w:abstractNumId w:val="25"/>
  </w:num>
  <w:num w:numId="9">
    <w:abstractNumId w:val="1"/>
  </w:num>
  <w:num w:numId="10">
    <w:abstractNumId w:val="17"/>
  </w:num>
  <w:num w:numId="11">
    <w:abstractNumId w:val="13"/>
  </w:num>
  <w:num w:numId="12">
    <w:abstractNumId w:val="4"/>
  </w:num>
  <w:num w:numId="13">
    <w:abstractNumId w:val="10"/>
  </w:num>
  <w:num w:numId="14">
    <w:abstractNumId w:val="20"/>
  </w:num>
  <w:num w:numId="15">
    <w:abstractNumId w:val="14"/>
  </w:num>
  <w:num w:numId="16">
    <w:abstractNumId w:val="26"/>
  </w:num>
  <w:num w:numId="17">
    <w:abstractNumId w:val="5"/>
  </w:num>
  <w:num w:numId="18">
    <w:abstractNumId w:val="24"/>
  </w:num>
  <w:num w:numId="19">
    <w:abstractNumId w:val="9"/>
  </w:num>
  <w:num w:numId="20">
    <w:abstractNumId w:val="22"/>
  </w:num>
  <w:num w:numId="21">
    <w:abstractNumId w:val="7"/>
  </w:num>
  <w:num w:numId="22">
    <w:abstractNumId w:val="11"/>
  </w:num>
  <w:num w:numId="23">
    <w:abstractNumId w:val="23"/>
  </w:num>
  <w:num w:numId="24">
    <w:abstractNumId w:val="6"/>
  </w:num>
  <w:num w:numId="25">
    <w:abstractNumId w:val="8"/>
  </w:num>
  <w:num w:numId="26">
    <w:abstractNumId w:val="1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145"/>
    <w:rsid w:val="00005823"/>
    <w:rsid w:val="000118D3"/>
    <w:rsid w:val="000124B0"/>
    <w:rsid w:val="00035020"/>
    <w:rsid w:val="000464FF"/>
    <w:rsid w:val="000515CA"/>
    <w:rsid w:val="00071CC8"/>
    <w:rsid w:val="00082A8C"/>
    <w:rsid w:val="00085793"/>
    <w:rsid w:val="000933EC"/>
    <w:rsid w:val="0009599D"/>
    <w:rsid w:val="000A41CC"/>
    <w:rsid w:val="000B5623"/>
    <w:rsid w:val="000B60F5"/>
    <w:rsid w:val="000B642E"/>
    <w:rsid w:val="000D2D28"/>
    <w:rsid w:val="000E1B87"/>
    <w:rsid w:val="000E2343"/>
    <w:rsid w:val="000F4E97"/>
    <w:rsid w:val="0010098F"/>
    <w:rsid w:val="001104AA"/>
    <w:rsid w:val="00115523"/>
    <w:rsid w:val="0012243B"/>
    <w:rsid w:val="0014632B"/>
    <w:rsid w:val="00171674"/>
    <w:rsid w:val="001846EC"/>
    <w:rsid w:val="00185F0D"/>
    <w:rsid w:val="00187A80"/>
    <w:rsid w:val="001915D4"/>
    <w:rsid w:val="001B2BCC"/>
    <w:rsid w:val="001B3428"/>
    <w:rsid w:val="001C4761"/>
    <w:rsid w:val="001D10C5"/>
    <w:rsid w:val="001E25A3"/>
    <w:rsid w:val="001E47BE"/>
    <w:rsid w:val="0021093E"/>
    <w:rsid w:val="00212B4E"/>
    <w:rsid w:val="00225EE0"/>
    <w:rsid w:val="0023020E"/>
    <w:rsid w:val="00251467"/>
    <w:rsid w:val="002617EF"/>
    <w:rsid w:val="00276BD1"/>
    <w:rsid w:val="0029028A"/>
    <w:rsid w:val="00292601"/>
    <w:rsid w:val="002B1FAF"/>
    <w:rsid w:val="002C1E51"/>
    <w:rsid w:val="002C21EE"/>
    <w:rsid w:val="002D0122"/>
    <w:rsid w:val="002D3515"/>
    <w:rsid w:val="002D5426"/>
    <w:rsid w:val="002F0582"/>
    <w:rsid w:val="002F3EC0"/>
    <w:rsid w:val="00303D24"/>
    <w:rsid w:val="0034266C"/>
    <w:rsid w:val="00350021"/>
    <w:rsid w:val="003515C2"/>
    <w:rsid w:val="0035442C"/>
    <w:rsid w:val="003627A0"/>
    <w:rsid w:val="003721DB"/>
    <w:rsid w:val="00373427"/>
    <w:rsid w:val="00373ECE"/>
    <w:rsid w:val="00374BD8"/>
    <w:rsid w:val="00385710"/>
    <w:rsid w:val="003933F1"/>
    <w:rsid w:val="003C0DB5"/>
    <w:rsid w:val="003E498C"/>
    <w:rsid w:val="00401F52"/>
    <w:rsid w:val="004115BB"/>
    <w:rsid w:val="004143FC"/>
    <w:rsid w:val="00427878"/>
    <w:rsid w:val="004325DA"/>
    <w:rsid w:val="00446621"/>
    <w:rsid w:val="00446EDE"/>
    <w:rsid w:val="00455908"/>
    <w:rsid w:val="00463C45"/>
    <w:rsid w:val="00465A10"/>
    <w:rsid w:val="00482246"/>
    <w:rsid w:val="004908B8"/>
    <w:rsid w:val="004935D3"/>
    <w:rsid w:val="00495005"/>
    <w:rsid w:val="00496C15"/>
    <w:rsid w:val="00497CA9"/>
    <w:rsid w:val="004A6DFA"/>
    <w:rsid w:val="004B416B"/>
    <w:rsid w:val="004B64D2"/>
    <w:rsid w:val="004B75BA"/>
    <w:rsid w:val="004C356B"/>
    <w:rsid w:val="004E3FA8"/>
    <w:rsid w:val="004F14C1"/>
    <w:rsid w:val="004F3291"/>
    <w:rsid w:val="004F3BC0"/>
    <w:rsid w:val="00506A87"/>
    <w:rsid w:val="00512451"/>
    <w:rsid w:val="00514BE0"/>
    <w:rsid w:val="005467F4"/>
    <w:rsid w:val="00571E32"/>
    <w:rsid w:val="0057253B"/>
    <w:rsid w:val="00575D91"/>
    <w:rsid w:val="00576D23"/>
    <w:rsid w:val="00597914"/>
    <w:rsid w:val="005A3295"/>
    <w:rsid w:val="005B4FE7"/>
    <w:rsid w:val="005C35C6"/>
    <w:rsid w:val="005C36C5"/>
    <w:rsid w:val="005C5A1A"/>
    <w:rsid w:val="005D74E4"/>
    <w:rsid w:val="005D7C89"/>
    <w:rsid w:val="005E17B5"/>
    <w:rsid w:val="005F1DEE"/>
    <w:rsid w:val="00602C58"/>
    <w:rsid w:val="006071D6"/>
    <w:rsid w:val="00613514"/>
    <w:rsid w:val="006171E5"/>
    <w:rsid w:val="006172D7"/>
    <w:rsid w:val="006202C3"/>
    <w:rsid w:val="00623380"/>
    <w:rsid w:val="00626C9D"/>
    <w:rsid w:val="00641A9D"/>
    <w:rsid w:val="006612A3"/>
    <w:rsid w:val="00662502"/>
    <w:rsid w:val="00691AF7"/>
    <w:rsid w:val="006A140B"/>
    <w:rsid w:val="006A4B67"/>
    <w:rsid w:val="006A5A97"/>
    <w:rsid w:val="006B1CA0"/>
    <w:rsid w:val="006B217F"/>
    <w:rsid w:val="006B5D56"/>
    <w:rsid w:val="007003CD"/>
    <w:rsid w:val="00717665"/>
    <w:rsid w:val="00734705"/>
    <w:rsid w:val="00741E57"/>
    <w:rsid w:val="007500A2"/>
    <w:rsid w:val="0077081F"/>
    <w:rsid w:val="00777AC3"/>
    <w:rsid w:val="00783333"/>
    <w:rsid w:val="00794E30"/>
    <w:rsid w:val="007A7D39"/>
    <w:rsid w:val="007B7226"/>
    <w:rsid w:val="007C1240"/>
    <w:rsid w:val="007C2602"/>
    <w:rsid w:val="007F678E"/>
    <w:rsid w:val="00804509"/>
    <w:rsid w:val="00807042"/>
    <w:rsid w:val="00813F78"/>
    <w:rsid w:val="008355C0"/>
    <w:rsid w:val="0084605F"/>
    <w:rsid w:val="0085431C"/>
    <w:rsid w:val="00856B71"/>
    <w:rsid w:val="008656C2"/>
    <w:rsid w:val="00865F01"/>
    <w:rsid w:val="008662AB"/>
    <w:rsid w:val="00883353"/>
    <w:rsid w:val="00887743"/>
    <w:rsid w:val="0089530B"/>
    <w:rsid w:val="008A50D3"/>
    <w:rsid w:val="008A776B"/>
    <w:rsid w:val="008B40D6"/>
    <w:rsid w:val="008D6FD2"/>
    <w:rsid w:val="008F76D2"/>
    <w:rsid w:val="00910A96"/>
    <w:rsid w:val="009115E0"/>
    <w:rsid w:val="00914145"/>
    <w:rsid w:val="00917103"/>
    <w:rsid w:val="00921839"/>
    <w:rsid w:val="00936DFF"/>
    <w:rsid w:val="009503F2"/>
    <w:rsid w:val="00963826"/>
    <w:rsid w:val="0097381A"/>
    <w:rsid w:val="009752A6"/>
    <w:rsid w:val="00991351"/>
    <w:rsid w:val="00992721"/>
    <w:rsid w:val="00993FFC"/>
    <w:rsid w:val="009A2A9C"/>
    <w:rsid w:val="009C1674"/>
    <w:rsid w:val="009D101E"/>
    <w:rsid w:val="009D6248"/>
    <w:rsid w:val="009E4E01"/>
    <w:rsid w:val="009E6ACD"/>
    <w:rsid w:val="00A01BD0"/>
    <w:rsid w:val="00A0667F"/>
    <w:rsid w:val="00A1352B"/>
    <w:rsid w:val="00A13839"/>
    <w:rsid w:val="00A26C87"/>
    <w:rsid w:val="00A36121"/>
    <w:rsid w:val="00A4008C"/>
    <w:rsid w:val="00A440B4"/>
    <w:rsid w:val="00A54531"/>
    <w:rsid w:val="00A65135"/>
    <w:rsid w:val="00A80F76"/>
    <w:rsid w:val="00A90D64"/>
    <w:rsid w:val="00A9224E"/>
    <w:rsid w:val="00A9557C"/>
    <w:rsid w:val="00AA1038"/>
    <w:rsid w:val="00AA3782"/>
    <w:rsid w:val="00AA7238"/>
    <w:rsid w:val="00AC5A47"/>
    <w:rsid w:val="00AC6F30"/>
    <w:rsid w:val="00AD1E9B"/>
    <w:rsid w:val="00AF0ADA"/>
    <w:rsid w:val="00B06D20"/>
    <w:rsid w:val="00B24828"/>
    <w:rsid w:val="00B3165F"/>
    <w:rsid w:val="00B405E8"/>
    <w:rsid w:val="00B54183"/>
    <w:rsid w:val="00B5576D"/>
    <w:rsid w:val="00B65F76"/>
    <w:rsid w:val="00B75732"/>
    <w:rsid w:val="00B77A80"/>
    <w:rsid w:val="00BA24A3"/>
    <w:rsid w:val="00BB0113"/>
    <w:rsid w:val="00BB61A2"/>
    <w:rsid w:val="00BC360B"/>
    <w:rsid w:val="00BC3872"/>
    <w:rsid w:val="00BC3D86"/>
    <w:rsid w:val="00BE3A90"/>
    <w:rsid w:val="00BF334F"/>
    <w:rsid w:val="00C10D18"/>
    <w:rsid w:val="00C20BBD"/>
    <w:rsid w:val="00C217AF"/>
    <w:rsid w:val="00C274C3"/>
    <w:rsid w:val="00C32B35"/>
    <w:rsid w:val="00C32CA3"/>
    <w:rsid w:val="00C4347D"/>
    <w:rsid w:val="00C65D0E"/>
    <w:rsid w:val="00C70A7B"/>
    <w:rsid w:val="00C71D87"/>
    <w:rsid w:val="00C806E0"/>
    <w:rsid w:val="00C87BC2"/>
    <w:rsid w:val="00C9486B"/>
    <w:rsid w:val="00C96EBA"/>
    <w:rsid w:val="00CB23A0"/>
    <w:rsid w:val="00CD2475"/>
    <w:rsid w:val="00CE539B"/>
    <w:rsid w:val="00D37943"/>
    <w:rsid w:val="00D41D36"/>
    <w:rsid w:val="00D537E6"/>
    <w:rsid w:val="00D85D4C"/>
    <w:rsid w:val="00DB53BE"/>
    <w:rsid w:val="00DC4EEF"/>
    <w:rsid w:val="00DD3E93"/>
    <w:rsid w:val="00DD639B"/>
    <w:rsid w:val="00DE70D1"/>
    <w:rsid w:val="00DF1D32"/>
    <w:rsid w:val="00DF7ABC"/>
    <w:rsid w:val="00E16ADE"/>
    <w:rsid w:val="00E272B9"/>
    <w:rsid w:val="00E42B13"/>
    <w:rsid w:val="00E446C9"/>
    <w:rsid w:val="00E46C06"/>
    <w:rsid w:val="00E51256"/>
    <w:rsid w:val="00E672C2"/>
    <w:rsid w:val="00E70D8A"/>
    <w:rsid w:val="00E764BE"/>
    <w:rsid w:val="00EA1B92"/>
    <w:rsid w:val="00EA2CED"/>
    <w:rsid w:val="00EB17E4"/>
    <w:rsid w:val="00EB44DC"/>
    <w:rsid w:val="00EC4226"/>
    <w:rsid w:val="00ED2E26"/>
    <w:rsid w:val="00ED5387"/>
    <w:rsid w:val="00EE500B"/>
    <w:rsid w:val="00EF6E3C"/>
    <w:rsid w:val="00F2041A"/>
    <w:rsid w:val="00F30314"/>
    <w:rsid w:val="00F425A6"/>
    <w:rsid w:val="00F55D40"/>
    <w:rsid w:val="00F5689C"/>
    <w:rsid w:val="00F761D7"/>
    <w:rsid w:val="00F85420"/>
    <w:rsid w:val="00F92A90"/>
    <w:rsid w:val="00F95AD8"/>
    <w:rsid w:val="00FB2606"/>
    <w:rsid w:val="00FB659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0ADA"/>
    <w:pPr>
      <w:keepNext/>
      <w:keepLines/>
      <w:spacing w:before="480" w:after="0"/>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AF0ADA"/>
    <w:pPr>
      <w:keepNext/>
      <w:keepLines/>
      <w:spacing w:before="200" w:after="0"/>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AF0ADA"/>
    <w:pPr>
      <w:keepNext/>
      <w:keepLines/>
      <w:spacing w:before="200" w:after="0"/>
      <w:outlineLvl w:val="2"/>
    </w:pPr>
    <w:rPr>
      <w:rFonts w:asciiTheme="majorHAnsi" w:eastAsiaTheme="majorEastAsia" w:hAnsiTheme="majorHAnsi" w:cstheme="majorBidi"/>
      <w:b/>
      <w:bCs/>
      <w:color w:val="6076B4" w:themeColor="accent1"/>
    </w:rPr>
  </w:style>
  <w:style w:type="paragraph" w:styleId="Heading4">
    <w:name w:val="heading 4"/>
    <w:basedOn w:val="Normal"/>
    <w:next w:val="Normal"/>
    <w:link w:val="Heading4Char"/>
    <w:uiPriority w:val="9"/>
    <w:semiHidden/>
    <w:unhideWhenUsed/>
    <w:qFormat/>
    <w:rsid w:val="00AF0ADA"/>
    <w:pPr>
      <w:keepNext/>
      <w:keepLines/>
      <w:spacing w:before="200" w:after="0"/>
      <w:outlineLvl w:val="3"/>
    </w:pPr>
    <w:rPr>
      <w:rFonts w:asciiTheme="majorHAnsi" w:eastAsiaTheme="majorEastAsia" w:hAnsiTheme="majorHAnsi" w:cstheme="majorBidi"/>
      <w:b/>
      <w:bCs/>
      <w:i/>
      <w:iCs/>
      <w:color w:val="6076B4" w:themeColor="accent1"/>
    </w:rPr>
  </w:style>
  <w:style w:type="paragraph" w:styleId="Heading5">
    <w:name w:val="heading 5"/>
    <w:basedOn w:val="Normal"/>
    <w:next w:val="Normal"/>
    <w:link w:val="Heading5Char"/>
    <w:uiPriority w:val="9"/>
    <w:semiHidden/>
    <w:unhideWhenUsed/>
    <w:qFormat/>
    <w:rsid w:val="00AF0ADA"/>
    <w:pPr>
      <w:keepNext/>
      <w:keepLines/>
      <w:spacing w:before="200" w:after="0"/>
      <w:outlineLvl w:val="4"/>
    </w:pPr>
    <w:rPr>
      <w:rFonts w:asciiTheme="majorHAnsi" w:eastAsiaTheme="majorEastAsia" w:hAnsiTheme="majorHAnsi" w:cstheme="majorBidi"/>
      <w:color w:val="2C385D" w:themeColor="accent1" w:themeShade="7F"/>
    </w:rPr>
  </w:style>
  <w:style w:type="paragraph" w:styleId="Heading6">
    <w:name w:val="heading 6"/>
    <w:basedOn w:val="Normal"/>
    <w:next w:val="Normal"/>
    <w:link w:val="Heading6Char"/>
    <w:uiPriority w:val="9"/>
    <w:semiHidden/>
    <w:unhideWhenUsed/>
    <w:qFormat/>
    <w:rsid w:val="00AF0ADA"/>
    <w:pPr>
      <w:keepNext/>
      <w:keepLines/>
      <w:spacing w:before="200" w:after="0"/>
      <w:outlineLvl w:val="5"/>
    </w:pPr>
    <w:rPr>
      <w:rFonts w:asciiTheme="majorHAnsi" w:eastAsiaTheme="majorEastAsia" w:hAnsiTheme="majorHAnsi" w:cstheme="majorBidi"/>
      <w:i/>
      <w:iCs/>
      <w:color w:val="2C385D" w:themeColor="accent1" w:themeShade="7F"/>
    </w:rPr>
  </w:style>
  <w:style w:type="paragraph" w:styleId="Heading7">
    <w:name w:val="heading 7"/>
    <w:basedOn w:val="Normal"/>
    <w:next w:val="Normal"/>
    <w:link w:val="Heading7Char"/>
    <w:uiPriority w:val="9"/>
    <w:semiHidden/>
    <w:unhideWhenUsed/>
    <w:qFormat/>
    <w:rsid w:val="00AF0AD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0ADA"/>
    <w:pPr>
      <w:keepNext/>
      <w:keepLines/>
      <w:spacing w:before="200" w:after="0"/>
      <w:outlineLvl w:val="7"/>
    </w:pPr>
    <w:rPr>
      <w:rFonts w:asciiTheme="majorHAnsi" w:eastAsiaTheme="majorEastAsia" w:hAnsiTheme="majorHAnsi" w:cstheme="majorBidi"/>
      <w:color w:val="6076B4" w:themeColor="accent1"/>
      <w:sz w:val="20"/>
      <w:szCs w:val="20"/>
    </w:rPr>
  </w:style>
  <w:style w:type="paragraph" w:styleId="Heading9">
    <w:name w:val="heading 9"/>
    <w:basedOn w:val="Normal"/>
    <w:next w:val="Normal"/>
    <w:link w:val="Heading9Char"/>
    <w:uiPriority w:val="9"/>
    <w:semiHidden/>
    <w:unhideWhenUsed/>
    <w:qFormat/>
    <w:rsid w:val="00AF0A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14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914145"/>
    <w:rPr>
      <w:rFonts w:ascii="Tahoma" w:hAnsi="Tahoma" w:cs="Angsana New"/>
      <w:sz w:val="16"/>
      <w:szCs w:val="20"/>
      <w:lang w:val="en-GB" w:bidi="th-TH"/>
    </w:rPr>
  </w:style>
  <w:style w:type="paragraph" w:styleId="ListParagraph">
    <w:name w:val="List Paragraph"/>
    <w:basedOn w:val="Normal"/>
    <w:uiPriority w:val="34"/>
    <w:qFormat/>
    <w:rsid w:val="00AF0ADA"/>
    <w:pPr>
      <w:ind w:left="720"/>
      <w:contextualSpacing/>
    </w:pPr>
  </w:style>
  <w:style w:type="paragraph" w:styleId="FootnoteText">
    <w:name w:val="footnote text"/>
    <w:aliases w:val="single space"/>
    <w:basedOn w:val="Normal"/>
    <w:link w:val="FootnoteTextChar"/>
    <w:uiPriority w:val="99"/>
    <w:unhideWhenUsed/>
    <w:rsid w:val="002F0582"/>
    <w:pPr>
      <w:spacing w:after="0" w:line="240" w:lineRule="auto"/>
    </w:pPr>
    <w:rPr>
      <w:rFonts w:ascii="Calibri" w:eastAsia="Calibri" w:hAnsi="Calibri" w:cs="Times New Roman"/>
      <w:sz w:val="20"/>
      <w:szCs w:val="20"/>
    </w:rPr>
  </w:style>
  <w:style w:type="character" w:customStyle="1" w:styleId="FootnoteTextChar">
    <w:name w:val="Footnote Text Char"/>
    <w:aliases w:val="single space Char"/>
    <w:basedOn w:val="DefaultParagraphFont"/>
    <w:link w:val="FootnoteText"/>
    <w:uiPriority w:val="99"/>
    <w:rsid w:val="002F0582"/>
    <w:rPr>
      <w:rFonts w:ascii="Calibri" w:eastAsia="Calibri" w:hAnsi="Calibri" w:cs="Times New Roman"/>
      <w:sz w:val="20"/>
      <w:szCs w:val="20"/>
      <w:lang w:val="en-GB"/>
    </w:rPr>
  </w:style>
  <w:style w:type="character" w:styleId="FootnoteReference">
    <w:name w:val="footnote reference"/>
    <w:uiPriority w:val="99"/>
    <w:unhideWhenUsed/>
    <w:rsid w:val="002F0582"/>
    <w:rPr>
      <w:vertAlign w:val="superscript"/>
    </w:rPr>
  </w:style>
  <w:style w:type="table" w:styleId="TableGrid">
    <w:name w:val="Table Grid"/>
    <w:basedOn w:val="TableNormal"/>
    <w:uiPriority w:val="59"/>
    <w:rsid w:val="00210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Shading-Accent3">
    <w:name w:val="Colorful Shading Accent 3"/>
    <w:basedOn w:val="TableNormal"/>
    <w:uiPriority w:val="71"/>
    <w:rsid w:val="005F1DEE"/>
    <w:pPr>
      <w:spacing w:after="0" w:line="240" w:lineRule="auto"/>
    </w:pPr>
    <w:rPr>
      <w:color w:val="000000" w:themeColor="text1"/>
    </w:rPr>
    <w:tblPr>
      <w:tblStyleRowBandSize w:val="1"/>
      <w:tblStyleColBandSize w:val="1"/>
      <w:tblInd w:w="0" w:type="dxa"/>
      <w:tblBorders>
        <w:top w:val="single" w:sz="24" w:space="0" w:color="846648" w:themeColor="accent4"/>
        <w:left w:val="single" w:sz="4" w:space="0" w:color="E68422" w:themeColor="accent3"/>
        <w:bottom w:val="single" w:sz="4" w:space="0" w:color="E68422" w:themeColor="accent3"/>
        <w:right w:val="single" w:sz="4" w:space="0" w:color="E68422"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F2E9" w:themeFill="accent3" w:themeFillTint="19"/>
    </w:tcPr>
    <w:tblStylePr w:type="firstRow">
      <w:rPr>
        <w:b/>
        <w:bCs/>
      </w:rPr>
      <w:tblPr/>
      <w:tcPr>
        <w:tcBorders>
          <w:top w:val="nil"/>
          <w:left w:val="nil"/>
          <w:bottom w:val="single" w:sz="24" w:space="0" w:color="846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E10" w:themeFill="accent3" w:themeFillShade="99"/>
      </w:tcPr>
    </w:tblStylePr>
    <w:tblStylePr w:type="firstCol">
      <w:rPr>
        <w:color w:val="FFFFFF" w:themeColor="background1"/>
      </w:rPr>
      <w:tblPr/>
      <w:tcPr>
        <w:tcBorders>
          <w:top w:val="nil"/>
          <w:left w:val="nil"/>
          <w:bottom w:val="nil"/>
          <w:right w:val="nil"/>
          <w:insideH w:val="single" w:sz="4" w:space="0" w:color="8E4E10" w:themeColor="accent3" w:themeShade="99"/>
          <w:insideV w:val="nil"/>
        </w:tcBorders>
        <w:shd w:val="clear" w:color="auto" w:fill="8E4E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4E10" w:themeFill="accent3" w:themeFillShade="99"/>
      </w:tcPr>
    </w:tblStylePr>
    <w:tblStylePr w:type="band1Vert">
      <w:tblPr/>
      <w:tcPr>
        <w:shd w:val="clear" w:color="auto" w:fill="F5CDA6" w:themeFill="accent3" w:themeFillTint="66"/>
      </w:tcPr>
    </w:tblStylePr>
    <w:tblStylePr w:type="band1Horz">
      <w:tblPr/>
      <w:tcPr>
        <w:shd w:val="clear" w:color="auto" w:fill="F2C190" w:themeFill="accent3" w:themeFillTint="7F"/>
      </w:tcPr>
    </w:tblStylePr>
  </w:style>
  <w:style w:type="table" w:styleId="MediumShading2-Accent6">
    <w:name w:val="Medium Shading 2 Accent 6"/>
    <w:basedOn w:val="TableNormal"/>
    <w:uiPriority w:val="64"/>
    <w:rsid w:val="005F1DE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808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8085" w:themeFill="accent6"/>
      </w:tcPr>
    </w:tblStylePr>
    <w:tblStylePr w:type="lastCol">
      <w:rPr>
        <w:b/>
        <w:bCs/>
        <w:color w:val="FFFFFF" w:themeColor="background1"/>
      </w:rPr>
      <w:tblPr/>
      <w:tcPr>
        <w:tcBorders>
          <w:left w:val="nil"/>
          <w:right w:val="nil"/>
          <w:insideH w:val="nil"/>
          <w:insideV w:val="nil"/>
        </w:tcBorders>
        <w:shd w:val="clear" w:color="auto" w:fill="75808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unhideWhenUsed/>
    <w:qFormat/>
    <w:rsid w:val="00AF0ADA"/>
    <w:pPr>
      <w:spacing w:line="240" w:lineRule="auto"/>
    </w:pPr>
    <w:rPr>
      <w:b/>
      <w:bCs/>
      <w:color w:val="6076B4" w:themeColor="accent1"/>
      <w:sz w:val="18"/>
      <w:szCs w:val="18"/>
    </w:rPr>
  </w:style>
  <w:style w:type="paragraph" w:customStyle="1" w:styleId="Default">
    <w:name w:val="Default"/>
    <w:rsid w:val="00ED538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AF0ADA"/>
    <w:rPr>
      <w:rFonts w:asciiTheme="majorHAnsi" w:eastAsiaTheme="majorEastAsia" w:hAnsiTheme="majorHAnsi" w:cstheme="majorBidi"/>
      <w:b/>
      <w:bCs/>
      <w:color w:val="42558C" w:themeColor="accent1" w:themeShade="BF"/>
      <w:sz w:val="28"/>
      <w:szCs w:val="28"/>
    </w:rPr>
  </w:style>
  <w:style w:type="character" w:customStyle="1" w:styleId="Heading2Char">
    <w:name w:val="Heading 2 Char"/>
    <w:basedOn w:val="DefaultParagraphFont"/>
    <w:link w:val="Heading2"/>
    <w:uiPriority w:val="9"/>
    <w:rsid w:val="00AF0ADA"/>
    <w:rPr>
      <w:rFonts w:asciiTheme="majorHAnsi" w:eastAsiaTheme="majorEastAsia" w:hAnsiTheme="majorHAnsi" w:cstheme="majorBidi"/>
      <w:b/>
      <w:bCs/>
      <w:color w:val="6076B4" w:themeColor="accent1"/>
      <w:sz w:val="26"/>
      <w:szCs w:val="26"/>
    </w:rPr>
  </w:style>
  <w:style w:type="character" w:customStyle="1" w:styleId="Heading3Char">
    <w:name w:val="Heading 3 Char"/>
    <w:basedOn w:val="DefaultParagraphFont"/>
    <w:link w:val="Heading3"/>
    <w:uiPriority w:val="9"/>
    <w:rsid w:val="00AF0ADA"/>
    <w:rPr>
      <w:rFonts w:asciiTheme="majorHAnsi" w:eastAsiaTheme="majorEastAsia" w:hAnsiTheme="majorHAnsi" w:cstheme="majorBidi"/>
      <w:b/>
      <w:bCs/>
      <w:color w:val="6076B4" w:themeColor="accent1"/>
    </w:rPr>
  </w:style>
  <w:style w:type="character" w:customStyle="1" w:styleId="Heading4Char">
    <w:name w:val="Heading 4 Char"/>
    <w:basedOn w:val="DefaultParagraphFont"/>
    <w:link w:val="Heading4"/>
    <w:uiPriority w:val="9"/>
    <w:rsid w:val="00AF0ADA"/>
    <w:rPr>
      <w:rFonts w:asciiTheme="majorHAnsi" w:eastAsiaTheme="majorEastAsia" w:hAnsiTheme="majorHAnsi" w:cstheme="majorBidi"/>
      <w:b/>
      <w:bCs/>
      <w:i/>
      <w:iCs/>
      <w:color w:val="6076B4" w:themeColor="accent1"/>
    </w:rPr>
  </w:style>
  <w:style w:type="character" w:customStyle="1" w:styleId="Heading5Char">
    <w:name w:val="Heading 5 Char"/>
    <w:basedOn w:val="DefaultParagraphFont"/>
    <w:link w:val="Heading5"/>
    <w:uiPriority w:val="9"/>
    <w:rsid w:val="00AF0ADA"/>
    <w:rPr>
      <w:rFonts w:asciiTheme="majorHAnsi" w:eastAsiaTheme="majorEastAsia" w:hAnsiTheme="majorHAnsi" w:cstheme="majorBidi"/>
      <w:color w:val="2C385D" w:themeColor="accent1" w:themeShade="7F"/>
    </w:rPr>
  </w:style>
  <w:style w:type="character" w:customStyle="1" w:styleId="Heading6Char">
    <w:name w:val="Heading 6 Char"/>
    <w:basedOn w:val="DefaultParagraphFont"/>
    <w:link w:val="Heading6"/>
    <w:uiPriority w:val="9"/>
    <w:rsid w:val="00AF0ADA"/>
    <w:rPr>
      <w:rFonts w:asciiTheme="majorHAnsi" w:eastAsiaTheme="majorEastAsia" w:hAnsiTheme="majorHAnsi" w:cstheme="majorBidi"/>
      <w:i/>
      <w:iCs/>
      <w:color w:val="2C385D" w:themeColor="accent1" w:themeShade="7F"/>
    </w:rPr>
  </w:style>
  <w:style w:type="character" w:customStyle="1" w:styleId="Heading7Char">
    <w:name w:val="Heading 7 Char"/>
    <w:basedOn w:val="DefaultParagraphFont"/>
    <w:link w:val="Heading7"/>
    <w:uiPriority w:val="9"/>
    <w:rsid w:val="00AF0A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F0ADA"/>
    <w:rPr>
      <w:rFonts w:asciiTheme="majorHAnsi" w:eastAsiaTheme="majorEastAsia" w:hAnsiTheme="majorHAnsi" w:cstheme="majorBidi"/>
      <w:color w:val="6076B4" w:themeColor="accent1"/>
      <w:sz w:val="20"/>
      <w:szCs w:val="20"/>
    </w:rPr>
  </w:style>
  <w:style w:type="character" w:customStyle="1" w:styleId="Heading9Char">
    <w:name w:val="Heading 9 Char"/>
    <w:basedOn w:val="DefaultParagraphFont"/>
    <w:link w:val="Heading9"/>
    <w:uiPriority w:val="9"/>
    <w:rsid w:val="00AF0AD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F0ADA"/>
    <w:pPr>
      <w:pBdr>
        <w:bottom w:val="single" w:sz="8" w:space="4" w:color="6076B4" w:themeColor="accent1"/>
      </w:pBdr>
      <w:spacing w:after="300" w:line="240" w:lineRule="auto"/>
      <w:contextualSpacing/>
    </w:pPr>
    <w:rPr>
      <w:rFonts w:asciiTheme="majorHAnsi" w:eastAsiaTheme="majorEastAsia" w:hAnsiTheme="majorHAnsi" w:cstheme="majorBidi"/>
      <w:color w:val="234170" w:themeColor="text2" w:themeShade="BF"/>
      <w:spacing w:val="5"/>
      <w:kern w:val="28"/>
      <w:sz w:val="52"/>
      <w:szCs w:val="52"/>
    </w:rPr>
  </w:style>
  <w:style w:type="character" w:customStyle="1" w:styleId="TitleChar">
    <w:name w:val="Title Char"/>
    <w:basedOn w:val="DefaultParagraphFont"/>
    <w:link w:val="Title"/>
    <w:uiPriority w:val="10"/>
    <w:rsid w:val="00AF0ADA"/>
    <w:rPr>
      <w:rFonts w:asciiTheme="majorHAnsi" w:eastAsiaTheme="majorEastAsia" w:hAnsiTheme="majorHAnsi" w:cstheme="majorBidi"/>
      <w:color w:val="234170" w:themeColor="text2" w:themeShade="BF"/>
      <w:spacing w:val="5"/>
      <w:kern w:val="28"/>
      <w:sz w:val="52"/>
      <w:szCs w:val="52"/>
    </w:rPr>
  </w:style>
  <w:style w:type="paragraph" w:styleId="Subtitle">
    <w:name w:val="Subtitle"/>
    <w:basedOn w:val="Normal"/>
    <w:next w:val="Normal"/>
    <w:link w:val="SubtitleChar"/>
    <w:uiPriority w:val="11"/>
    <w:qFormat/>
    <w:rsid w:val="00AF0ADA"/>
    <w:pPr>
      <w:numPr>
        <w:ilvl w:val="1"/>
      </w:numPr>
    </w:pPr>
    <w:rPr>
      <w:rFonts w:asciiTheme="majorHAnsi" w:eastAsiaTheme="majorEastAsia" w:hAnsiTheme="majorHAnsi" w:cstheme="majorBidi"/>
      <w:i/>
      <w:iCs/>
      <w:color w:val="6076B4" w:themeColor="accent1"/>
      <w:spacing w:val="15"/>
      <w:sz w:val="24"/>
      <w:szCs w:val="24"/>
    </w:rPr>
  </w:style>
  <w:style w:type="character" w:customStyle="1" w:styleId="SubtitleChar">
    <w:name w:val="Subtitle Char"/>
    <w:basedOn w:val="DefaultParagraphFont"/>
    <w:link w:val="Subtitle"/>
    <w:uiPriority w:val="11"/>
    <w:rsid w:val="00AF0ADA"/>
    <w:rPr>
      <w:rFonts w:asciiTheme="majorHAnsi" w:eastAsiaTheme="majorEastAsia" w:hAnsiTheme="majorHAnsi" w:cstheme="majorBidi"/>
      <w:i/>
      <w:iCs/>
      <w:color w:val="6076B4" w:themeColor="accent1"/>
      <w:spacing w:val="15"/>
      <w:sz w:val="24"/>
      <w:szCs w:val="24"/>
    </w:rPr>
  </w:style>
  <w:style w:type="character" w:styleId="Strong">
    <w:name w:val="Strong"/>
    <w:basedOn w:val="DefaultParagraphFont"/>
    <w:uiPriority w:val="22"/>
    <w:qFormat/>
    <w:rsid w:val="00AF0ADA"/>
    <w:rPr>
      <w:b/>
      <w:bCs/>
    </w:rPr>
  </w:style>
  <w:style w:type="character" w:styleId="Emphasis">
    <w:name w:val="Emphasis"/>
    <w:basedOn w:val="DefaultParagraphFont"/>
    <w:uiPriority w:val="20"/>
    <w:qFormat/>
    <w:rsid w:val="00AF0ADA"/>
    <w:rPr>
      <w:i/>
      <w:iCs/>
    </w:rPr>
  </w:style>
  <w:style w:type="paragraph" w:styleId="NoSpacing">
    <w:name w:val="No Spacing"/>
    <w:link w:val="NoSpacingChar"/>
    <w:uiPriority w:val="1"/>
    <w:qFormat/>
    <w:rsid w:val="00AF0ADA"/>
    <w:pPr>
      <w:spacing w:after="0" w:line="240" w:lineRule="auto"/>
    </w:pPr>
  </w:style>
  <w:style w:type="paragraph" w:styleId="Quote">
    <w:name w:val="Quote"/>
    <w:basedOn w:val="Normal"/>
    <w:next w:val="Normal"/>
    <w:link w:val="QuoteChar"/>
    <w:uiPriority w:val="29"/>
    <w:qFormat/>
    <w:rsid w:val="00AF0ADA"/>
    <w:rPr>
      <w:i/>
      <w:iCs/>
      <w:color w:val="000000" w:themeColor="text1"/>
    </w:rPr>
  </w:style>
  <w:style w:type="character" w:customStyle="1" w:styleId="QuoteChar">
    <w:name w:val="Quote Char"/>
    <w:basedOn w:val="DefaultParagraphFont"/>
    <w:link w:val="Quote"/>
    <w:uiPriority w:val="29"/>
    <w:rsid w:val="00AF0ADA"/>
    <w:rPr>
      <w:i/>
      <w:iCs/>
      <w:color w:val="000000" w:themeColor="text1"/>
    </w:rPr>
  </w:style>
  <w:style w:type="paragraph" w:styleId="IntenseQuote">
    <w:name w:val="Intense Quote"/>
    <w:basedOn w:val="Normal"/>
    <w:next w:val="Normal"/>
    <w:link w:val="IntenseQuoteChar"/>
    <w:uiPriority w:val="30"/>
    <w:qFormat/>
    <w:rsid w:val="00AF0ADA"/>
    <w:pPr>
      <w:pBdr>
        <w:bottom w:val="single" w:sz="4" w:space="4" w:color="6076B4" w:themeColor="accent1"/>
      </w:pBdr>
      <w:spacing w:before="200" w:after="280"/>
      <w:ind w:left="936" w:right="936"/>
    </w:pPr>
    <w:rPr>
      <w:b/>
      <w:bCs/>
      <w:i/>
      <w:iCs/>
      <w:color w:val="6076B4" w:themeColor="accent1"/>
    </w:rPr>
  </w:style>
  <w:style w:type="character" w:customStyle="1" w:styleId="IntenseQuoteChar">
    <w:name w:val="Intense Quote Char"/>
    <w:basedOn w:val="DefaultParagraphFont"/>
    <w:link w:val="IntenseQuote"/>
    <w:uiPriority w:val="30"/>
    <w:rsid w:val="00AF0ADA"/>
    <w:rPr>
      <w:b/>
      <w:bCs/>
      <w:i/>
      <w:iCs/>
      <w:color w:val="6076B4" w:themeColor="accent1"/>
    </w:rPr>
  </w:style>
  <w:style w:type="character" w:styleId="SubtleEmphasis">
    <w:name w:val="Subtle Emphasis"/>
    <w:basedOn w:val="DefaultParagraphFont"/>
    <w:uiPriority w:val="19"/>
    <w:qFormat/>
    <w:rsid w:val="00AF0ADA"/>
    <w:rPr>
      <w:i/>
      <w:iCs/>
      <w:color w:val="808080" w:themeColor="text1" w:themeTint="7F"/>
    </w:rPr>
  </w:style>
  <w:style w:type="character" w:styleId="IntenseEmphasis">
    <w:name w:val="Intense Emphasis"/>
    <w:basedOn w:val="DefaultParagraphFont"/>
    <w:uiPriority w:val="21"/>
    <w:qFormat/>
    <w:rsid w:val="00AF0ADA"/>
    <w:rPr>
      <w:b/>
      <w:bCs/>
      <w:i/>
      <w:iCs/>
      <w:color w:val="6076B4" w:themeColor="accent1"/>
    </w:rPr>
  </w:style>
  <w:style w:type="character" w:styleId="SubtleReference">
    <w:name w:val="Subtle Reference"/>
    <w:basedOn w:val="DefaultParagraphFont"/>
    <w:uiPriority w:val="31"/>
    <w:qFormat/>
    <w:rsid w:val="00AF0ADA"/>
    <w:rPr>
      <w:smallCaps/>
      <w:color w:val="9C5252" w:themeColor="accent2"/>
      <w:u w:val="single"/>
    </w:rPr>
  </w:style>
  <w:style w:type="character" w:styleId="IntenseReference">
    <w:name w:val="Intense Reference"/>
    <w:basedOn w:val="DefaultParagraphFont"/>
    <w:uiPriority w:val="32"/>
    <w:qFormat/>
    <w:rsid w:val="00AF0ADA"/>
    <w:rPr>
      <w:b/>
      <w:bCs/>
      <w:smallCaps/>
      <w:color w:val="9C5252" w:themeColor="accent2"/>
      <w:spacing w:val="5"/>
      <w:u w:val="single"/>
    </w:rPr>
  </w:style>
  <w:style w:type="character" w:styleId="BookTitle">
    <w:name w:val="Book Title"/>
    <w:basedOn w:val="DefaultParagraphFont"/>
    <w:uiPriority w:val="33"/>
    <w:qFormat/>
    <w:rsid w:val="00AF0ADA"/>
    <w:rPr>
      <w:b/>
      <w:bCs/>
      <w:smallCaps/>
      <w:spacing w:val="5"/>
    </w:rPr>
  </w:style>
  <w:style w:type="paragraph" w:styleId="TOCHeading">
    <w:name w:val="TOC Heading"/>
    <w:basedOn w:val="Heading1"/>
    <w:next w:val="Normal"/>
    <w:uiPriority w:val="39"/>
    <w:semiHidden/>
    <w:unhideWhenUsed/>
    <w:qFormat/>
    <w:rsid w:val="00AF0ADA"/>
    <w:pPr>
      <w:outlineLvl w:val="9"/>
    </w:pPr>
  </w:style>
  <w:style w:type="character" w:customStyle="1" w:styleId="NoSpacingChar">
    <w:name w:val="No Spacing Char"/>
    <w:basedOn w:val="DefaultParagraphFont"/>
    <w:link w:val="NoSpacing"/>
    <w:uiPriority w:val="1"/>
    <w:rsid w:val="00641A9D"/>
  </w:style>
  <w:style w:type="paragraph" w:styleId="Header">
    <w:name w:val="header"/>
    <w:basedOn w:val="Normal"/>
    <w:link w:val="HeaderChar"/>
    <w:uiPriority w:val="99"/>
    <w:unhideWhenUsed/>
    <w:rsid w:val="005E17B5"/>
    <w:pPr>
      <w:tabs>
        <w:tab w:val="center" w:pos="4819"/>
        <w:tab w:val="right" w:pos="9638"/>
      </w:tabs>
      <w:spacing w:after="0" w:line="240" w:lineRule="auto"/>
    </w:pPr>
  </w:style>
  <w:style w:type="character" w:customStyle="1" w:styleId="HeaderChar">
    <w:name w:val="Header Char"/>
    <w:basedOn w:val="DefaultParagraphFont"/>
    <w:link w:val="Header"/>
    <w:uiPriority w:val="99"/>
    <w:rsid w:val="005E17B5"/>
  </w:style>
  <w:style w:type="paragraph" w:styleId="Footer">
    <w:name w:val="footer"/>
    <w:basedOn w:val="Normal"/>
    <w:link w:val="FooterChar"/>
    <w:uiPriority w:val="99"/>
    <w:unhideWhenUsed/>
    <w:rsid w:val="005E17B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E17B5"/>
  </w:style>
  <w:style w:type="table" w:styleId="MediumShading2-Accent3">
    <w:name w:val="Medium Shading 2 Accent 3"/>
    <w:basedOn w:val="TableNormal"/>
    <w:uiPriority w:val="64"/>
    <w:rsid w:val="008355C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842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8422" w:themeFill="accent3"/>
      </w:tcPr>
    </w:tblStylePr>
    <w:tblStylePr w:type="lastCol">
      <w:rPr>
        <w:b/>
        <w:bCs/>
        <w:color w:val="FFFFFF" w:themeColor="background1"/>
      </w:rPr>
      <w:tblPr/>
      <w:tcPr>
        <w:tcBorders>
          <w:left w:val="nil"/>
          <w:right w:val="nil"/>
          <w:insideH w:val="nil"/>
          <w:insideV w:val="nil"/>
        </w:tcBorders>
        <w:shd w:val="clear" w:color="auto" w:fill="E6842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BB61A2"/>
    <w:rPr>
      <w:color w:val="0000FF"/>
      <w:u w:val="single"/>
    </w:rPr>
  </w:style>
  <w:style w:type="paragraph" w:styleId="TOC1">
    <w:name w:val="toc 1"/>
    <w:basedOn w:val="Normal"/>
    <w:next w:val="Normal"/>
    <w:autoRedefine/>
    <w:uiPriority w:val="39"/>
    <w:unhideWhenUsed/>
    <w:rsid w:val="00571E32"/>
    <w:pPr>
      <w:spacing w:after="100"/>
    </w:pPr>
  </w:style>
  <w:style w:type="paragraph" w:styleId="TOC2">
    <w:name w:val="toc 2"/>
    <w:basedOn w:val="Normal"/>
    <w:next w:val="Normal"/>
    <w:autoRedefine/>
    <w:uiPriority w:val="39"/>
    <w:unhideWhenUsed/>
    <w:rsid w:val="00571E32"/>
    <w:pPr>
      <w:spacing w:after="100"/>
      <w:ind w:left="220"/>
    </w:pPr>
  </w:style>
  <w:style w:type="character" w:styleId="CommentReference">
    <w:name w:val="annotation reference"/>
    <w:basedOn w:val="DefaultParagraphFont"/>
    <w:uiPriority w:val="99"/>
    <w:semiHidden/>
    <w:unhideWhenUsed/>
    <w:rsid w:val="006172D7"/>
    <w:rPr>
      <w:sz w:val="16"/>
      <w:szCs w:val="16"/>
    </w:rPr>
  </w:style>
  <w:style w:type="paragraph" w:styleId="CommentText">
    <w:name w:val="annotation text"/>
    <w:basedOn w:val="Normal"/>
    <w:link w:val="CommentTextChar"/>
    <w:uiPriority w:val="99"/>
    <w:semiHidden/>
    <w:unhideWhenUsed/>
    <w:rsid w:val="006172D7"/>
    <w:pPr>
      <w:spacing w:line="240" w:lineRule="auto"/>
    </w:pPr>
    <w:rPr>
      <w:sz w:val="20"/>
      <w:szCs w:val="20"/>
    </w:rPr>
  </w:style>
  <w:style w:type="character" w:customStyle="1" w:styleId="CommentTextChar">
    <w:name w:val="Comment Text Char"/>
    <w:basedOn w:val="DefaultParagraphFont"/>
    <w:link w:val="CommentText"/>
    <w:uiPriority w:val="99"/>
    <w:semiHidden/>
    <w:rsid w:val="006172D7"/>
    <w:rPr>
      <w:sz w:val="20"/>
      <w:szCs w:val="20"/>
    </w:rPr>
  </w:style>
  <w:style w:type="paragraph" w:styleId="CommentSubject">
    <w:name w:val="annotation subject"/>
    <w:basedOn w:val="CommentText"/>
    <w:next w:val="CommentText"/>
    <w:link w:val="CommentSubjectChar"/>
    <w:uiPriority w:val="99"/>
    <w:semiHidden/>
    <w:unhideWhenUsed/>
    <w:rsid w:val="006172D7"/>
    <w:rPr>
      <w:b/>
      <w:bCs/>
    </w:rPr>
  </w:style>
  <w:style w:type="character" w:customStyle="1" w:styleId="CommentSubjectChar">
    <w:name w:val="Comment Subject Char"/>
    <w:basedOn w:val="CommentTextChar"/>
    <w:link w:val="CommentSubject"/>
    <w:uiPriority w:val="99"/>
    <w:semiHidden/>
    <w:rsid w:val="006172D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0ADA"/>
    <w:pPr>
      <w:keepNext/>
      <w:keepLines/>
      <w:spacing w:before="480" w:after="0"/>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AF0ADA"/>
    <w:pPr>
      <w:keepNext/>
      <w:keepLines/>
      <w:spacing w:before="200" w:after="0"/>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AF0ADA"/>
    <w:pPr>
      <w:keepNext/>
      <w:keepLines/>
      <w:spacing w:before="200" w:after="0"/>
      <w:outlineLvl w:val="2"/>
    </w:pPr>
    <w:rPr>
      <w:rFonts w:asciiTheme="majorHAnsi" w:eastAsiaTheme="majorEastAsia" w:hAnsiTheme="majorHAnsi" w:cstheme="majorBidi"/>
      <w:b/>
      <w:bCs/>
      <w:color w:val="6076B4" w:themeColor="accent1"/>
    </w:rPr>
  </w:style>
  <w:style w:type="paragraph" w:styleId="Heading4">
    <w:name w:val="heading 4"/>
    <w:basedOn w:val="Normal"/>
    <w:next w:val="Normal"/>
    <w:link w:val="Heading4Char"/>
    <w:uiPriority w:val="9"/>
    <w:semiHidden/>
    <w:unhideWhenUsed/>
    <w:qFormat/>
    <w:rsid w:val="00AF0ADA"/>
    <w:pPr>
      <w:keepNext/>
      <w:keepLines/>
      <w:spacing w:before="200" w:after="0"/>
      <w:outlineLvl w:val="3"/>
    </w:pPr>
    <w:rPr>
      <w:rFonts w:asciiTheme="majorHAnsi" w:eastAsiaTheme="majorEastAsia" w:hAnsiTheme="majorHAnsi" w:cstheme="majorBidi"/>
      <w:b/>
      <w:bCs/>
      <w:i/>
      <w:iCs/>
      <w:color w:val="6076B4" w:themeColor="accent1"/>
    </w:rPr>
  </w:style>
  <w:style w:type="paragraph" w:styleId="Heading5">
    <w:name w:val="heading 5"/>
    <w:basedOn w:val="Normal"/>
    <w:next w:val="Normal"/>
    <w:link w:val="Heading5Char"/>
    <w:uiPriority w:val="9"/>
    <w:semiHidden/>
    <w:unhideWhenUsed/>
    <w:qFormat/>
    <w:rsid w:val="00AF0ADA"/>
    <w:pPr>
      <w:keepNext/>
      <w:keepLines/>
      <w:spacing w:before="200" w:after="0"/>
      <w:outlineLvl w:val="4"/>
    </w:pPr>
    <w:rPr>
      <w:rFonts w:asciiTheme="majorHAnsi" w:eastAsiaTheme="majorEastAsia" w:hAnsiTheme="majorHAnsi" w:cstheme="majorBidi"/>
      <w:color w:val="2C385D" w:themeColor="accent1" w:themeShade="7F"/>
    </w:rPr>
  </w:style>
  <w:style w:type="paragraph" w:styleId="Heading6">
    <w:name w:val="heading 6"/>
    <w:basedOn w:val="Normal"/>
    <w:next w:val="Normal"/>
    <w:link w:val="Heading6Char"/>
    <w:uiPriority w:val="9"/>
    <w:semiHidden/>
    <w:unhideWhenUsed/>
    <w:qFormat/>
    <w:rsid w:val="00AF0ADA"/>
    <w:pPr>
      <w:keepNext/>
      <w:keepLines/>
      <w:spacing w:before="200" w:after="0"/>
      <w:outlineLvl w:val="5"/>
    </w:pPr>
    <w:rPr>
      <w:rFonts w:asciiTheme="majorHAnsi" w:eastAsiaTheme="majorEastAsia" w:hAnsiTheme="majorHAnsi" w:cstheme="majorBidi"/>
      <w:i/>
      <w:iCs/>
      <w:color w:val="2C385D" w:themeColor="accent1" w:themeShade="7F"/>
    </w:rPr>
  </w:style>
  <w:style w:type="paragraph" w:styleId="Heading7">
    <w:name w:val="heading 7"/>
    <w:basedOn w:val="Normal"/>
    <w:next w:val="Normal"/>
    <w:link w:val="Heading7Char"/>
    <w:uiPriority w:val="9"/>
    <w:semiHidden/>
    <w:unhideWhenUsed/>
    <w:qFormat/>
    <w:rsid w:val="00AF0AD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0ADA"/>
    <w:pPr>
      <w:keepNext/>
      <w:keepLines/>
      <w:spacing w:before="200" w:after="0"/>
      <w:outlineLvl w:val="7"/>
    </w:pPr>
    <w:rPr>
      <w:rFonts w:asciiTheme="majorHAnsi" w:eastAsiaTheme="majorEastAsia" w:hAnsiTheme="majorHAnsi" w:cstheme="majorBidi"/>
      <w:color w:val="6076B4" w:themeColor="accent1"/>
      <w:sz w:val="20"/>
      <w:szCs w:val="20"/>
    </w:rPr>
  </w:style>
  <w:style w:type="paragraph" w:styleId="Heading9">
    <w:name w:val="heading 9"/>
    <w:basedOn w:val="Normal"/>
    <w:next w:val="Normal"/>
    <w:link w:val="Heading9Char"/>
    <w:uiPriority w:val="9"/>
    <w:semiHidden/>
    <w:unhideWhenUsed/>
    <w:qFormat/>
    <w:rsid w:val="00AF0A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14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914145"/>
    <w:rPr>
      <w:rFonts w:ascii="Tahoma" w:hAnsi="Tahoma" w:cs="Angsana New"/>
      <w:sz w:val="16"/>
      <w:szCs w:val="20"/>
      <w:lang w:val="en-GB" w:bidi="th-TH"/>
    </w:rPr>
  </w:style>
  <w:style w:type="paragraph" w:styleId="ListParagraph">
    <w:name w:val="List Paragraph"/>
    <w:basedOn w:val="Normal"/>
    <w:uiPriority w:val="34"/>
    <w:qFormat/>
    <w:rsid w:val="00AF0ADA"/>
    <w:pPr>
      <w:ind w:left="720"/>
      <w:contextualSpacing/>
    </w:pPr>
  </w:style>
  <w:style w:type="paragraph" w:styleId="FootnoteText">
    <w:name w:val="footnote text"/>
    <w:aliases w:val="single space"/>
    <w:basedOn w:val="Normal"/>
    <w:link w:val="FootnoteTextChar"/>
    <w:uiPriority w:val="99"/>
    <w:unhideWhenUsed/>
    <w:rsid w:val="002F0582"/>
    <w:pPr>
      <w:spacing w:after="0" w:line="240" w:lineRule="auto"/>
    </w:pPr>
    <w:rPr>
      <w:rFonts w:ascii="Calibri" w:eastAsia="Calibri" w:hAnsi="Calibri" w:cs="Times New Roman"/>
      <w:sz w:val="20"/>
      <w:szCs w:val="20"/>
    </w:rPr>
  </w:style>
  <w:style w:type="character" w:customStyle="1" w:styleId="FootnoteTextChar">
    <w:name w:val="Footnote Text Char"/>
    <w:aliases w:val="single space Char"/>
    <w:basedOn w:val="DefaultParagraphFont"/>
    <w:link w:val="FootnoteText"/>
    <w:uiPriority w:val="99"/>
    <w:rsid w:val="002F0582"/>
    <w:rPr>
      <w:rFonts w:ascii="Calibri" w:eastAsia="Calibri" w:hAnsi="Calibri" w:cs="Times New Roman"/>
      <w:sz w:val="20"/>
      <w:szCs w:val="20"/>
      <w:lang w:val="en-GB"/>
    </w:rPr>
  </w:style>
  <w:style w:type="character" w:styleId="FootnoteReference">
    <w:name w:val="footnote reference"/>
    <w:uiPriority w:val="99"/>
    <w:unhideWhenUsed/>
    <w:rsid w:val="002F0582"/>
    <w:rPr>
      <w:vertAlign w:val="superscript"/>
    </w:rPr>
  </w:style>
  <w:style w:type="table" w:styleId="TableGrid">
    <w:name w:val="Table Grid"/>
    <w:basedOn w:val="TableNormal"/>
    <w:uiPriority w:val="59"/>
    <w:rsid w:val="00210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Shading-Accent3">
    <w:name w:val="Colorful Shading Accent 3"/>
    <w:basedOn w:val="TableNormal"/>
    <w:uiPriority w:val="71"/>
    <w:rsid w:val="005F1DEE"/>
    <w:pPr>
      <w:spacing w:after="0" w:line="240" w:lineRule="auto"/>
    </w:pPr>
    <w:rPr>
      <w:color w:val="000000" w:themeColor="text1"/>
    </w:rPr>
    <w:tblPr>
      <w:tblStyleRowBandSize w:val="1"/>
      <w:tblStyleColBandSize w:val="1"/>
      <w:tblInd w:w="0" w:type="dxa"/>
      <w:tblBorders>
        <w:top w:val="single" w:sz="24" w:space="0" w:color="846648" w:themeColor="accent4"/>
        <w:left w:val="single" w:sz="4" w:space="0" w:color="E68422" w:themeColor="accent3"/>
        <w:bottom w:val="single" w:sz="4" w:space="0" w:color="E68422" w:themeColor="accent3"/>
        <w:right w:val="single" w:sz="4" w:space="0" w:color="E68422"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F2E9" w:themeFill="accent3" w:themeFillTint="19"/>
    </w:tcPr>
    <w:tblStylePr w:type="firstRow">
      <w:rPr>
        <w:b/>
        <w:bCs/>
      </w:rPr>
      <w:tblPr/>
      <w:tcPr>
        <w:tcBorders>
          <w:top w:val="nil"/>
          <w:left w:val="nil"/>
          <w:bottom w:val="single" w:sz="24" w:space="0" w:color="846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E10" w:themeFill="accent3" w:themeFillShade="99"/>
      </w:tcPr>
    </w:tblStylePr>
    <w:tblStylePr w:type="firstCol">
      <w:rPr>
        <w:color w:val="FFFFFF" w:themeColor="background1"/>
      </w:rPr>
      <w:tblPr/>
      <w:tcPr>
        <w:tcBorders>
          <w:top w:val="nil"/>
          <w:left w:val="nil"/>
          <w:bottom w:val="nil"/>
          <w:right w:val="nil"/>
          <w:insideH w:val="single" w:sz="4" w:space="0" w:color="8E4E10" w:themeColor="accent3" w:themeShade="99"/>
          <w:insideV w:val="nil"/>
        </w:tcBorders>
        <w:shd w:val="clear" w:color="auto" w:fill="8E4E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4E10" w:themeFill="accent3" w:themeFillShade="99"/>
      </w:tcPr>
    </w:tblStylePr>
    <w:tblStylePr w:type="band1Vert">
      <w:tblPr/>
      <w:tcPr>
        <w:shd w:val="clear" w:color="auto" w:fill="F5CDA6" w:themeFill="accent3" w:themeFillTint="66"/>
      </w:tcPr>
    </w:tblStylePr>
    <w:tblStylePr w:type="band1Horz">
      <w:tblPr/>
      <w:tcPr>
        <w:shd w:val="clear" w:color="auto" w:fill="F2C190" w:themeFill="accent3" w:themeFillTint="7F"/>
      </w:tcPr>
    </w:tblStylePr>
  </w:style>
  <w:style w:type="table" w:styleId="MediumShading2-Accent6">
    <w:name w:val="Medium Shading 2 Accent 6"/>
    <w:basedOn w:val="TableNormal"/>
    <w:uiPriority w:val="64"/>
    <w:rsid w:val="005F1DE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808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8085" w:themeFill="accent6"/>
      </w:tcPr>
    </w:tblStylePr>
    <w:tblStylePr w:type="lastCol">
      <w:rPr>
        <w:b/>
        <w:bCs/>
        <w:color w:val="FFFFFF" w:themeColor="background1"/>
      </w:rPr>
      <w:tblPr/>
      <w:tcPr>
        <w:tcBorders>
          <w:left w:val="nil"/>
          <w:right w:val="nil"/>
          <w:insideH w:val="nil"/>
          <w:insideV w:val="nil"/>
        </w:tcBorders>
        <w:shd w:val="clear" w:color="auto" w:fill="75808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unhideWhenUsed/>
    <w:qFormat/>
    <w:rsid w:val="00AF0ADA"/>
    <w:pPr>
      <w:spacing w:line="240" w:lineRule="auto"/>
    </w:pPr>
    <w:rPr>
      <w:b/>
      <w:bCs/>
      <w:color w:val="6076B4" w:themeColor="accent1"/>
      <w:sz w:val="18"/>
      <w:szCs w:val="18"/>
    </w:rPr>
  </w:style>
  <w:style w:type="paragraph" w:customStyle="1" w:styleId="Default">
    <w:name w:val="Default"/>
    <w:rsid w:val="00ED538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AF0ADA"/>
    <w:rPr>
      <w:rFonts w:asciiTheme="majorHAnsi" w:eastAsiaTheme="majorEastAsia" w:hAnsiTheme="majorHAnsi" w:cstheme="majorBidi"/>
      <w:b/>
      <w:bCs/>
      <w:color w:val="42558C" w:themeColor="accent1" w:themeShade="BF"/>
      <w:sz w:val="28"/>
      <w:szCs w:val="28"/>
    </w:rPr>
  </w:style>
  <w:style w:type="character" w:customStyle="1" w:styleId="Heading2Char">
    <w:name w:val="Heading 2 Char"/>
    <w:basedOn w:val="DefaultParagraphFont"/>
    <w:link w:val="Heading2"/>
    <w:uiPriority w:val="9"/>
    <w:rsid w:val="00AF0ADA"/>
    <w:rPr>
      <w:rFonts w:asciiTheme="majorHAnsi" w:eastAsiaTheme="majorEastAsia" w:hAnsiTheme="majorHAnsi" w:cstheme="majorBidi"/>
      <w:b/>
      <w:bCs/>
      <w:color w:val="6076B4" w:themeColor="accent1"/>
      <w:sz w:val="26"/>
      <w:szCs w:val="26"/>
    </w:rPr>
  </w:style>
  <w:style w:type="character" w:customStyle="1" w:styleId="Heading3Char">
    <w:name w:val="Heading 3 Char"/>
    <w:basedOn w:val="DefaultParagraphFont"/>
    <w:link w:val="Heading3"/>
    <w:uiPriority w:val="9"/>
    <w:rsid w:val="00AF0ADA"/>
    <w:rPr>
      <w:rFonts w:asciiTheme="majorHAnsi" w:eastAsiaTheme="majorEastAsia" w:hAnsiTheme="majorHAnsi" w:cstheme="majorBidi"/>
      <w:b/>
      <w:bCs/>
      <w:color w:val="6076B4" w:themeColor="accent1"/>
    </w:rPr>
  </w:style>
  <w:style w:type="character" w:customStyle="1" w:styleId="Heading4Char">
    <w:name w:val="Heading 4 Char"/>
    <w:basedOn w:val="DefaultParagraphFont"/>
    <w:link w:val="Heading4"/>
    <w:uiPriority w:val="9"/>
    <w:rsid w:val="00AF0ADA"/>
    <w:rPr>
      <w:rFonts w:asciiTheme="majorHAnsi" w:eastAsiaTheme="majorEastAsia" w:hAnsiTheme="majorHAnsi" w:cstheme="majorBidi"/>
      <w:b/>
      <w:bCs/>
      <w:i/>
      <w:iCs/>
      <w:color w:val="6076B4" w:themeColor="accent1"/>
    </w:rPr>
  </w:style>
  <w:style w:type="character" w:customStyle="1" w:styleId="Heading5Char">
    <w:name w:val="Heading 5 Char"/>
    <w:basedOn w:val="DefaultParagraphFont"/>
    <w:link w:val="Heading5"/>
    <w:uiPriority w:val="9"/>
    <w:rsid w:val="00AF0ADA"/>
    <w:rPr>
      <w:rFonts w:asciiTheme="majorHAnsi" w:eastAsiaTheme="majorEastAsia" w:hAnsiTheme="majorHAnsi" w:cstheme="majorBidi"/>
      <w:color w:val="2C385D" w:themeColor="accent1" w:themeShade="7F"/>
    </w:rPr>
  </w:style>
  <w:style w:type="character" w:customStyle="1" w:styleId="Heading6Char">
    <w:name w:val="Heading 6 Char"/>
    <w:basedOn w:val="DefaultParagraphFont"/>
    <w:link w:val="Heading6"/>
    <w:uiPriority w:val="9"/>
    <w:rsid w:val="00AF0ADA"/>
    <w:rPr>
      <w:rFonts w:asciiTheme="majorHAnsi" w:eastAsiaTheme="majorEastAsia" w:hAnsiTheme="majorHAnsi" w:cstheme="majorBidi"/>
      <w:i/>
      <w:iCs/>
      <w:color w:val="2C385D" w:themeColor="accent1" w:themeShade="7F"/>
    </w:rPr>
  </w:style>
  <w:style w:type="character" w:customStyle="1" w:styleId="Heading7Char">
    <w:name w:val="Heading 7 Char"/>
    <w:basedOn w:val="DefaultParagraphFont"/>
    <w:link w:val="Heading7"/>
    <w:uiPriority w:val="9"/>
    <w:rsid w:val="00AF0A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F0ADA"/>
    <w:rPr>
      <w:rFonts w:asciiTheme="majorHAnsi" w:eastAsiaTheme="majorEastAsia" w:hAnsiTheme="majorHAnsi" w:cstheme="majorBidi"/>
      <w:color w:val="6076B4" w:themeColor="accent1"/>
      <w:sz w:val="20"/>
      <w:szCs w:val="20"/>
    </w:rPr>
  </w:style>
  <w:style w:type="character" w:customStyle="1" w:styleId="Heading9Char">
    <w:name w:val="Heading 9 Char"/>
    <w:basedOn w:val="DefaultParagraphFont"/>
    <w:link w:val="Heading9"/>
    <w:uiPriority w:val="9"/>
    <w:rsid w:val="00AF0AD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F0ADA"/>
    <w:pPr>
      <w:pBdr>
        <w:bottom w:val="single" w:sz="8" w:space="4" w:color="6076B4" w:themeColor="accent1"/>
      </w:pBdr>
      <w:spacing w:after="300" w:line="240" w:lineRule="auto"/>
      <w:contextualSpacing/>
    </w:pPr>
    <w:rPr>
      <w:rFonts w:asciiTheme="majorHAnsi" w:eastAsiaTheme="majorEastAsia" w:hAnsiTheme="majorHAnsi" w:cstheme="majorBidi"/>
      <w:color w:val="234170" w:themeColor="text2" w:themeShade="BF"/>
      <w:spacing w:val="5"/>
      <w:kern w:val="28"/>
      <w:sz w:val="52"/>
      <w:szCs w:val="52"/>
    </w:rPr>
  </w:style>
  <w:style w:type="character" w:customStyle="1" w:styleId="TitleChar">
    <w:name w:val="Title Char"/>
    <w:basedOn w:val="DefaultParagraphFont"/>
    <w:link w:val="Title"/>
    <w:uiPriority w:val="10"/>
    <w:rsid w:val="00AF0ADA"/>
    <w:rPr>
      <w:rFonts w:asciiTheme="majorHAnsi" w:eastAsiaTheme="majorEastAsia" w:hAnsiTheme="majorHAnsi" w:cstheme="majorBidi"/>
      <w:color w:val="234170" w:themeColor="text2" w:themeShade="BF"/>
      <w:spacing w:val="5"/>
      <w:kern w:val="28"/>
      <w:sz w:val="52"/>
      <w:szCs w:val="52"/>
    </w:rPr>
  </w:style>
  <w:style w:type="paragraph" w:styleId="Subtitle">
    <w:name w:val="Subtitle"/>
    <w:basedOn w:val="Normal"/>
    <w:next w:val="Normal"/>
    <w:link w:val="SubtitleChar"/>
    <w:uiPriority w:val="11"/>
    <w:qFormat/>
    <w:rsid w:val="00AF0ADA"/>
    <w:pPr>
      <w:numPr>
        <w:ilvl w:val="1"/>
      </w:numPr>
    </w:pPr>
    <w:rPr>
      <w:rFonts w:asciiTheme="majorHAnsi" w:eastAsiaTheme="majorEastAsia" w:hAnsiTheme="majorHAnsi" w:cstheme="majorBidi"/>
      <w:i/>
      <w:iCs/>
      <w:color w:val="6076B4" w:themeColor="accent1"/>
      <w:spacing w:val="15"/>
      <w:sz w:val="24"/>
      <w:szCs w:val="24"/>
    </w:rPr>
  </w:style>
  <w:style w:type="character" w:customStyle="1" w:styleId="SubtitleChar">
    <w:name w:val="Subtitle Char"/>
    <w:basedOn w:val="DefaultParagraphFont"/>
    <w:link w:val="Subtitle"/>
    <w:uiPriority w:val="11"/>
    <w:rsid w:val="00AF0ADA"/>
    <w:rPr>
      <w:rFonts w:asciiTheme="majorHAnsi" w:eastAsiaTheme="majorEastAsia" w:hAnsiTheme="majorHAnsi" w:cstheme="majorBidi"/>
      <w:i/>
      <w:iCs/>
      <w:color w:val="6076B4" w:themeColor="accent1"/>
      <w:spacing w:val="15"/>
      <w:sz w:val="24"/>
      <w:szCs w:val="24"/>
    </w:rPr>
  </w:style>
  <w:style w:type="character" w:styleId="Strong">
    <w:name w:val="Strong"/>
    <w:basedOn w:val="DefaultParagraphFont"/>
    <w:uiPriority w:val="22"/>
    <w:qFormat/>
    <w:rsid w:val="00AF0ADA"/>
    <w:rPr>
      <w:b/>
      <w:bCs/>
    </w:rPr>
  </w:style>
  <w:style w:type="character" w:styleId="Emphasis">
    <w:name w:val="Emphasis"/>
    <w:basedOn w:val="DefaultParagraphFont"/>
    <w:uiPriority w:val="20"/>
    <w:qFormat/>
    <w:rsid w:val="00AF0ADA"/>
    <w:rPr>
      <w:i/>
      <w:iCs/>
    </w:rPr>
  </w:style>
  <w:style w:type="paragraph" w:styleId="NoSpacing">
    <w:name w:val="No Spacing"/>
    <w:link w:val="NoSpacingChar"/>
    <w:uiPriority w:val="1"/>
    <w:qFormat/>
    <w:rsid w:val="00AF0ADA"/>
    <w:pPr>
      <w:spacing w:after="0" w:line="240" w:lineRule="auto"/>
    </w:pPr>
  </w:style>
  <w:style w:type="paragraph" w:styleId="Quote">
    <w:name w:val="Quote"/>
    <w:basedOn w:val="Normal"/>
    <w:next w:val="Normal"/>
    <w:link w:val="QuoteChar"/>
    <w:uiPriority w:val="29"/>
    <w:qFormat/>
    <w:rsid w:val="00AF0ADA"/>
    <w:rPr>
      <w:i/>
      <w:iCs/>
      <w:color w:val="000000" w:themeColor="text1"/>
    </w:rPr>
  </w:style>
  <w:style w:type="character" w:customStyle="1" w:styleId="QuoteChar">
    <w:name w:val="Quote Char"/>
    <w:basedOn w:val="DefaultParagraphFont"/>
    <w:link w:val="Quote"/>
    <w:uiPriority w:val="29"/>
    <w:rsid w:val="00AF0ADA"/>
    <w:rPr>
      <w:i/>
      <w:iCs/>
      <w:color w:val="000000" w:themeColor="text1"/>
    </w:rPr>
  </w:style>
  <w:style w:type="paragraph" w:styleId="IntenseQuote">
    <w:name w:val="Intense Quote"/>
    <w:basedOn w:val="Normal"/>
    <w:next w:val="Normal"/>
    <w:link w:val="IntenseQuoteChar"/>
    <w:uiPriority w:val="30"/>
    <w:qFormat/>
    <w:rsid w:val="00AF0ADA"/>
    <w:pPr>
      <w:pBdr>
        <w:bottom w:val="single" w:sz="4" w:space="4" w:color="6076B4" w:themeColor="accent1"/>
      </w:pBdr>
      <w:spacing w:before="200" w:after="280"/>
      <w:ind w:left="936" w:right="936"/>
    </w:pPr>
    <w:rPr>
      <w:b/>
      <w:bCs/>
      <w:i/>
      <w:iCs/>
      <w:color w:val="6076B4" w:themeColor="accent1"/>
    </w:rPr>
  </w:style>
  <w:style w:type="character" w:customStyle="1" w:styleId="IntenseQuoteChar">
    <w:name w:val="Intense Quote Char"/>
    <w:basedOn w:val="DefaultParagraphFont"/>
    <w:link w:val="IntenseQuote"/>
    <w:uiPriority w:val="30"/>
    <w:rsid w:val="00AF0ADA"/>
    <w:rPr>
      <w:b/>
      <w:bCs/>
      <w:i/>
      <w:iCs/>
      <w:color w:val="6076B4" w:themeColor="accent1"/>
    </w:rPr>
  </w:style>
  <w:style w:type="character" w:styleId="SubtleEmphasis">
    <w:name w:val="Subtle Emphasis"/>
    <w:basedOn w:val="DefaultParagraphFont"/>
    <w:uiPriority w:val="19"/>
    <w:qFormat/>
    <w:rsid w:val="00AF0ADA"/>
    <w:rPr>
      <w:i/>
      <w:iCs/>
      <w:color w:val="808080" w:themeColor="text1" w:themeTint="7F"/>
    </w:rPr>
  </w:style>
  <w:style w:type="character" w:styleId="IntenseEmphasis">
    <w:name w:val="Intense Emphasis"/>
    <w:basedOn w:val="DefaultParagraphFont"/>
    <w:uiPriority w:val="21"/>
    <w:qFormat/>
    <w:rsid w:val="00AF0ADA"/>
    <w:rPr>
      <w:b/>
      <w:bCs/>
      <w:i/>
      <w:iCs/>
      <w:color w:val="6076B4" w:themeColor="accent1"/>
    </w:rPr>
  </w:style>
  <w:style w:type="character" w:styleId="SubtleReference">
    <w:name w:val="Subtle Reference"/>
    <w:basedOn w:val="DefaultParagraphFont"/>
    <w:uiPriority w:val="31"/>
    <w:qFormat/>
    <w:rsid w:val="00AF0ADA"/>
    <w:rPr>
      <w:smallCaps/>
      <w:color w:val="9C5252" w:themeColor="accent2"/>
      <w:u w:val="single"/>
    </w:rPr>
  </w:style>
  <w:style w:type="character" w:styleId="IntenseReference">
    <w:name w:val="Intense Reference"/>
    <w:basedOn w:val="DefaultParagraphFont"/>
    <w:uiPriority w:val="32"/>
    <w:qFormat/>
    <w:rsid w:val="00AF0ADA"/>
    <w:rPr>
      <w:b/>
      <w:bCs/>
      <w:smallCaps/>
      <w:color w:val="9C5252" w:themeColor="accent2"/>
      <w:spacing w:val="5"/>
      <w:u w:val="single"/>
    </w:rPr>
  </w:style>
  <w:style w:type="character" w:styleId="BookTitle">
    <w:name w:val="Book Title"/>
    <w:basedOn w:val="DefaultParagraphFont"/>
    <w:uiPriority w:val="33"/>
    <w:qFormat/>
    <w:rsid w:val="00AF0ADA"/>
    <w:rPr>
      <w:b/>
      <w:bCs/>
      <w:smallCaps/>
      <w:spacing w:val="5"/>
    </w:rPr>
  </w:style>
  <w:style w:type="paragraph" w:styleId="TOCHeading">
    <w:name w:val="TOC Heading"/>
    <w:basedOn w:val="Heading1"/>
    <w:next w:val="Normal"/>
    <w:uiPriority w:val="39"/>
    <w:semiHidden/>
    <w:unhideWhenUsed/>
    <w:qFormat/>
    <w:rsid w:val="00AF0ADA"/>
    <w:pPr>
      <w:outlineLvl w:val="9"/>
    </w:pPr>
  </w:style>
  <w:style w:type="character" w:customStyle="1" w:styleId="NoSpacingChar">
    <w:name w:val="No Spacing Char"/>
    <w:basedOn w:val="DefaultParagraphFont"/>
    <w:link w:val="NoSpacing"/>
    <w:uiPriority w:val="1"/>
    <w:rsid w:val="00641A9D"/>
  </w:style>
  <w:style w:type="paragraph" w:styleId="Header">
    <w:name w:val="header"/>
    <w:basedOn w:val="Normal"/>
    <w:link w:val="HeaderChar"/>
    <w:uiPriority w:val="99"/>
    <w:unhideWhenUsed/>
    <w:rsid w:val="005E17B5"/>
    <w:pPr>
      <w:tabs>
        <w:tab w:val="center" w:pos="4819"/>
        <w:tab w:val="right" w:pos="9638"/>
      </w:tabs>
      <w:spacing w:after="0" w:line="240" w:lineRule="auto"/>
    </w:pPr>
  </w:style>
  <w:style w:type="character" w:customStyle="1" w:styleId="HeaderChar">
    <w:name w:val="Header Char"/>
    <w:basedOn w:val="DefaultParagraphFont"/>
    <w:link w:val="Header"/>
    <w:uiPriority w:val="99"/>
    <w:rsid w:val="005E17B5"/>
  </w:style>
  <w:style w:type="paragraph" w:styleId="Footer">
    <w:name w:val="footer"/>
    <w:basedOn w:val="Normal"/>
    <w:link w:val="FooterChar"/>
    <w:uiPriority w:val="99"/>
    <w:unhideWhenUsed/>
    <w:rsid w:val="005E17B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E17B5"/>
  </w:style>
  <w:style w:type="table" w:styleId="MediumShading2-Accent3">
    <w:name w:val="Medium Shading 2 Accent 3"/>
    <w:basedOn w:val="TableNormal"/>
    <w:uiPriority w:val="64"/>
    <w:rsid w:val="008355C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842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8422" w:themeFill="accent3"/>
      </w:tcPr>
    </w:tblStylePr>
    <w:tblStylePr w:type="lastCol">
      <w:rPr>
        <w:b/>
        <w:bCs/>
        <w:color w:val="FFFFFF" w:themeColor="background1"/>
      </w:rPr>
      <w:tblPr/>
      <w:tcPr>
        <w:tcBorders>
          <w:left w:val="nil"/>
          <w:right w:val="nil"/>
          <w:insideH w:val="nil"/>
          <w:insideV w:val="nil"/>
        </w:tcBorders>
        <w:shd w:val="clear" w:color="auto" w:fill="E6842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BB61A2"/>
    <w:rPr>
      <w:color w:val="0000FF"/>
      <w:u w:val="single"/>
    </w:rPr>
  </w:style>
  <w:style w:type="paragraph" w:styleId="TOC1">
    <w:name w:val="toc 1"/>
    <w:basedOn w:val="Normal"/>
    <w:next w:val="Normal"/>
    <w:autoRedefine/>
    <w:uiPriority w:val="39"/>
    <w:unhideWhenUsed/>
    <w:rsid w:val="00571E32"/>
    <w:pPr>
      <w:spacing w:after="100"/>
    </w:pPr>
  </w:style>
  <w:style w:type="paragraph" w:styleId="TOC2">
    <w:name w:val="toc 2"/>
    <w:basedOn w:val="Normal"/>
    <w:next w:val="Normal"/>
    <w:autoRedefine/>
    <w:uiPriority w:val="39"/>
    <w:unhideWhenUsed/>
    <w:rsid w:val="00571E32"/>
    <w:pPr>
      <w:spacing w:after="100"/>
      <w:ind w:left="220"/>
    </w:pPr>
  </w:style>
  <w:style w:type="character" w:styleId="CommentReference">
    <w:name w:val="annotation reference"/>
    <w:basedOn w:val="DefaultParagraphFont"/>
    <w:uiPriority w:val="99"/>
    <w:semiHidden/>
    <w:unhideWhenUsed/>
    <w:rsid w:val="006172D7"/>
    <w:rPr>
      <w:sz w:val="16"/>
      <w:szCs w:val="16"/>
    </w:rPr>
  </w:style>
  <w:style w:type="paragraph" w:styleId="CommentText">
    <w:name w:val="annotation text"/>
    <w:basedOn w:val="Normal"/>
    <w:link w:val="CommentTextChar"/>
    <w:uiPriority w:val="99"/>
    <w:semiHidden/>
    <w:unhideWhenUsed/>
    <w:rsid w:val="006172D7"/>
    <w:pPr>
      <w:spacing w:line="240" w:lineRule="auto"/>
    </w:pPr>
    <w:rPr>
      <w:sz w:val="20"/>
      <w:szCs w:val="20"/>
    </w:rPr>
  </w:style>
  <w:style w:type="character" w:customStyle="1" w:styleId="CommentTextChar">
    <w:name w:val="Comment Text Char"/>
    <w:basedOn w:val="DefaultParagraphFont"/>
    <w:link w:val="CommentText"/>
    <w:uiPriority w:val="99"/>
    <w:semiHidden/>
    <w:rsid w:val="006172D7"/>
    <w:rPr>
      <w:sz w:val="20"/>
      <w:szCs w:val="20"/>
    </w:rPr>
  </w:style>
  <w:style w:type="paragraph" w:styleId="CommentSubject">
    <w:name w:val="annotation subject"/>
    <w:basedOn w:val="CommentText"/>
    <w:next w:val="CommentText"/>
    <w:link w:val="CommentSubjectChar"/>
    <w:uiPriority w:val="99"/>
    <w:semiHidden/>
    <w:unhideWhenUsed/>
    <w:rsid w:val="006172D7"/>
    <w:rPr>
      <w:b/>
      <w:bCs/>
    </w:rPr>
  </w:style>
  <w:style w:type="character" w:customStyle="1" w:styleId="CommentSubjectChar">
    <w:name w:val="Comment Subject Char"/>
    <w:basedOn w:val="CommentTextChar"/>
    <w:link w:val="CommentSubject"/>
    <w:uiPriority w:val="99"/>
    <w:semiHidden/>
    <w:rsid w:val="006172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4423">
      <w:bodyDiv w:val="1"/>
      <w:marLeft w:val="0"/>
      <w:marRight w:val="0"/>
      <w:marTop w:val="0"/>
      <w:marBottom w:val="0"/>
      <w:divBdr>
        <w:top w:val="none" w:sz="0" w:space="0" w:color="auto"/>
        <w:left w:val="none" w:sz="0" w:space="0" w:color="auto"/>
        <w:bottom w:val="none" w:sz="0" w:space="0" w:color="auto"/>
        <w:right w:val="none" w:sz="0" w:space="0" w:color="auto"/>
      </w:divBdr>
      <w:divsChild>
        <w:div w:id="1219633254">
          <w:marLeft w:val="0"/>
          <w:marRight w:val="0"/>
          <w:marTop w:val="0"/>
          <w:marBottom w:val="0"/>
          <w:divBdr>
            <w:top w:val="none" w:sz="0" w:space="0" w:color="auto"/>
            <w:left w:val="none" w:sz="0" w:space="0" w:color="auto"/>
            <w:bottom w:val="none" w:sz="0" w:space="0" w:color="auto"/>
            <w:right w:val="none" w:sz="0" w:space="0" w:color="auto"/>
          </w:divBdr>
        </w:div>
        <w:div w:id="29960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Chiara\Desktop\indice.docx" TargetMode="Externa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file:///C:\Users\Chiara\Desktop\indice.docx"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Chiara\Desktop\indice.docx" TargetMode="Externa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file:///C:\Users\Chiara\Desktop\indice.docx" TargetMode="External"/><Relationship Id="rId23" Type="http://schemas.openxmlformats.org/officeDocument/2006/relationships/image" Target="media/image6.jpeg"/><Relationship Id="rId10" Type="http://schemas.openxmlformats.org/officeDocument/2006/relationships/hyperlink" Target="file:///C:\Users\Chiara\Desktop\indice.docx" TargetMode="Externa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C:\Users\Chiara\Desktop\indice.docx" TargetMode="External"/><Relationship Id="rId22"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www.unocha.org/roap/top-stories/hc-interview-philippines" TargetMode="External"/></Relationships>
</file>

<file path=word/theme/theme1.xml><?xml version="1.0" encoding="utf-8"?>
<a:theme xmlns:a="http://schemas.openxmlformats.org/drawingml/2006/main" name="Larissa-Design">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CA38B3-295B-46A9-80C5-73F3B077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7763</Words>
  <Characters>44252</Characters>
  <Application>Microsoft Office Word</Application>
  <DocSecurity>4</DocSecurity>
  <Lines>368</Lines>
  <Paragraphs>103</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Final External Evaluation “Mainstreaming Older People’s Participation in Building Disaster Resilient Communities”</vt:lpstr>
      <vt:lpstr>Final External Evaluation “Mainstreaming Older People’s Participation in Building Disaster Resilient Communities”</vt:lpstr>
      <vt:lpstr>Final External Evaluation “Mainstreaming Older People’s Participation in Building Disaster Resilient Communities”</vt:lpstr>
    </vt:vector>
  </TitlesOfParts>
  <Company>Grizli777</Company>
  <LinksUpToDate>false</LinksUpToDate>
  <CharactersWithSpaces>51912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External Evaluation “Mainstreaming Older People’s Participation in Building Disaster Resilient Communities”</dc:title>
  <dc:creator>Rachel Peters and Chiara Ferri</dc:creator>
  <cp:lastModifiedBy>Ivan Kent</cp:lastModifiedBy>
  <cp:revision>2</cp:revision>
  <dcterms:created xsi:type="dcterms:W3CDTF">2014-06-06T09:55:00Z</dcterms:created>
  <dcterms:modified xsi:type="dcterms:W3CDTF">2014-06-06T09:55:00Z</dcterms:modified>
</cp:coreProperties>
</file>